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0380" w:rsidRDefault="00950380" w:rsidP="001F179E">
      <w:pPr>
        <w:pStyle w:val="Ttulo1"/>
        <w:ind w:right="-285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641366" w:rsidRDefault="00641366" w:rsidP="00EA665E">
      <w:pPr>
        <w:pStyle w:val="Ttulo1"/>
        <w:ind w:right="-285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BE7EFF" w:rsidRPr="00935973" w:rsidRDefault="00472ABC" w:rsidP="00EA665E">
      <w:pPr>
        <w:pStyle w:val="Ttulo1"/>
        <w:ind w:right="-285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935973">
        <w:rPr>
          <w:rFonts w:ascii="Times New Roman" w:hAnsi="Times New Roman" w:cs="Times New Roman"/>
          <w:b/>
          <w:color w:val="auto"/>
          <w:sz w:val="24"/>
          <w:szCs w:val="24"/>
        </w:rPr>
        <w:t>A</w:t>
      </w:r>
      <w:r w:rsidR="001F268D" w:rsidRPr="00935973">
        <w:rPr>
          <w:rFonts w:ascii="Times New Roman" w:hAnsi="Times New Roman" w:cs="Times New Roman"/>
          <w:b/>
          <w:color w:val="auto"/>
          <w:sz w:val="24"/>
          <w:szCs w:val="24"/>
        </w:rPr>
        <w:t xml:space="preserve">TA </w:t>
      </w:r>
      <w:r w:rsidR="00CC6525" w:rsidRPr="00935973">
        <w:rPr>
          <w:rFonts w:ascii="Times New Roman" w:hAnsi="Times New Roman" w:cs="Times New Roman"/>
          <w:b/>
          <w:color w:val="auto"/>
          <w:sz w:val="24"/>
          <w:szCs w:val="24"/>
        </w:rPr>
        <w:t xml:space="preserve">DA </w:t>
      </w:r>
      <w:r w:rsidR="0048491E">
        <w:rPr>
          <w:rFonts w:ascii="Times New Roman" w:hAnsi="Times New Roman" w:cs="Times New Roman"/>
          <w:b/>
          <w:color w:val="auto"/>
          <w:sz w:val="24"/>
          <w:szCs w:val="24"/>
        </w:rPr>
        <w:t>40</w:t>
      </w:r>
      <w:r w:rsidR="0024669E" w:rsidRPr="00935973">
        <w:rPr>
          <w:rFonts w:ascii="Times New Roman" w:hAnsi="Times New Roman" w:cs="Times New Roman"/>
          <w:b/>
          <w:color w:val="auto"/>
          <w:sz w:val="24"/>
          <w:szCs w:val="24"/>
        </w:rPr>
        <w:t>.ª</w:t>
      </w:r>
      <w:r w:rsidR="00EC404B" w:rsidRPr="00935973">
        <w:rPr>
          <w:rFonts w:ascii="Times New Roman" w:hAnsi="Times New Roman" w:cs="Times New Roman"/>
          <w:b/>
          <w:color w:val="auto"/>
          <w:sz w:val="24"/>
          <w:szCs w:val="24"/>
        </w:rPr>
        <w:t xml:space="preserve"> REUNIÃO ORDINÁRIA</w:t>
      </w:r>
    </w:p>
    <w:p w:rsidR="00BE7EFF" w:rsidRPr="00935973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935973">
        <w:rPr>
          <w:rFonts w:ascii="Times New Roman" w:hAnsi="Times New Roman" w:cs="Times New Roman"/>
          <w:b/>
          <w:bCs/>
          <w:kern w:val="28"/>
          <w:sz w:val="24"/>
          <w:szCs w:val="24"/>
        </w:rPr>
        <w:t>PERÍODO ORDINÁRIO</w:t>
      </w:r>
    </w:p>
    <w:p w:rsidR="00BE7EFF" w:rsidRPr="00935973" w:rsidRDefault="0046642B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935973">
        <w:rPr>
          <w:rFonts w:ascii="Times New Roman" w:hAnsi="Times New Roman" w:cs="Times New Roman"/>
          <w:b/>
          <w:bCs/>
          <w:kern w:val="28"/>
          <w:sz w:val="24"/>
          <w:szCs w:val="24"/>
        </w:rPr>
        <w:t>2</w:t>
      </w:r>
      <w:r w:rsidR="005F11C6" w:rsidRPr="00935973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 w:rsidRPr="00935973">
        <w:rPr>
          <w:rFonts w:ascii="Times New Roman" w:hAnsi="Times New Roman" w:cs="Times New Roman"/>
          <w:b/>
          <w:bCs/>
          <w:kern w:val="28"/>
          <w:sz w:val="24"/>
          <w:szCs w:val="24"/>
        </w:rPr>
        <w:t>ª SESSÃO LEGISLATIVA</w:t>
      </w:r>
    </w:p>
    <w:p w:rsidR="00BC2194" w:rsidRDefault="000C2B50" w:rsidP="00992E53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935973">
        <w:rPr>
          <w:rFonts w:ascii="Times New Roman" w:hAnsi="Times New Roman" w:cs="Times New Roman"/>
          <w:b/>
          <w:bCs/>
          <w:kern w:val="28"/>
          <w:sz w:val="24"/>
          <w:szCs w:val="24"/>
        </w:rPr>
        <w:t>6</w:t>
      </w:r>
      <w:r w:rsidR="005F11C6" w:rsidRPr="00935973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 w:rsidRPr="00935973">
        <w:rPr>
          <w:rFonts w:ascii="Times New Roman" w:hAnsi="Times New Roman" w:cs="Times New Roman"/>
          <w:b/>
          <w:bCs/>
          <w:kern w:val="28"/>
          <w:sz w:val="24"/>
          <w:szCs w:val="24"/>
        </w:rPr>
        <w:t>ª LEGISLATURA</w:t>
      </w:r>
    </w:p>
    <w:p w:rsidR="00950380" w:rsidRPr="00935973" w:rsidRDefault="00950380" w:rsidP="00992E53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BC2194" w:rsidRDefault="00BE7EFF" w:rsidP="00992E53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4"/>
        </w:rPr>
      </w:pPr>
      <w:r w:rsidRPr="00C126B0">
        <w:rPr>
          <w:rFonts w:ascii="Times New Roman" w:hAnsi="Times New Roman" w:cs="Times New Roman"/>
          <w:kern w:val="28"/>
          <w:sz w:val="24"/>
          <w:szCs w:val="24"/>
        </w:rPr>
        <w:t xml:space="preserve">Aceguá, </w:t>
      </w:r>
      <w:r w:rsidR="0048491E">
        <w:rPr>
          <w:rFonts w:ascii="Times New Roman" w:hAnsi="Times New Roman" w:cs="Times New Roman"/>
          <w:kern w:val="28"/>
          <w:sz w:val="24"/>
          <w:szCs w:val="24"/>
        </w:rPr>
        <w:t>06</w:t>
      </w:r>
      <w:r w:rsidR="000D2132" w:rsidRPr="00C126B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1F268D" w:rsidRPr="00C126B0">
        <w:rPr>
          <w:rFonts w:ascii="Times New Roman" w:hAnsi="Times New Roman" w:cs="Times New Roman"/>
          <w:kern w:val="28"/>
          <w:sz w:val="24"/>
          <w:szCs w:val="24"/>
        </w:rPr>
        <w:t xml:space="preserve">de </w:t>
      </w:r>
      <w:r w:rsidR="0048491E">
        <w:rPr>
          <w:rFonts w:ascii="Times New Roman" w:hAnsi="Times New Roman" w:cs="Times New Roman"/>
          <w:kern w:val="28"/>
          <w:sz w:val="24"/>
          <w:szCs w:val="24"/>
        </w:rPr>
        <w:t>dez</w:t>
      </w:r>
      <w:r w:rsidR="001904DB">
        <w:rPr>
          <w:rFonts w:ascii="Times New Roman" w:hAnsi="Times New Roman" w:cs="Times New Roman"/>
          <w:kern w:val="28"/>
          <w:sz w:val="24"/>
          <w:szCs w:val="24"/>
        </w:rPr>
        <w:t>em</w:t>
      </w:r>
      <w:r w:rsidR="00DE2DB5" w:rsidRPr="00C126B0">
        <w:rPr>
          <w:rFonts w:ascii="Times New Roman" w:hAnsi="Times New Roman" w:cs="Times New Roman"/>
          <w:kern w:val="28"/>
          <w:sz w:val="24"/>
          <w:szCs w:val="24"/>
        </w:rPr>
        <w:t>bro</w:t>
      </w:r>
      <w:r w:rsidR="001F268D" w:rsidRPr="00C126B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Pr="00C126B0">
        <w:rPr>
          <w:rFonts w:ascii="Times New Roman" w:hAnsi="Times New Roman" w:cs="Times New Roman"/>
          <w:kern w:val="28"/>
          <w:sz w:val="24"/>
          <w:szCs w:val="24"/>
        </w:rPr>
        <w:t>de 20</w:t>
      </w:r>
      <w:r w:rsidR="000C2B50" w:rsidRPr="00C126B0">
        <w:rPr>
          <w:rFonts w:ascii="Times New Roman" w:hAnsi="Times New Roman" w:cs="Times New Roman"/>
          <w:kern w:val="28"/>
          <w:sz w:val="24"/>
          <w:szCs w:val="24"/>
        </w:rPr>
        <w:t>2</w:t>
      </w:r>
      <w:r w:rsidR="0046642B" w:rsidRPr="00C126B0">
        <w:rPr>
          <w:rFonts w:ascii="Times New Roman" w:hAnsi="Times New Roman" w:cs="Times New Roman"/>
          <w:kern w:val="28"/>
          <w:sz w:val="24"/>
          <w:szCs w:val="24"/>
        </w:rPr>
        <w:t>2</w:t>
      </w:r>
    </w:p>
    <w:p w:rsidR="00950380" w:rsidRDefault="00950380" w:rsidP="00992E53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4"/>
        </w:rPr>
      </w:pPr>
    </w:p>
    <w:p w:rsidR="00095EEB" w:rsidRDefault="00E82DD8" w:rsidP="0091142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  <w:r w:rsidRPr="00C126B0">
        <w:rPr>
          <w:rFonts w:ascii="Times New Roman" w:hAnsi="Times New Roman" w:cs="Times New Roman"/>
          <w:kern w:val="28"/>
          <w:sz w:val="24"/>
          <w:szCs w:val="24"/>
        </w:rPr>
        <w:t>Ao</w:t>
      </w:r>
      <w:r w:rsidR="00454D56" w:rsidRPr="00C126B0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0D2132" w:rsidRPr="00C126B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48491E">
        <w:rPr>
          <w:rFonts w:ascii="Times New Roman" w:hAnsi="Times New Roman" w:cs="Times New Roman"/>
          <w:kern w:val="28"/>
          <w:sz w:val="24"/>
          <w:szCs w:val="24"/>
        </w:rPr>
        <w:t>seis</w:t>
      </w:r>
      <w:r w:rsidR="00B4109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0C2B50" w:rsidRPr="00C126B0">
        <w:rPr>
          <w:rFonts w:ascii="Times New Roman" w:hAnsi="Times New Roman" w:cs="Times New Roman"/>
          <w:kern w:val="28"/>
          <w:sz w:val="24"/>
          <w:szCs w:val="24"/>
        </w:rPr>
        <w:t>dia</w:t>
      </w:r>
      <w:r w:rsidR="00454D56" w:rsidRPr="00C126B0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BE7EFF" w:rsidRPr="00C126B0">
        <w:rPr>
          <w:rFonts w:ascii="Times New Roman" w:hAnsi="Times New Roman" w:cs="Times New Roman"/>
          <w:kern w:val="28"/>
          <w:sz w:val="24"/>
          <w:szCs w:val="24"/>
        </w:rPr>
        <w:t xml:space="preserve"> do mês de </w:t>
      </w:r>
      <w:r w:rsidR="00BF6DC0">
        <w:rPr>
          <w:rFonts w:ascii="Times New Roman" w:hAnsi="Times New Roman" w:cs="Times New Roman"/>
          <w:kern w:val="28"/>
          <w:sz w:val="24"/>
          <w:szCs w:val="24"/>
        </w:rPr>
        <w:t>dez</w:t>
      </w:r>
      <w:bookmarkStart w:id="0" w:name="_GoBack"/>
      <w:bookmarkEnd w:id="0"/>
      <w:r w:rsidR="001904DB">
        <w:rPr>
          <w:rFonts w:ascii="Times New Roman" w:hAnsi="Times New Roman" w:cs="Times New Roman"/>
          <w:kern w:val="28"/>
          <w:sz w:val="24"/>
          <w:szCs w:val="24"/>
        </w:rPr>
        <w:t>em</w:t>
      </w:r>
      <w:r w:rsidR="007A77A9" w:rsidRPr="00C126B0">
        <w:rPr>
          <w:rFonts w:ascii="Times New Roman" w:hAnsi="Times New Roman" w:cs="Times New Roman"/>
          <w:kern w:val="28"/>
          <w:sz w:val="24"/>
          <w:szCs w:val="24"/>
        </w:rPr>
        <w:t>bro</w:t>
      </w:r>
      <w:r w:rsidR="00FF564B" w:rsidRPr="00C126B0">
        <w:rPr>
          <w:rFonts w:ascii="Times New Roman" w:hAnsi="Times New Roman" w:cs="Times New Roman"/>
          <w:kern w:val="28"/>
          <w:sz w:val="24"/>
          <w:szCs w:val="24"/>
        </w:rPr>
        <w:t xml:space="preserve"> do ano de dois mil e</w:t>
      </w:r>
      <w:r w:rsidR="00BE7EFF" w:rsidRPr="00C126B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856B5B" w:rsidRPr="00C126B0">
        <w:rPr>
          <w:rFonts w:ascii="Times New Roman" w:hAnsi="Times New Roman" w:cs="Times New Roman"/>
          <w:kern w:val="28"/>
          <w:sz w:val="24"/>
          <w:szCs w:val="24"/>
        </w:rPr>
        <w:t>vinte</w:t>
      </w:r>
      <w:r w:rsidR="000C2B50" w:rsidRPr="00C126B0">
        <w:rPr>
          <w:rFonts w:ascii="Times New Roman" w:hAnsi="Times New Roman" w:cs="Times New Roman"/>
          <w:kern w:val="28"/>
          <w:sz w:val="24"/>
          <w:szCs w:val="24"/>
        </w:rPr>
        <w:t xml:space="preserve"> e </w:t>
      </w:r>
      <w:r w:rsidR="0046642B" w:rsidRPr="00C126B0">
        <w:rPr>
          <w:rFonts w:ascii="Times New Roman" w:hAnsi="Times New Roman" w:cs="Times New Roman"/>
          <w:kern w:val="28"/>
          <w:sz w:val="24"/>
          <w:szCs w:val="24"/>
        </w:rPr>
        <w:t>dois</w:t>
      </w:r>
      <w:r w:rsidR="00BE7EFF" w:rsidRPr="00C126B0">
        <w:rPr>
          <w:rFonts w:ascii="Times New Roman" w:hAnsi="Times New Roman" w:cs="Times New Roman"/>
          <w:kern w:val="28"/>
          <w:sz w:val="24"/>
          <w:szCs w:val="24"/>
        </w:rPr>
        <w:t xml:space="preserve">, </w:t>
      </w:r>
      <w:r w:rsidR="006D3305">
        <w:rPr>
          <w:rFonts w:ascii="Times New Roman" w:hAnsi="Times New Roman" w:cs="Times New Roman"/>
          <w:kern w:val="28"/>
          <w:sz w:val="24"/>
          <w:szCs w:val="24"/>
        </w:rPr>
        <w:t xml:space="preserve">excepcionalmente, às dez horas e </w:t>
      </w:r>
      <w:r w:rsidR="0048491E">
        <w:rPr>
          <w:rFonts w:ascii="Times New Roman" w:hAnsi="Times New Roman" w:cs="Times New Roman"/>
          <w:kern w:val="28"/>
          <w:sz w:val="24"/>
          <w:szCs w:val="24"/>
        </w:rPr>
        <w:t>dez</w:t>
      </w:r>
      <w:r w:rsidR="006D3305">
        <w:rPr>
          <w:rFonts w:ascii="Times New Roman" w:hAnsi="Times New Roman" w:cs="Times New Roman"/>
          <w:kern w:val="28"/>
          <w:sz w:val="24"/>
          <w:szCs w:val="24"/>
        </w:rPr>
        <w:t xml:space="preserve"> minutos, em virtude de jogo do Brasil, na Copa do Mundo de Futebol, no Qatar, no dia </w:t>
      </w:r>
      <w:r w:rsidR="0048491E">
        <w:rPr>
          <w:rFonts w:ascii="Times New Roman" w:hAnsi="Times New Roman" w:cs="Times New Roman"/>
          <w:kern w:val="28"/>
          <w:sz w:val="24"/>
          <w:szCs w:val="24"/>
        </w:rPr>
        <w:t>cinco (05) do corrente mês</w:t>
      </w:r>
      <w:r w:rsidR="006D3305">
        <w:rPr>
          <w:rFonts w:ascii="Times New Roman" w:hAnsi="Times New Roman" w:cs="Times New Roman"/>
          <w:kern w:val="28"/>
          <w:sz w:val="24"/>
          <w:szCs w:val="24"/>
        </w:rPr>
        <w:t xml:space="preserve">,  </w:t>
      </w:r>
      <w:r w:rsidR="00BE7EFF" w:rsidRPr="00C126B0">
        <w:rPr>
          <w:rFonts w:ascii="Times New Roman" w:hAnsi="Times New Roman" w:cs="Times New Roman"/>
          <w:kern w:val="28"/>
          <w:sz w:val="24"/>
          <w:szCs w:val="24"/>
        </w:rPr>
        <w:t xml:space="preserve">no Plenário Ecesar Pintos, da Câmara Municipal de Vereadores de Aceguá, </w:t>
      </w:r>
      <w:r w:rsidR="00D66D3F" w:rsidRPr="00C126B0">
        <w:rPr>
          <w:rFonts w:ascii="Times New Roman" w:hAnsi="Times New Roman" w:cs="Times New Roman"/>
          <w:kern w:val="28"/>
          <w:sz w:val="24"/>
          <w:szCs w:val="24"/>
        </w:rPr>
        <w:t>o</w:t>
      </w:r>
      <w:r w:rsidR="00BE7EFF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Senhor </w:t>
      </w:r>
      <w:r w:rsidR="00C83908">
        <w:rPr>
          <w:rFonts w:ascii="Times New Roman" w:hAnsi="Times New Roman" w:cs="Times New Roman"/>
          <w:kern w:val="28"/>
          <w:sz w:val="24"/>
          <w:szCs w:val="24"/>
        </w:rPr>
        <w:t>Presidente, Vereador</w:t>
      </w:r>
      <w:r w:rsidR="00E81BA8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454D56" w:rsidRPr="00013710">
        <w:rPr>
          <w:rFonts w:ascii="Times New Roman" w:hAnsi="Times New Roman" w:cs="Times New Roman"/>
          <w:kern w:val="28"/>
          <w:sz w:val="24"/>
          <w:szCs w:val="24"/>
        </w:rPr>
        <w:t>Alex Castillo de Los Santos-PSD</w:t>
      </w:r>
      <w:r w:rsidR="00C83908">
        <w:rPr>
          <w:rFonts w:ascii="Times New Roman" w:hAnsi="Times New Roman" w:cs="Times New Roman"/>
          <w:kern w:val="28"/>
          <w:sz w:val="24"/>
          <w:szCs w:val="24"/>
        </w:rPr>
        <w:t>,</w:t>
      </w:r>
      <w:r w:rsidR="00E81BA8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BE7EFF" w:rsidRPr="00013710">
        <w:rPr>
          <w:rFonts w:ascii="Times New Roman" w:hAnsi="Times New Roman" w:cs="Times New Roman"/>
          <w:kern w:val="28"/>
          <w:sz w:val="24"/>
          <w:szCs w:val="24"/>
        </w:rPr>
        <w:t>após verific</w:t>
      </w:r>
      <w:r w:rsidR="00344A06" w:rsidRPr="00013710">
        <w:rPr>
          <w:rFonts w:ascii="Times New Roman" w:hAnsi="Times New Roman" w:cs="Times New Roman"/>
          <w:kern w:val="28"/>
          <w:sz w:val="24"/>
          <w:szCs w:val="24"/>
        </w:rPr>
        <w:t>ar a existência de número legal,</w:t>
      </w:r>
      <w:r w:rsidR="003B3BCA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deu por aberta a Sessão,</w:t>
      </w:r>
      <w:r w:rsidR="00344A06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BE7EFF" w:rsidRPr="00013710">
        <w:rPr>
          <w:rFonts w:ascii="Times New Roman" w:hAnsi="Times New Roman" w:cs="Times New Roman"/>
          <w:kern w:val="28"/>
          <w:sz w:val="24"/>
          <w:szCs w:val="24"/>
        </w:rPr>
        <w:t>solicit</w:t>
      </w:r>
      <w:r w:rsidR="00262048" w:rsidRPr="00013710">
        <w:rPr>
          <w:rFonts w:ascii="Times New Roman" w:hAnsi="Times New Roman" w:cs="Times New Roman"/>
          <w:kern w:val="28"/>
          <w:sz w:val="24"/>
          <w:szCs w:val="24"/>
        </w:rPr>
        <w:t>ando</w:t>
      </w:r>
      <w:r w:rsidR="00BE7EFF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8350E2" w:rsidRPr="00013710">
        <w:rPr>
          <w:rFonts w:ascii="Times New Roman" w:hAnsi="Times New Roman" w:cs="Times New Roman"/>
          <w:kern w:val="28"/>
          <w:sz w:val="24"/>
          <w:szCs w:val="24"/>
        </w:rPr>
        <w:t xml:space="preserve">ao </w:t>
      </w:r>
      <w:r w:rsidR="00356CFD">
        <w:rPr>
          <w:rFonts w:ascii="Times New Roman" w:hAnsi="Times New Roman" w:cs="Times New Roman"/>
          <w:kern w:val="28"/>
          <w:sz w:val="24"/>
          <w:szCs w:val="24"/>
        </w:rPr>
        <w:t>1</w:t>
      </w:r>
      <w:r w:rsidR="008350E2" w:rsidRPr="00013710">
        <w:rPr>
          <w:rFonts w:ascii="Times New Roman" w:hAnsi="Times New Roman" w:cs="Times New Roman"/>
          <w:kern w:val="28"/>
          <w:sz w:val="24"/>
          <w:szCs w:val="24"/>
        </w:rPr>
        <w:t>.º Secretário</w:t>
      </w:r>
      <w:r w:rsidR="00BE7EFF" w:rsidRPr="00013710">
        <w:rPr>
          <w:rFonts w:ascii="Times New Roman" w:hAnsi="Times New Roman" w:cs="Times New Roman"/>
          <w:kern w:val="28"/>
          <w:sz w:val="24"/>
          <w:szCs w:val="24"/>
        </w:rPr>
        <w:t>, Vereador</w:t>
      </w:r>
      <w:r w:rsidR="00356CFD">
        <w:rPr>
          <w:rFonts w:ascii="Times New Roman" w:hAnsi="Times New Roman" w:cs="Times New Roman"/>
          <w:kern w:val="28"/>
          <w:sz w:val="24"/>
          <w:szCs w:val="24"/>
        </w:rPr>
        <w:t xml:space="preserve"> Júlio César Lemos-MDB, </w:t>
      </w:r>
      <w:r w:rsidR="00BE7EFF" w:rsidRPr="00013710">
        <w:rPr>
          <w:rFonts w:ascii="Times New Roman" w:hAnsi="Times New Roman" w:cs="Times New Roman"/>
          <w:kern w:val="28"/>
          <w:sz w:val="24"/>
          <w:szCs w:val="24"/>
        </w:rPr>
        <w:t xml:space="preserve">que procedesse a chamada dos demais Vereadores, estando </w:t>
      </w:r>
      <w:r w:rsidR="008350E2" w:rsidRPr="00013710">
        <w:rPr>
          <w:rFonts w:ascii="Times New Roman" w:hAnsi="Times New Roman" w:cs="Times New Roman"/>
          <w:kern w:val="28"/>
          <w:sz w:val="24"/>
          <w:szCs w:val="24"/>
        </w:rPr>
        <w:t>presente</w:t>
      </w:r>
      <w:r w:rsidR="00C64A57" w:rsidRPr="00013710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8350E2" w:rsidRPr="00013710">
        <w:rPr>
          <w:rFonts w:ascii="Times New Roman" w:hAnsi="Times New Roman" w:cs="Times New Roman"/>
          <w:kern w:val="28"/>
          <w:sz w:val="24"/>
          <w:szCs w:val="24"/>
        </w:rPr>
        <w:t xml:space="preserve">, </w:t>
      </w:r>
      <w:r w:rsidR="00E81BA8" w:rsidRPr="00013710">
        <w:rPr>
          <w:rFonts w:ascii="Times New Roman" w:hAnsi="Times New Roman" w:cs="Times New Roman"/>
          <w:kern w:val="28"/>
          <w:sz w:val="24"/>
          <w:szCs w:val="24"/>
        </w:rPr>
        <w:t xml:space="preserve">pelo </w:t>
      </w:r>
      <w:r w:rsidR="00BE7EFF" w:rsidRPr="00013710">
        <w:rPr>
          <w:rFonts w:ascii="Times New Roman" w:hAnsi="Times New Roman" w:cs="Times New Roman"/>
          <w:kern w:val="28"/>
          <w:sz w:val="24"/>
          <w:szCs w:val="24"/>
        </w:rPr>
        <w:t xml:space="preserve">MDB: </w:t>
      </w:r>
      <w:r w:rsidR="00262048" w:rsidRPr="00013710">
        <w:rPr>
          <w:rFonts w:ascii="Times New Roman" w:hAnsi="Times New Roman" w:cs="Times New Roman"/>
          <w:kern w:val="28"/>
          <w:sz w:val="24"/>
          <w:szCs w:val="24"/>
        </w:rPr>
        <w:t>Anderson Barcelos Correa</w:t>
      </w:r>
      <w:r w:rsidR="00454D56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e Renato Souza da Silva</w:t>
      </w:r>
      <w:r w:rsidR="007558CC" w:rsidRPr="00013710">
        <w:rPr>
          <w:rFonts w:ascii="Times New Roman" w:hAnsi="Times New Roman" w:cs="Times New Roman"/>
          <w:kern w:val="28"/>
          <w:sz w:val="24"/>
          <w:szCs w:val="24"/>
        </w:rPr>
        <w:t>;</w:t>
      </w:r>
      <w:r w:rsidR="008350E2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856B5B" w:rsidRPr="00013710">
        <w:rPr>
          <w:rFonts w:ascii="Times New Roman" w:hAnsi="Times New Roman" w:cs="Times New Roman"/>
          <w:kern w:val="28"/>
          <w:sz w:val="24"/>
          <w:szCs w:val="24"/>
        </w:rPr>
        <w:t>pelo P</w:t>
      </w:r>
      <w:r w:rsidR="000C2B50" w:rsidRPr="00013710">
        <w:rPr>
          <w:rFonts w:ascii="Times New Roman" w:hAnsi="Times New Roman" w:cs="Times New Roman"/>
          <w:kern w:val="28"/>
          <w:sz w:val="24"/>
          <w:szCs w:val="24"/>
        </w:rPr>
        <w:t>P:</w:t>
      </w:r>
      <w:r w:rsidR="00856B5B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Dalmiro Almeida</w:t>
      </w:r>
      <w:r w:rsidR="008350E2" w:rsidRPr="00013710">
        <w:rPr>
          <w:rFonts w:ascii="Times New Roman" w:hAnsi="Times New Roman" w:cs="Times New Roman"/>
          <w:kern w:val="28"/>
          <w:sz w:val="24"/>
          <w:szCs w:val="24"/>
        </w:rPr>
        <w:t>;</w:t>
      </w:r>
      <w:r w:rsidR="00856B5B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0C2B50" w:rsidRPr="00013710">
        <w:rPr>
          <w:rFonts w:ascii="Times New Roman" w:hAnsi="Times New Roman" w:cs="Times New Roman"/>
          <w:kern w:val="28"/>
          <w:sz w:val="24"/>
          <w:szCs w:val="24"/>
        </w:rPr>
        <w:t>pelo PT</w:t>
      </w:r>
      <w:r w:rsidR="00BE7EFF" w:rsidRPr="00013710">
        <w:rPr>
          <w:rFonts w:ascii="Times New Roman" w:hAnsi="Times New Roman" w:cs="Times New Roman"/>
          <w:kern w:val="28"/>
          <w:sz w:val="24"/>
          <w:szCs w:val="24"/>
        </w:rPr>
        <w:t xml:space="preserve">B: </w:t>
      </w:r>
      <w:r w:rsidR="00D017F0">
        <w:rPr>
          <w:rFonts w:ascii="Times New Roman" w:hAnsi="Times New Roman" w:cs="Times New Roman"/>
          <w:kern w:val="28"/>
          <w:sz w:val="24"/>
          <w:szCs w:val="24"/>
        </w:rPr>
        <w:t>Jair Ardenchy</w:t>
      </w:r>
      <w:r w:rsidR="00D54614">
        <w:rPr>
          <w:rFonts w:ascii="Times New Roman" w:hAnsi="Times New Roman" w:cs="Times New Roman"/>
          <w:kern w:val="28"/>
          <w:sz w:val="24"/>
          <w:szCs w:val="24"/>
        </w:rPr>
        <w:t xml:space="preserve"> e</w:t>
      </w:r>
      <w:r w:rsidR="00356CFD" w:rsidRPr="00356CFD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356CFD">
        <w:rPr>
          <w:rFonts w:ascii="Times New Roman" w:hAnsi="Times New Roman" w:cs="Times New Roman"/>
          <w:kern w:val="28"/>
          <w:sz w:val="24"/>
          <w:szCs w:val="24"/>
        </w:rPr>
        <w:t>Pedro Morvan Ferrugem de Blanco</w:t>
      </w:r>
      <w:r w:rsidR="00D017F0">
        <w:rPr>
          <w:rFonts w:ascii="Times New Roman" w:hAnsi="Times New Roman" w:cs="Times New Roman"/>
          <w:kern w:val="28"/>
          <w:sz w:val="24"/>
          <w:szCs w:val="24"/>
        </w:rPr>
        <w:t xml:space="preserve">; </w:t>
      </w:r>
      <w:r w:rsidR="000C2B50" w:rsidRPr="00013710">
        <w:rPr>
          <w:rFonts w:ascii="Times New Roman" w:hAnsi="Times New Roman" w:cs="Times New Roman"/>
          <w:kern w:val="28"/>
          <w:sz w:val="24"/>
          <w:szCs w:val="24"/>
        </w:rPr>
        <w:t>pelo PSDB:</w:t>
      </w:r>
      <w:r w:rsidR="00B41090">
        <w:rPr>
          <w:rFonts w:ascii="Times New Roman" w:hAnsi="Times New Roman" w:cs="Times New Roman"/>
          <w:kern w:val="28"/>
          <w:sz w:val="24"/>
          <w:szCs w:val="24"/>
        </w:rPr>
        <w:t xml:space="preserve"> Émerson Vidal Ferreira e </w:t>
      </w:r>
      <w:r w:rsidR="00262048" w:rsidRPr="00013710">
        <w:rPr>
          <w:rFonts w:ascii="Times New Roman" w:hAnsi="Times New Roman" w:cs="Times New Roman"/>
          <w:kern w:val="28"/>
          <w:sz w:val="24"/>
          <w:szCs w:val="24"/>
        </w:rPr>
        <w:t>Jacqueline Ferreira</w:t>
      </w:r>
      <w:r w:rsidR="0046642B" w:rsidRPr="00013710">
        <w:rPr>
          <w:rFonts w:ascii="Times New Roman" w:hAnsi="Times New Roman" w:cs="Times New Roman"/>
          <w:kern w:val="28"/>
          <w:sz w:val="24"/>
          <w:szCs w:val="24"/>
        </w:rPr>
        <w:t>.</w:t>
      </w:r>
      <w:r w:rsidR="00743145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BE7EFF" w:rsidRPr="00013710">
        <w:rPr>
          <w:rFonts w:ascii="Times New Roman" w:hAnsi="Times New Roman" w:cs="Times New Roman"/>
          <w:kern w:val="28"/>
          <w:sz w:val="24"/>
          <w:szCs w:val="24"/>
        </w:rPr>
        <w:t>A</w:t>
      </w:r>
      <w:r w:rsidR="008350E2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seguir</w:t>
      </w:r>
      <w:r w:rsidR="00BE7EFF" w:rsidRPr="00013710">
        <w:rPr>
          <w:rFonts w:ascii="Times New Roman" w:hAnsi="Times New Roman" w:cs="Times New Roman"/>
          <w:kern w:val="28"/>
          <w:sz w:val="24"/>
          <w:szCs w:val="24"/>
        </w:rPr>
        <w:t xml:space="preserve">, </w:t>
      </w:r>
      <w:r w:rsidR="00C128BF" w:rsidRPr="00013710">
        <w:rPr>
          <w:rFonts w:ascii="Times New Roman" w:hAnsi="Times New Roman" w:cs="Times New Roman"/>
          <w:kern w:val="28"/>
          <w:sz w:val="24"/>
          <w:szCs w:val="24"/>
        </w:rPr>
        <w:t>colocou em votação a Ata da última Sessão Ordinária,</w:t>
      </w:r>
      <w:r w:rsidR="000F290B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757560">
        <w:rPr>
          <w:rFonts w:ascii="Times New Roman" w:hAnsi="Times New Roman" w:cs="Times New Roman"/>
          <w:kern w:val="28"/>
          <w:sz w:val="24"/>
          <w:szCs w:val="24"/>
        </w:rPr>
        <w:t xml:space="preserve">realizada em </w:t>
      </w:r>
      <w:r w:rsidR="006D3305">
        <w:rPr>
          <w:rFonts w:ascii="Times New Roman" w:hAnsi="Times New Roman" w:cs="Times New Roman"/>
          <w:kern w:val="28"/>
          <w:sz w:val="24"/>
          <w:szCs w:val="24"/>
        </w:rPr>
        <w:t xml:space="preserve">vinte e </w:t>
      </w:r>
      <w:r w:rsidR="00142A55">
        <w:rPr>
          <w:rFonts w:ascii="Times New Roman" w:hAnsi="Times New Roman" w:cs="Times New Roman"/>
          <w:kern w:val="28"/>
          <w:sz w:val="24"/>
          <w:szCs w:val="24"/>
        </w:rPr>
        <w:t>nove</w:t>
      </w:r>
      <w:r w:rsidR="00757560">
        <w:rPr>
          <w:rFonts w:ascii="Times New Roman" w:hAnsi="Times New Roman" w:cs="Times New Roman"/>
          <w:kern w:val="28"/>
          <w:sz w:val="24"/>
          <w:szCs w:val="24"/>
        </w:rPr>
        <w:t xml:space="preserve"> (</w:t>
      </w:r>
      <w:r w:rsidR="006D3305">
        <w:rPr>
          <w:rFonts w:ascii="Times New Roman" w:hAnsi="Times New Roman" w:cs="Times New Roman"/>
          <w:kern w:val="28"/>
          <w:sz w:val="24"/>
          <w:szCs w:val="24"/>
        </w:rPr>
        <w:t>2</w:t>
      </w:r>
      <w:r w:rsidR="00142A55">
        <w:rPr>
          <w:rFonts w:ascii="Times New Roman" w:hAnsi="Times New Roman" w:cs="Times New Roman"/>
          <w:kern w:val="28"/>
          <w:sz w:val="24"/>
          <w:szCs w:val="24"/>
        </w:rPr>
        <w:t>9</w:t>
      </w:r>
      <w:r w:rsidR="00757560">
        <w:rPr>
          <w:rFonts w:ascii="Times New Roman" w:hAnsi="Times New Roman" w:cs="Times New Roman"/>
          <w:kern w:val="28"/>
          <w:sz w:val="24"/>
          <w:szCs w:val="24"/>
        </w:rPr>
        <w:t xml:space="preserve">), do corrente mês, </w:t>
      </w:r>
      <w:r w:rsidR="005908B9">
        <w:rPr>
          <w:rFonts w:ascii="Times New Roman" w:hAnsi="Times New Roman" w:cs="Times New Roman"/>
          <w:kern w:val="28"/>
          <w:sz w:val="24"/>
          <w:szCs w:val="24"/>
        </w:rPr>
        <w:t>que</w:t>
      </w:r>
      <w:r w:rsidR="00C128BF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fo</w:t>
      </w:r>
      <w:r w:rsidR="00D12C3D">
        <w:rPr>
          <w:rFonts w:ascii="Times New Roman" w:hAnsi="Times New Roman" w:cs="Times New Roman"/>
          <w:kern w:val="28"/>
          <w:sz w:val="24"/>
          <w:szCs w:val="24"/>
        </w:rPr>
        <w:t>i</w:t>
      </w:r>
      <w:r w:rsidR="008350E2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aprovada</w:t>
      </w:r>
      <w:r w:rsidR="00C128BF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por unanimidade.</w:t>
      </w:r>
      <w:r w:rsidR="00107D2E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C128BF" w:rsidRPr="00013710">
        <w:rPr>
          <w:rFonts w:ascii="Times New Roman" w:hAnsi="Times New Roman" w:cs="Times New Roman"/>
          <w:kern w:val="28"/>
          <w:sz w:val="24"/>
          <w:szCs w:val="24"/>
        </w:rPr>
        <w:t>P</w:t>
      </w:r>
      <w:r w:rsidR="00C91A7E" w:rsidRPr="00013710">
        <w:rPr>
          <w:rFonts w:ascii="Times New Roman" w:hAnsi="Times New Roman" w:cs="Times New Roman"/>
          <w:kern w:val="28"/>
          <w:sz w:val="24"/>
          <w:szCs w:val="24"/>
        </w:rPr>
        <w:t xml:space="preserve">osteriormente, </w:t>
      </w:r>
      <w:r w:rsidR="00667FA8" w:rsidRPr="00013710">
        <w:rPr>
          <w:rFonts w:ascii="Times New Roman" w:hAnsi="Times New Roman" w:cs="Times New Roman"/>
          <w:kern w:val="28"/>
          <w:sz w:val="24"/>
          <w:szCs w:val="24"/>
        </w:rPr>
        <w:t xml:space="preserve">solicitou </w:t>
      </w:r>
      <w:r w:rsidR="009B7636" w:rsidRPr="00013710">
        <w:rPr>
          <w:rFonts w:ascii="Times New Roman" w:hAnsi="Times New Roman" w:cs="Times New Roman"/>
          <w:kern w:val="28"/>
          <w:sz w:val="24"/>
          <w:szCs w:val="24"/>
        </w:rPr>
        <w:t xml:space="preserve">a leitura do </w:t>
      </w:r>
      <w:r w:rsidR="00521731">
        <w:rPr>
          <w:rFonts w:ascii="Times New Roman" w:hAnsi="Times New Roman" w:cs="Times New Roman"/>
          <w:kern w:val="28"/>
          <w:sz w:val="24"/>
          <w:szCs w:val="24"/>
        </w:rPr>
        <w:t xml:space="preserve">EXPEDIENTE </w:t>
      </w:r>
      <w:r w:rsidR="00142A55">
        <w:rPr>
          <w:rFonts w:ascii="Times New Roman" w:hAnsi="Times New Roman" w:cs="Times New Roman"/>
          <w:kern w:val="28"/>
          <w:sz w:val="24"/>
          <w:szCs w:val="24"/>
        </w:rPr>
        <w:t xml:space="preserve">EXTERNO, onde constaram os protocolos n.ºs: 0482 a 0496, 0498 a 0506, 0510 e 0511/2022. Na sequência, solicitou a leitura do EXPEDIENTE </w:t>
      </w:r>
      <w:r w:rsidR="00201FF7">
        <w:rPr>
          <w:rFonts w:ascii="Times New Roman" w:hAnsi="Times New Roman" w:cs="Times New Roman"/>
          <w:kern w:val="28"/>
          <w:sz w:val="24"/>
          <w:szCs w:val="24"/>
        </w:rPr>
        <w:t xml:space="preserve">INTERNO, </w:t>
      </w:r>
      <w:r w:rsidR="00145EB8" w:rsidRPr="00013710">
        <w:rPr>
          <w:rFonts w:ascii="Times New Roman" w:hAnsi="Times New Roman" w:cs="Times New Roman"/>
          <w:kern w:val="28"/>
          <w:sz w:val="24"/>
          <w:szCs w:val="24"/>
        </w:rPr>
        <w:t>onde const</w:t>
      </w:r>
      <w:r w:rsidR="00142A55">
        <w:rPr>
          <w:rFonts w:ascii="Times New Roman" w:hAnsi="Times New Roman" w:cs="Times New Roman"/>
          <w:kern w:val="28"/>
          <w:sz w:val="24"/>
          <w:szCs w:val="24"/>
        </w:rPr>
        <w:t xml:space="preserve">aram </w:t>
      </w:r>
      <w:r w:rsidR="007558CC" w:rsidRPr="00013710">
        <w:rPr>
          <w:rFonts w:ascii="Times New Roman" w:hAnsi="Times New Roman" w:cs="Times New Roman"/>
          <w:kern w:val="28"/>
          <w:sz w:val="24"/>
          <w:szCs w:val="24"/>
        </w:rPr>
        <w:t>o</w:t>
      </w:r>
      <w:r w:rsidR="007A77A9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12603E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requerimento</w:t>
      </w:r>
      <w:r w:rsidR="007A77A9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12603E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n.º</w:t>
      </w:r>
      <w:r w:rsidR="005829F3" w:rsidRPr="00013710">
        <w:rPr>
          <w:rFonts w:ascii="Times New Roman" w:hAnsi="Times New Roman" w:cs="Times New Roman"/>
          <w:kern w:val="28"/>
          <w:sz w:val="24"/>
          <w:szCs w:val="24"/>
        </w:rPr>
        <w:t xml:space="preserve">: </w:t>
      </w:r>
      <w:r w:rsidR="009E3898">
        <w:rPr>
          <w:rFonts w:ascii="Times New Roman" w:hAnsi="Times New Roman" w:cs="Times New Roman"/>
          <w:kern w:val="28"/>
          <w:sz w:val="24"/>
          <w:szCs w:val="24"/>
        </w:rPr>
        <w:t>0</w:t>
      </w:r>
      <w:r w:rsidR="00142A55">
        <w:rPr>
          <w:rFonts w:ascii="Times New Roman" w:hAnsi="Times New Roman" w:cs="Times New Roman"/>
          <w:kern w:val="28"/>
          <w:sz w:val="24"/>
          <w:szCs w:val="24"/>
        </w:rPr>
        <w:t>513 a 0518</w:t>
      </w:r>
      <w:r w:rsidR="009E3898">
        <w:rPr>
          <w:rFonts w:ascii="Times New Roman" w:hAnsi="Times New Roman" w:cs="Times New Roman"/>
          <w:kern w:val="28"/>
          <w:sz w:val="24"/>
          <w:szCs w:val="24"/>
        </w:rPr>
        <w:t>/2022</w:t>
      </w:r>
      <w:r w:rsidR="00010783">
        <w:rPr>
          <w:rFonts w:ascii="Times New Roman" w:hAnsi="Times New Roman" w:cs="Times New Roman"/>
          <w:kern w:val="28"/>
          <w:sz w:val="24"/>
          <w:szCs w:val="24"/>
        </w:rPr>
        <w:t xml:space="preserve"> – D</w:t>
      </w:r>
      <w:r w:rsidR="006D3305">
        <w:rPr>
          <w:rFonts w:ascii="Times New Roman" w:hAnsi="Times New Roman" w:cs="Times New Roman"/>
          <w:kern w:val="28"/>
          <w:sz w:val="24"/>
          <w:szCs w:val="24"/>
        </w:rPr>
        <w:t>o</w:t>
      </w:r>
      <w:r w:rsidR="009E3898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935A38">
        <w:rPr>
          <w:rFonts w:ascii="Times New Roman" w:hAnsi="Times New Roman" w:cs="Times New Roman"/>
          <w:kern w:val="28"/>
          <w:sz w:val="24"/>
          <w:szCs w:val="24"/>
        </w:rPr>
        <w:t xml:space="preserve">Vereador </w:t>
      </w:r>
      <w:r w:rsidR="006D3305">
        <w:rPr>
          <w:rFonts w:ascii="Times New Roman" w:hAnsi="Times New Roman" w:cs="Times New Roman"/>
          <w:kern w:val="28"/>
          <w:sz w:val="24"/>
          <w:szCs w:val="24"/>
        </w:rPr>
        <w:t>Pedro de Blanco</w:t>
      </w:r>
      <w:r w:rsidR="00142A55">
        <w:rPr>
          <w:rFonts w:ascii="Times New Roman" w:hAnsi="Times New Roman" w:cs="Times New Roman"/>
          <w:kern w:val="28"/>
          <w:sz w:val="24"/>
          <w:szCs w:val="24"/>
        </w:rPr>
        <w:t>; 0521 e 0522/2022 – Da Comissão de Legislação, Justiça e Redação Final; 0523 e 0524/2022 – Da Comissão de Finanças e Orçamento</w:t>
      </w:r>
      <w:r w:rsidR="000D0B48">
        <w:rPr>
          <w:rFonts w:ascii="Times New Roman" w:hAnsi="Times New Roman" w:cs="Times New Roman"/>
          <w:kern w:val="28"/>
          <w:sz w:val="24"/>
          <w:szCs w:val="24"/>
        </w:rPr>
        <w:t xml:space="preserve">. </w:t>
      </w:r>
      <w:r w:rsidR="005829F3" w:rsidRPr="00D33D00">
        <w:rPr>
          <w:rFonts w:ascii="Times New Roman" w:hAnsi="Times New Roman" w:cs="Times New Roman"/>
          <w:kern w:val="28"/>
          <w:sz w:val="24"/>
          <w:szCs w:val="24"/>
        </w:rPr>
        <w:t xml:space="preserve">A seguir, </w:t>
      </w:r>
      <w:r w:rsidR="00EA2E5D">
        <w:rPr>
          <w:rFonts w:ascii="Times New Roman" w:hAnsi="Times New Roman" w:cs="Times New Roman"/>
          <w:kern w:val="28"/>
          <w:sz w:val="24"/>
          <w:szCs w:val="24"/>
        </w:rPr>
        <w:t xml:space="preserve">o Presidente </w:t>
      </w:r>
      <w:r w:rsidR="00D03945">
        <w:rPr>
          <w:rFonts w:ascii="Times New Roman" w:hAnsi="Times New Roman" w:cs="Times New Roman"/>
          <w:kern w:val="28"/>
          <w:sz w:val="24"/>
          <w:szCs w:val="24"/>
        </w:rPr>
        <w:t>solicitou a leitura do</w:t>
      </w:r>
      <w:r w:rsidR="000D0B48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D03945">
        <w:rPr>
          <w:rFonts w:ascii="Times New Roman" w:hAnsi="Times New Roman" w:cs="Times New Roman"/>
          <w:kern w:val="28"/>
          <w:sz w:val="24"/>
          <w:szCs w:val="24"/>
        </w:rPr>
        <w:t xml:space="preserve"> EXPEDIENTE</w:t>
      </w:r>
      <w:r w:rsidR="000D0B48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D03945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0D0B48">
        <w:rPr>
          <w:rFonts w:ascii="Times New Roman" w:hAnsi="Times New Roman" w:cs="Times New Roman"/>
          <w:kern w:val="28"/>
          <w:sz w:val="24"/>
          <w:szCs w:val="24"/>
        </w:rPr>
        <w:t>que</w:t>
      </w:r>
      <w:r w:rsidR="00D03945">
        <w:rPr>
          <w:rFonts w:ascii="Times New Roman" w:hAnsi="Times New Roman" w:cs="Times New Roman"/>
          <w:kern w:val="28"/>
          <w:sz w:val="24"/>
          <w:szCs w:val="24"/>
        </w:rPr>
        <w:t xml:space="preserve"> BAIX</w:t>
      </w:r>
      <w:r w:rsidR="006D3305">
        <w:rPr>
          <w:rFonts w:ascii="Times New Roman" w:hAnsi="Times New Roman" w:cs="Times New Roman"/>
          <w:kern w:val="28"/>
          <w:sz w:val="24"/>
          <w:szCs w:val="24"/>
        </w:rPr>
        <w:t>ARAM</w:t>
      </w:r>
      <w:r w:rsidR="00D03945">
        <w:rPr>
          <w:rFonts w:ascii="Times New Roman" w:hAnsi="Times New Roman" w:cs="Times New Roman"/>
          <w:kern w:val="28"/>
          <w:sz w:val="24"/>
          <w:szCs w:val="24"/>
        </w:rPr>
        <w:t xml:space="preserve"> para a</w:t>
      </w:r>
      <w:r w:rsidR="006D3305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D03945">
        <w:rPr>
          <w:rFonts w:ascii="Times New Roman" w:hAnsi="Times New Roman" w:cs="Times New Roman"/>
          <w:kern w:val="28"/>
          <w:sz w:val="24"/>
          <w:szCs w:val="24"/>
        </w:rPr>
        <w:t xml:space="preserve"> COMISS</w:t>
      </w:r>
      <w:r w:rsidR="006D3305">
        <w:rPr>
          <w:rFonts w:ascii="Times New Roman" w:hAnsi="Times New Roman" w:cs="Times New Roman"/>
          <w:kern w:val="28"/>
          <w:sz w:val="24"/>
          <w:szCs w:val="24"/>
        </w:rPr>
        <w:t xml:space="preserve">ÕES PERMANENTE, sendo a) </w:t>
      </w:r>
      <w:r w:rsidR="000D0B48">
        <w:rPr>
          <w:rFonts w:ascii="Times New Roman" w:hAnsi="Times New Roman" w:cs="Times New Roman"/>
          <w:kern w:val="28"/>
          <w:sz w:val="23"/>
          <w:szCs w:val="23"/>
        </w:rPr>
        <w:t>Para as COMISSÃO DE LEGISLAÇÃO, JUSTIÇA E REDAÇÃO FINAL, de FINANÇAS E ORÇAMENTO e de INFRAESTRUTURA, DESENVOLVIMENTO E BEM-ESTAR SOCIAL:</w:t>
      </w:r>
      <w:r w:rsidR="00D03945">
        <w:rPr>
          <w:rFonts w:ascii="Times New Roman" w:hAnsi="Times New Roman" w:cs="Times New Roman"/>
          <w:kern w:val="28"/>
          <w:sz w:val="24"/>
          <w:szCs w:val="24"/>
        </w:rPr>
        <w:t xml:space="preserve"> P</w:t>
      </w:r>
      <w:r w:rsidR="006D3305">
        <w:rPr>
          <w:rFonts w:ascii="Times New Roman" w:hAnsi="Times New Roman" w:cs="Times New Roman"/>
          <w:kern w:val="28"/>
          <w:sz w:val="24"/>
          <w:szCs w:val="24"/>
        </w:rPr>
        <w:t>L n.º 1</w:t>
      </w:r>
      <w:r w:rsidR="000D0B48">
        <w:rPr>
          <w:rFonts w:ascii="Times New Roman" w:hAnsi="Times New Roman" w:cs="Times New Roman"/>
          <w:kern w:val="28"/>
          <w:sz w:val="24"/>
          <w:szCs w:val="24"/>
        </w:rPr>
        <w:t>24</w:t>
      </w:r>
      <w:r w:rsidR="00D03945">
        <w:rPr>
          <w:rFonts w:ascii="Times New Roman" w:hAnsi="Times New Roman" w:cs="Times New Roman"/>
          <w:kern w:val="28"/>
          <w:sz w:val="24"/>
          <w:szCs w:val="24"/>
        </w:rPr>
        <w:t xml:space="preserve">/2022 – Do PODER EXECUTIVO – </w:t>
      </w:r>
      <w:r w:rsidR="006D3305">
        <w:rPr>
          <w:rFonts w:ascii="Times New Roman" w:hAnsi="Times New Roman" w:cs="Times New Roman"/>
          <w:kern w:val="28"/>
          <w:sz w:val="24"/>
          <w:szCs w:val="24"/>
        </w:rPr>
        <w:t>“</w:t>
      </w:r>
      <w:r w:rsidR="000D0B48">
        <w:rPr>
          <w:rFonts w:ascii="Times New Roman" w:hAnsi="Times New Roman" w:cs="Times New Roman"/>
          <w:kern w:val="28"/>
          <w:sz w:val="24"/>
          <w:szCs w:val="24"/>
        </w:rPr>
        <w:t>Dispõe sobre a execução do programa primeira infância melhor (PIM)</w:t>
      </w:r>
      <w:r w:rsidR="00095EEB">
        <w:rPr>
          <w:rFonts w:ascii="Times New Roman" w:hAnsi="Times New Roman" w:cs="Times New Roman"/>
          <w:kern w:val="28"/>
          <w:sz w:val="24"/>
          <w:szCs w:val="24"/>
        </w:rPr>
        <w:t>, prevê contratação de pessoal</w:t>
      </w:r>
      <w:r w:rsidR="006D3305">
        <w:rPr>
          <w:rFonts w:ascii="Times New Roman" w:hAnsi="Times New Roman" w:cs="Times New Roman"/>
          <w:kern w:val="28"/>
          <w:sz w:val="24"/>
          <w:szCs w:val="24"/>
        </w:rPr>
        <w:t>”; P</w:t>
      </w:r>
      <w:r w:rsidR="000D0B48">
        <w:rPr>
          <w:rFonts w:ascii="Times New Roman" w:hAnsi="Times New Roman" w:cs="Times New Roman"/>
          <w:kern w:val="28"/>
          <w:sz w:val="24"/>
          <w:szCs w:val="24"/>
        </w:rPr>
        <w:t>L</w:t>
      </w:r>
      <w:r w:rsidR="006D3305">
        <w:rPr>
          <w:rFonts w:ascii="Times New Roman" w:hAnsi="Times New Roman" w:cs="Times New Roman"/>
          <w:kern w:val="28"/>
          <w:sz w:val="24"/>
          <w:szCs w:val="24"/>
        </w:rPr>
        <w:t xml:space="preserve"> n.º </w:t>
      </w:r>
      <w:r w:rsidR="000D0B48">
        <w:rPr>
          <w:rFonts w:ascii="Times New Roman" w:hAnsi="Times New Roman" w:cs="Times New Roman"/>
          <w:kern w:val="28"/>
          <w:sz w:val="24"/>
          <w:szCs w:val="24"/>
        </w:rPr>
        <w:t>127</w:t>
      </w:r>
      <w:r w:rsidR="006D3305">
        <w:rPr>
          <w:rFonts w:ascii="Times New Roman" w:hAnsi="Times New Roman" w:cs="Times New Roman"/>
          <w:kern w:val="28"/>
          <w:sz w:val="24"/>
          <w:szCs w:val="24"/>
        </w:rPr>
        <w:t xml:space="preserve">/2022 </w:t>
      </w:r>
      <w:r w:rsidR="00370609">
        <w:rPr>
          <w:rFonts w:ascii="Times New Roman" w:hAnsi="Times New Roman" w:cs="Times New Roman"/>
          <w:kern w:val="28"/>
          <w:sz w:val="24"/>
          <w:szCs w:val="24"/>
        </w:rPr>
        <w:t>–</w:t>
      </w:r>
      <w:r w:rsidR="006D3305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370609">
        <w:rPr>
          <w:rFonts w:ascii="Times New Roman" w:hAnsi="Times New Roman" w:cs="Times New Roman"/>
          <w:kern w:val="28"/>
          <w:sz w:val="24"/>
          <w:szCs w:val="24"/>
        </w:rPr>
        <w:t xml:space="preserve">Do PODER EXECUTIVO – </w:t>
      </w:r>
      <w:r w:rsidR="000D0B48">
        <w:rPr>
          <w:rFonts w:ascii="Times New Roman" w:hAnsi="Times New Roman" w:cs="Times New Roman"/>
          <w:kern w:val="28"/>
          <w:sz w:val="24"/>
          <w:szCs w:val="24"/>
        </w:rPr>
        <w:t>Altera parcialmente a Lei n.º 109/2002 criando vagas de professores para educação básica</w:t>
      </w:r>
      <w:r w:rsidR="00370609">
        <w:rPr>
          <w:rFonts w:ascii="Times New Roman" w:hAnsi="Times New Roman" w:cs="Times New Roman"/>
          <w:kern w:val="28"/>
          <w:sz w:val="24"/>
          <w:szCs w:val="24"/>
        </w:rPr>
        <w:t xml:space="preserve">”; b) Para a COMISSÃO DE FINANÇAS E ORÇAMENTO: </w:t>
      </w:r>
      <w:r w:rsidR="00370609">
        <w:rPr>
          <w:rFonts w:ascii="Times New Roman" w:hAnsi="Times New Roman" w:cs="Times New Roman"/>
          <w:kern w:val="28"/>
          <w:sz w:val="23"/>
          <w:szCs w:val="23"/>
        </w:rPr>
        <w:t>PL n.º 1</w:t>
      </w:r>
      <w:r w:rsidR="000D0B48">
        <w:rPr>
          <w:rFonts w:ascii="Times New Roman" w:hAnsi="Times New Roman" w:cs="Times New Roman"/>
          <w:kern w:val="28"/>
          <w:sz w:val="23"/>
          <w:szCs w:val="23"/>
        </w:rPr>
        <w:t>25</w:t>
      </w:r>
      <w:r w:rsidR="00370609">
        <w:rPr>
          <w:rFonts w:ascii="Times New Roman" w:hAnsi="Times New Roman" w:cs="Times New Roman"/>
          <w:kern w:val="28"/>
          <w:sz w:val="23"/>
          <w:szCs w:val="23"/>
        </w:rPr>
        <w:t>/2022 – Do PODER EXECUTIVO – “Autoriza abertura de crédito adicional de natureza suplementar no valor de R$</w:t>
      </w:r>
      <w:r w:rsidR="000D0B48">
        <w:rPr>
          <w:rFonts w:ascii="Times New Roman" w:hAnsi="Times New Roman" w:cs="Times New Roman"/>
          <w:kern w:val="28"/>
          <w:sz w:val="23"/>
          <w:szCs w:val="23"/>
        </w:rPr>
        <w:t>450.000,00</w:t>
      </w:r>
      <w:r w:rsidR="00370609">
        <w:rPr>
          <w:rFonts w:ascii="Times New Roman" w:hAnsi="Times New Roman" w:cs="Times New Roman"/>
          <w:kern w:val="28"/>
          <w:sz w:val="23"/>
          <w:szCs w:val="23"/>
        </w:rPr>
        <w:t>”; PL n.º 1</w:t>
      </w:r>
      <w:r w:rsidR="000D0B48">
        <w:rPr>
          <w:rFonts w:ascii="Times New Roman" w:hAnsi="Times New Roman" w:cs="Times New Roman"/>
          <w:kern w:val="28"/>
          <w:sz w:val="23"/>
          <w:szCs w:val="23"/>
        </w:rPr>
        <w:t>26</w:t>
      </w:r>
      <w:r w:rsidR="00370609">
        <w:rPr>
          <w:rFonts w:ascii="Times New Roman" w:hAnsi="Times New Roman" w:cs="Times New Roman"/>
          <w:kern w:val="28"/>
          <w:sz w:val="23"/>
          <w:szCs w:val="23"/>
        </w:rPr>
        <w:t>/2022 – Do PODER EXECUTIVO – “Autoriza abertura de crédito adicional de nat</w:t>
      </w:r>
      <w:r w:rsidR="000C3083">
        <w:rPr>
          <w:rFonts w:ascii="Times New Roman" w:hAnsi="Times New Roman" w:cs="Times New Roman"/>
          <w:kern w:val="28"/>
          <w:sz w:val="23"/>
          <w:szCs w:val="23"/>
        </w:rPr>
        <w:t>ureza especial no valor de R$</w:t>
      </w:r>
      <w:r w:rsidR="00E424AD">
        <w:rPr>
          <w:rFonts w:ascii="Times New Roman" w:hAnsi="Times New Roman" w:cs="Times New Roman"/>
          <w:kern w:val="28"/>
          <w:sz w:val="23"/>
          <w:szCs w:val="23"/>
        </w:rPr>
        <w:t xml:space="preserve">55.000,00”. </w:t>
      </w:r>
      <w:r w:rsidR="00E424AD">
        <w:rPr>
          <w:rFonts w:ascii="Times New Roman" w:hAnsi="Times New Roman" w:cs="Times New Roman"/>
          <w:kern w:val="28"/>
          <w:sz w:val="24"/>
          <w:szCs w:val="24"/>
        </w:rPr>
        <w:t>Em continuidade</w:t>
      </w:r>
      <w:r w:rsidR="00D03945">
        <w:rPr>
          <w:rFonts w:ascii="Times New Roman" w:hAnsi="Times New Roman" w:cs="Times New Roman"/>
          <w:kern w:val="28"/>
          <w:sz w:val="24"/>
          <w:szCs w:val="24"/>
        </w:rPr>
        <w:t xml:space="preserve">, </w:t>
      </w:r>
      <w:r w:rsidR="0068458B" w:rsidRPr="009371D6">
        <w:rPr>
          <w:rFonts w:ascii="Times New Roman" w:hAnsi="Times New Roman" w:cs="Times New Roman"/>
          <w:kern w:val="28"/>
          <w:sz w:val="24"/>
          <w:szCs w:val="24"/>
        </w:rPr>
        <w:t xml:space="preserve">passou para EXPLICAÇÕES PESSOAIS, oportunidade em que utilizaram a tribuna, os </w:t>
      </w:r>
      <w:r w:rsidR="00F86421" w:rsidRPr="00F86421">
        <w:rPr>
          <w:rFonts w:ascii="Times New Roman" w:hAnsi="Times New Roman" w:cs="Times New Roman"/>
          <w:kern w:val="28"/>
          <w:sz w:val="24"/>
          <w:szCs w:val="24"/>
        </w:rPr>
        <w:t>Vereadores</w:t>
      </w:r>
      <w:r w:rsidR="00D27A57">
        <w:rPr>
          <w:rFonts w:ascii="Times New Roman" w:hAnsi="Times New Roman" w:cs="Times New Roman"/>
          <w:kern w:val="28"/>
          <w:sz w:val="24"/>
          <w:szCs w:val="24"/>
        </w:rPr>
        <w:t xml:space="preserve"> Pedro de Blanco</w:t>
      </w:r>
      <w:r w:rsidR="00AB0FBD">
        <w:rPr>
          <w:rFonts w:ascii="Times New Roman" w:hAnsi="Times New Roman" w:cs="Times New Roman"/>
          <w:kern w:val="28"/>
          <w:sz w:val="24"/>
          <w:szCs w:val="24"/>
        </w:rPr>
        <w:t>, Jacqueline Ferreira</w:t>
      </w:r>
      <w:r w:rsidR="00D03945">
        <w:rPr>
          <w:rFonts w:ascii="Times New Roman" w:hAnsi="Times New Roman" w:cs="Times New Roman"/>
          <w:kern w:val="28"/>
          <w:sz w:val="24"/>
          <w:szCs w:val="24"/>
        </w:rPr>
        <w:t xml:space="preserve"> e </w:t>
      </w:r>
      <w:r w:rsidR="00AB0FBD">
        <w:rPr>
          <w:rFonts w:ascii="Times New Roman" w:hAnsi="Times New Roman" w:cs="Times New Roman"/>
          <w:kern w:val="28"/>
          <w:sz w:val="24"/>
          <w:szCs w:val="24"/>
        </w:rPr>
        <w:t>Anderson Barcelos Corrêa</w:t>
      </w:r>
      <w:r w:rsidR="007134DC">
        <w:rPr>
          <w:rFonts w:ascii="Times New Roman" w:hAnsi="Times New Roman" w:cs="Times New Roman"/>
          <w:kern w:val="28"/>
          <w:sz w:val="24"/>
          <w:szCs w:val="24"/>
        </w:rPr>
        <w:t>.</w:t>
      </w:r>
      <w:r w:rsidR="00E401BF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E424AD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CB2339" w:rsidRPr="00935973">
        <w:rPr>
          <w:rFonts w:ascii="Times New Roman" w:hAnsi="Times New Roman" w:cs="Times New Roman"/>
          <w:kern w:val="28"/>
          <w:sz w:val="23"/>
          <w:szCs w:val="23"/>
        </w:rPr>
        <w:t xml:space="preserve">Após, </w:t>
      </w:r>
      <w:r w:rsidR="00CB2339" w:rsidRPr="00935973">
        <w:rPr>
          <w:rFonts w:ascii="Times New Roman" w:hAnsi="Times New Roman" w:cs="Times New Roman"/>
          <w:kern w:val="28"/>
          <w:sz w:val="24"/>
          <w:szCs w:val="23"/>
        </w:rPr>
        <w:t>havendo</w:t>
      </w:r>
      <w:r w:rsidR="00CB2339" w:rsidRPr="00935973">
        <w:rPr>
          <w:rFonts w:ascii="Times New Roman" w:hAnsi="Times New Roman" w:cs="Times New Roman"/>
          <w:kern w:val="28"/>
          <w:sz w:val="24"/>
          <w:szCs w:val="24"/>
        </w:rPr>
        <w:t xml:space="preserve"> número legal, o </w:t>
      </w:r>
      <w:r w:rsidR="00E424AD" w:rsidRPr="00935973">
        <w:rPr>
          <w:rFonts w:ascii="Times New Roman" w:hAnsi="Times New Roman" w:cs="Times New Roman"/>
          <w:kern w:val="28"/>
          <w:sz w:val="24"/>
          <w:szCs w:val="24"/>
        </w:rPr>
        <w:t xml:space="preserve">Presidente </w:t>
      </w:r>
      <w:r w:rsidR="00E424AD">
        <w:rPr>
          <w:rFonts w:ascii="Times New Roman" w:hAnsi="Times New Roman" w:cs="Times New Roman"/>
          <w:kern w:val="28"/>
          <w:sz w:val="24"/>
          <w:szCs w:val="24"/>
        </w:rPr>
        <w:t>deu</w:t>
      </w:r>
      <w:r w:rsidR="00CB2339" w:rsidRPr="00935973">
        <w:rPr>
          <w:rFonts w:ascii="Times New Roman" w:hAnsi="Times New Roman" w:cs="Times New Roman"/>
          <w:kern w:val="28"/>
          <w:sz w:val="24"/>
          <w:szCs w:val="24"/>
        </w:rPr>
        <w:t xml:space="preserve"> início</w:t>
      </w:r>
      <w:r w:rsidR="003E4EE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E424AD">
        <w:rPr>
          <w:rFonts w:ascii="Times New Roman" w:hAnsi="Times New Roman" w:cs="Times New Roman"/>
          <w:kern w:val="28"/>
          <w:sz w:val="24"/>
          <w:szCs w:val="24"/>
        </w:rPr>
        <w:t>à ORDEM DO DIA, com</w:t>
      </w:r>
      <w:r w:rsidR="003E4EE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CB2339" w:rsidRPr="00935973">
        <w:rPr>
          <w:rFonts w:ascii="Times New Roman" w:hAnsi="Times New Roman" w:cs="Times New Roman"/>
          <w:kern w:val="28"/>
          <w:sz w:val="24"/>
          <w:szCs w:val="24"/>
        </w:rPr>
        <w:t>a seguinte pauta:</w:t>
      </w:r>
      <w:r w:rsidR="00CB2339" w:rsidRPr="00935973">
        <w:rPr>
          <w:rFonts w:ascii="Times New Roman" w:hAnsi="Times New Roman"/>
          <w:sz w:val="23"/>
          <w:szCs w:val="23"/>
        </w:rPr>
        <w:t xml:space="preserve"> </w:t>
      </w:r>
      <w:r w:rsidR="00AB0FBD">
        <w:rPr>
          <w:rFonts w:ascii="Times New Roman" w:hAnsi="Times New Roman" w:cs="Times New Roman"/>
          <w:kern w:val="28"/>
          <w:sz w:val="23"/>
          <w:szCs w:val="23"/>
        </w:rPr>
        <w:t xml:space="preserve"> 1) – LEITURA DE PARECER</w:t>
      </w:r>
      <w:r w:rsidR="00E424AD">
        <w:rPr>
          <w:rFonts w:ascii="Times New Roman" w:hAnsi="Times New Roman" w:cs="Times New Roman"/>
          <w:kern w:val="28"/>
          <w:sz w:val="23"/>
          <w:szCs w:val="23"/>
        </w:rPr>
        <w:t>ES</w:t>
      </w:r>
      <w:r w:rsidR="00AB0FBD">
        <w:rPr>
          <w:rFonts w:ascii="Times New Roman" w:hAnsi="Times New Roman" w:cs="Times New Roman"/>
          <w:kern w:val="28"/>
          <w:sz w:val="23"/>
          <w:szCs w:val="23"/>
        </w:rPr>
        <w:t xml:space="preserve"> sobre os seguintes:</w:t>
      </w:r>
      <w:r w:rsidR="00E424AD">
        <w:rPr>
          <w:rFonts w:ascii="Times New Roman" w:hAnsi="Times New Roman" w:cs="Times New Roman"/>
          <w:kern w:val="28"/>
          <w:sz w:val="23"/>
          <w:szCs w:val="23"/>
        </w:rPr>
        <w:t xml:space="preserve"> a) EMENDA: PROCESSO n.º 0465/2022 – Do Vereador ALEX CASTILLO DE LOS SANTOS – “Emenda n.º 001 ao PL n.º 102/2022 – Suplementa em R$112.729,08, o valor orçado para a Câmara Municipal de Vereadores de Aceguá – LOA 2023”. Voto do Relator da CFO: Pela tramitação da matéria, nos termos do Art. 56, do RI. Parecer da Comissão: Mantém o voto do Relato</w:t>
      </w:r>
      <w:r w:rsidR="00121E1B">
        <w:rPr>
          <w:rFonts w:ascii="Times New Roman" w:hAnsi="Times New Roman" w:cs="Times New Roman"/>
          <w:kern w:val="28"/>
          <w:sz w:val="23"/>
          <w:szCs w:val="23"/>
        </w:rPr>
        <w:t>r</w:t>
      </w:r>
      <w:r w:rsidR="00E424AD">
        <w:rPr>
          <w:rFonts w:ascii="Times New Roman" w:hAnsi="Times New Roman" w:cs="Times New Roman"/>
          <w:kern w:val="28"/>
          <w:sz w:val="23"/>
          <w:szCs w:val="23"/>
        </w:rPr>
        <w:t>; b) MENSAGEM RETIFICATIVA: PROCESSO n.º 0417/2022 – Do PODER EXECUTIVO – “Mensagem Retificativa ao PL n.º 102/2022, que Estima a receita e fixa a despesa do município de Aceguá para o exerc</w:t>
      </w:r>
      <w:r w:rsidR="00121E1B">
        <w:rPr>
          <w:rFonts w:ascii="Times New Roman" w:hAnsi="Times New Roman" w:cs="Times New Roman"/>
          <w:kern w:val="28"/>
          <w:sz w:val="23"/>
          <w:szCs w:val="23"/>
        </w:rPr>
        <w:t xml:space="preserve">ício financeiro de 2023”. Voto do Relator da CFO: Pela tramitação da matéria, nos termos do Art. 56, do RI. Parecer da Comissão: Mantém o voto do Relator; c) PROJETO DE LEI ORDINÁRIA: PL n.º 102/2022 </w:t>
      </w:r>
      <w:r w:rsidR="00095EEB">
        <w:rPr>
          <w:rFonts w:ascii="Times New Roman" w:hAnsi="Times New Roman" w:cs="Times New Roman"/>
          <w:kern w:val="28"/>
          <w:sz w:val="23"/>
          <w:szCs w:val="23"/>
        </w:rPr>
        <w:t>– c</w:t>
      </w:r>
      <w:r w:rsidR="0025451C">
        <w:rPr>
          <w:rFonts w:ascii="Times New Roman" w:hAnsi="Times New Roman" w:cs="Times New Roman"/>
          <w:kern w:val="28"/>
          <w:sz w:val="23"/>
          <w:szCs w:val="23"/>
        </w:rPr>
        <w:t>om</w:t>
      </w:r>
      <w:r w:rsidR="00121E1B">
        <w:rPr>
          <w:rFonts w:ascii="Times New Roman" w:hAnsi="Times New Roman" w:cs="Times New Roman"/>
          <w:kern w:val="28"/>
          <w:sz w:val="23"/>
          <w:szCs w:val="23"/>
        </w:rPr>
        <w:t xml:space="preserve"> Emenda e Mensagem Retificativa - Do PODER EXECUTIVO “Estima a receita e fixa a despesa do município de Aceguá para o exercício financeiro de 2023”.</w:t>
      </w:r>
      <w:r w:rsidR="0025451C">
        <w:rPr>
          <w:rFonts w:ascii="Times New Roman" w:hAnsi="Times New Roman" w:cs="Times New Roman"/>
          <w:kern w:val="28"/>
          <w:sz w:val="23"/>
          <w:szCs w:val="23"/>
        </w:rPr>
        <w:t xml:space="preserve"> Voto do Relator da CFO: </w:t>
      </w:r>
    </w:p>
    <w:p w:rsidR="00095EEB" w:rsidRDefault="00095EEB" w:rsidP="0091142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095EEB" w:rsidRDefault="00095EEB" w:rsidP="0091142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91142A" w:rsidRDefault="0025451C" w:rsidP="0091142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  <w:r>
        <w:rPr>
          <w:rFonts w:ascii="Times New Roman" w:hAnsi="Times New Roman" w:cs="Times New Roman"/>
          <w:kern w:val="28"/>
          <w:sz w:val="23"/>
          <w:szCs w:val="23"/>
        </w:rPr>
        <w:t>Pela tramitação da matéria, nos termos do Art. 56, do RI. Parecer da Comissão: Mantém o voto do Relator;</w:t>
      </w:r>
      <w:r w:rsidR="00AB0FBD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E424AD">
        <w:rPr>
          <w:rFonts w:ascii="Times New Roman" w:hAnsi="Times New Roman" w:cs="Times New Roman"/>
          <w:kern w:val="28"/>
          <w:sz w:val="23"/>
          <w:szCs w:val="23"/>
        </w:rPr>
        <w:t xml:space="preserve">2) – DISCUSSÃO DOS SEGUINTES: </w:t>
      </w:r>
      <w:r w:rsidR="00AB0FBD">
        <w:rPr>
          <w:rFonts w:ascii="Times New Roman" w:hAnsi="Times New Roman" w:cs="Times New Roman"/>
          <w:kern w:val="28"/>
          <w:sz w:val="23"/>
          <w:szCs w:val="23"/>
        </w:rPr>
        <w:t>PL n.º 101/2022 – Do PODER EXECUTIVO – “Autoriza abertura de crédito adicional de natureza especial n</w:t>
      </w:r>
      <w:r>
        <w:rPr>
          <w:rFonts w:ascii="Times New Roman" w:hAnsi="Times New Roman" w:cs="Times New Roman"/>
          <w:kern w:val="28"/>
          <w:sz w:val="23"/>
          <w:szCs w:val="23"/>
        </w:rPr>
        <w:t xml:space="preserve">o valor global de R$50.000,00”; </w:t>
      </w:r>
      <w:r w:rsidR="00AB0FBD">
        <w:rPr>
          <w:rFonts w:ascii="Times New Roman" w:hAnsi="Times New Roman" w:cs="Times New Roman"/>
          <w:kern w:val="28"/>
          <w:sz w:val="23"/>
          <w:szCs w:val="23"/>
        </w:rPr>
        <w:t xml:space="preserve">PL n.º 110/2022 – Da MESA DIRETORA – “Fixa o auxílio alimentação aos servidores da Câmara Municipal de Vereadores de Aceguá”. </w:t>
      </w:r>
      <w:r>
        <w:rPr>
          <w:rFonts w:ascii="Times New Roman" w:hAnsi="Times New Roman" w:cs="Times New Roman"/>
          <w:kern w:val="28"/>
          <w:sz w:val="23"/>
          <w:szCs w:val="23"/>
        </w:rPr>
        <w:t>3</w:t>
      </w:r>
      <w:r w:rsidR="00CB2339" w:rsidRPr="00935973">
        <w:rPr>
          <w:rFonts w:ascii="Times New Roman" w:hAnsi="Times New Roman" w:cs="Times New Roman"/>
          <w:kern w:val="28"/>
          <w:sz w:val="23"/>
          <w:szCs w:val="23"/>
        </w:rPr>
        <w:t xml:space="preserve">) – </w:t>
      </w:r>
      <w:r w:rsidR="00AB0FBD">
        <w:rPr>
          <w:rFonts w:ascii="Times New Roman" w:hAnsi="Times New Roman" w:cs="Times New Roman"/>
          <w:kern w:val="28"/>
          <w:sz w:val="23"/>
          <w:szCs w:val="23"/>
        </w:rPr>
        <w:t>VOTAÇÃO</w:t>
      </w:r>
      <w:r w:rsidR="00D03945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>
        <w:rPr>
          <w:rFonts w:ascii="Times New Roman" w:hAnsi="Times New Roman" w:cs="Times New Roman"/>
          <w:kern w:val="28"/>
          <w:sz w:val="23"/>
          <w:szCs w:val="23"/>
        </w:rPr>
        <w:t xml:space="preserve">da REDAÇÃO FINAL sobre </w:t>
      </w:r>
      <w:r w:rsidR="00D03945">
        <w:rPr>
          <w:rFonts w:ascii="Times New Roman" w:hAnsi="Times New Roman" w:cs="Times New Roman"/>
          <w:kern w:val="28"/>
          <w:sz w:val="23"/>
          <w:szCs w:val="23"/>
        </w:rPr>
        <w:t>o</w:t>
      </w:r>
      <w:r>
        <w:rPr>
          <w:rFonts w:ascii="Times New Roman" w:hAnsi="Times New Roman" w:cs="Times New Roman"/>
          <w:kern w:val="28"/>
          <w:sz w:val="23"/>
          <w:szCs w:val="23"/>
        </w:rPr>
        <w:t>s</w:t>
      </w:r>
      <w:r w:rsidR="008A1B41">
        <w:rPr>
          <w:rFonts w:ascii="Times New Roman" w:hAnsi="Times New Roman" w:cs="Times New Roman"/>
          <w:kern w:val="28"/>
          <w:sz w:val="23"/>
          <w:szCs w:val="23"/>
        </w:rPr>
        <w:t xml:space="preserve"> seguinte</w:t>
      </w:r>
      <w:r>
        <w:rPr>
          <w:rFonts w:ascii="Times New Roman" w:hAnsi="Times New Roman" w:cs="Times New Roman"/>
          <w:kern w:val="28"/>
          <w:sz w:val="23"/>
          <w:szCs w:val="23"/>
        </w:rPr>
        <w:t>s</w:t>
      </w:r>
      <w:r w:rsidR="008A1B41">
        <w:rPr>
          <w:rFonts w:ascii="Times New Roman" w:hAnsi="Times New Roman" w:cs="Times New Roman"/>
          <w:kern w:val="28"/>
          <w:sz w:val="23"/>
          <w:szCs w:val="23"/>
        </w:rPr>
        <w:t xml:space="preserve">: </w:t>
      </w:r>
      <w:r>
        <w:rPr>
          <w:rFonts w:ascii="Times New Roman" w:hAnsi="Times New Roman" w:cs="Times New Roman"/>
          <w:kern w:val="28"/>
          <w:sz w:val="23"/>
          <w:szCs w:val="23"/>
        </w:rPr>
        <w:t>1) – PROJETO DE LEI COMPLEMENTAR: PLC n.º 002/2022 – Do PODER EXECUTIVO – “Institui o Imposto de transmissão “intervivos”, bens imóveis”;</w:t>
      </w:r>
      <w:r w:rsidR="00095EEB">
        <w:rPr>
          <w:rFonts w:ascii="Times New Roman" w:hAnsi="Times New Roman" w:cs="Times New Roman"/>
          <w:kern w:val="28"/>
          <w:sz w:val="23"/>
          <w:szCs w:val="23"/>
        </w:rPr>
        <w:t xml:space="preserve"> aprovada por unanimidade; </w:t>
      </w:r>
      <w:r>
        <w:rPr>
          <w:rFonts w:ascii="Times New Roman" w:hAnsi="Times New Roman" w:cs="Times New Roman"/>
          <w:kern w:val="28"/>
          <w:sz w:val="23"/>
          <w:szCs w:val="23"/>
        </w:rPr>
        <w:t xml:space="preserve"> 2) – PROJETOS DE LEI ORDINÁRIAS: PL n.º 105/2022 </w:t>
      </w:r>
      <w:r w:rsidR="00332922">
        <w:rPr>
          <w:rFonts w:ascii="Times New Roman" w:hAnsi="Times New Roman" w:cs="Times New Roman"/>
          <w:kern w:val="28"/>
          <w:sz w:val="23"/>
          <w:szCs w:val="23"/>
        </w:rPr>
        <w:t>–</w:t>
      </w:r>
      <w:r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332922">
        <w:rPr>
          <w:rFonts w:ascii="Times New Roman" w:hAnsi="Times New Roman" w:cs="Times New Roman"/>
          <w:kern w:val="28"/>
          <w:sz w:val="23"/>
          <w:szCs w:val="23"/>
        </w:rPr>
        <w:t xml:space="preserve">“Autoriza abertura de crédito adicional de natureza especial no valor de R$8.298,45”; </w:t>
      </w:r>
      <w:r w:rsidR="0077732A">
        <w:rPr>
          <w:rFonts w:ascii="Times New Roman" w:hAnsi="Times New Roman" w:cs="Times New Roman"/>
          <w:kern w:val="28"/>
          <w:sz w:val="23"/>
          <w:szCs w:val="23"/>
        </w:rPr>
        <w:t>PL n.º 106/2022 – Do PODER EXECUTIVO – “Autoriza o Poder Executivo a promover leilão para alienar bens inservíveis pertencentes ao patrimônio do município</w:t>
      </w:r>
      <w:r w:rsidR="00D03945">
        <w:rPr>
          <w:rFonts w:ascii="Times New Roman" w:hAnsi="Times New Roman" w:cs="Times New Roman"/>
          <w:kern w:val="28"/>
          <w:sz w:val="23"/>
          <w:szCs w:val="23"/>
        </w:rPr>
        <w:t>”</w:t>
      </w:r>
      <w:r w:rsidR="00332922">
        <w:rPr>
          <w:rFonts w:ascii="Times New Roman" w:hAnsi="Times New Roman" w:cs="Times New Roman"/>
          <w:kern w:val="28"/>
          <w:sz w:val="23"/>
          <w:szCs w:val="23"/>
        </w:rPr>
        <w:t>; PL n.º 108/2022 – Do PODER EXECUTIVO – “Autoriza a contratação emergencial de professor”, aprovad</w:t>
      </w:r>
      <w:r w:rsidR="00095EEB">
        <w:rPr>
          <w:rFonts w:ascii="Times New Roman" w:hAnsi="Times New Roman" w:cs="Times New Roman"/>
          <w:kern w:val="28"/>
          <w:sz w:val="23"/>
          <w:szCs w:val="23"/>
        </w:rPr>
        <w:t>a</w:t>
      </w:r>
      <w:r w:rsidR="00332922">
        <w:rPr>
          <w:rFonts w:ascii="Times New Roman" w:hAnsi="Times New Roman" w:cs="Times New Roman"/>
          <w:kern w:val="28"/>
          <w:sz w:val="23"/>
          <w:szCs w:val="23"/>
        </w:rPr>
        <w:t xml:space="preserve">s de forma unânime; 3) – </w:t>
      </w:r>
      <w:r w:rsidR="00332922" w:rsidRPr="00095EEB">
        <w:rPr>
          <w:rFonts w:ascii="Times New Roman" w:hAnsi="Times New Roman" w:cs="Times New Roman"/>
          <w:kern w:val="28"/>
          <w:sz w:val="23"/>
          <w:szCs w:val="23"/>
        </w:rPr>
        <w:t xml:space="preserve">REQUERIMENTO:  </w:t>
      </w:r>
      <w:r w:rsidR="00095EEB">
        <w:rPr>
          <w:rFonts w:ascii="Times New Roman" w:hAnsi="Times New Roman" w:cs="Times New Roman"/>
          <w:kern w:val="28"/>
          <w:sz w:val="23"/>
          <w:szCs w:val="23"/>
        </w:rPr>
        <w:t xml:space="preserve">0469/2022 – Do Vereador Pedro de Blanco - “Moção de repúdio aos atos de contrários ao estado de direito, perpetrados pelo ministro de STF e Presidente do STE, Alexandre de Moraes”, aprovado por cinco (05) votos a quatro (04), dos Vereadores Anderson Barcelos Corrêa, Émerson Vidal Ferreira, Jair Ardenchy e Jacqueline Ferreira. Posteriormente, </w:t>
      </w:r>
      <w:r w:rsidR="00095EEB" w:rsidRPr="00095EEB">
        <w:rPr>
          <w:rFonts w:ascii="Times New Roman" w:hAnsi="Times New Roman" w:cs="Times New Roman"/>
          <w:kern w:val="28"/>
          <w:sz w:val="23"/>
          <w:szCs w:val="23"/>
        </w:rPr>
        <w:t>no</w:t>
      </w:r>
      <w:r w:rsidR="00095EEB">
        <w:rPr>
          <w:rFonts w:ascii="Times New Roman" w:hAnsi="Times New Roman" w:cs="Times New Roman"/>
          <w:kern w:val="28"/>
          <w:sz w:val="23"/>
          <w:szCs w:val="23"/>
        </w:rPr>
        <w:t xml:space="preserve"> espaço destinado à comunicação de bancada, utilizou o espaço, a Líder do PSDB, Vereadora Jacqueline Ferreira.</w:t>
      </w:r>
      <w:r w:rsidR="00FE7281" w:rsidRPr="00095EEB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6E0CDA" w:rsidRPr="009371D6">
        <w:rPr>
          <w:rFonts w:ascii="Times New Roman" w:hAnsi="Times New Roman"/>
          <w:sz w:val="23"/>
          <w:szCs w:val="23"/>
        </w:rPr>
        <w:t>N</w:t>
      </w:r>
      <w:r w:rsidR="006E0CDA" w:rsidRPr="009371D6">
        <w:rPr>
          <w:rFonts w:ascii="Times New Roman" w:hAnsi="Times New Roman" w:cs="Times New Roman"/>
          <w:kern w:val="28"/>
          <w:sz w:val="23"/>
          <w:szCs w:val="23"/>
        </w:rPr>
        <w:t>ada mais havendo a tratar, foi encerrada a Sessão, da qual foi lavrada a presente ata, que depois de lida e a</w:t>
      </w:r>
      <w:r w:rsidR="006E0CDA">
        <w:rPr>
          <w:rFonts w:ascii="Times New Roman" w:hAnsi="Times New Roman" w:cs="Times New Roman"/>
          <w:kern w:val="28"/>
          <w:sz w:val="23"/>
          <w:szCs w:val="23"/>
        </w:rPr>
        <w:t>ceita, vai devidamente assinada.</w:t>
      </w:r>
    </w:p>
    <w:p w:rsidR="0091142A" w:rsidRDefault="0091142A" w:rsidP="0091142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950380" w:rsidRDefault="00950380" w:rsidP="0091142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950380" w:rsidRDefault="00950380" w:rsidP="0091142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095EEB" w:rsidRDefault="00095EEB" w:rsidP="0091142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950380" w:rsidRDefault="00950380" w:rsidP="0091142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91142A" w:rsidRDefault="0091142A" w:rsidP="0091142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3A3E0D" w:rsidRPr="0091142A" w:rsidRDefault="00992E53" w:rsidP="0091142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  <w:r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91142A">
        <w:rPr>
          <w:rFonts w:ascii="Times New Roman" w:hAnsi="Times New Roman" w:cs="Times New Roman"/>
          <w:kern w:val="28"/>
          <w:sz w:val="23"/>
          <w:szCs w:val="23"/>
        </w:rPr>
        <w:tab/>
        <w:t xml:space="preserve">          </w:t>
      </w:r>
      <w:r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Presidente                       </w:t>
      </w:r>
      <w:r w:rsidR="00323CF6">
        <w:rPr>
          <w:rFonts w:ascii="Times New Roman" w:hAnsi="Times New Roman" w:cs="Times New Roman"/>
          <w:kern w:val="28"/>
          <w:sz w:val="23"/>
          <w:szCs w:val="23"/>
        </w:rPr>
        <w:t xml:space="preserve">  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>
        <w:rPr>
          <w:rFonts w:ascii="Times New Roman" w:hAnsi="Times New Roman" w:cs="Times New Roman"/>
          <w:kern w:val="28"/>
          <w:sz w:val="23"/>
          <w:szCs w:val="23"/>
        </w:rPr>
        <w:t xml:space="preserve">      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                  </w:t>
      </w:r>
      <w:r w:rsidR="003A3E0D">
        <w:rPr>
          <w:rFonts w:ascii="Times New Roman" w:hAnsi="Times New Roman" w:cs="Times New Roman"/>
          <w:kern w:val="28"/>
          <w:sz w:val="23"/>
          <w:szCs w:val="23"/>
        </w:rPr>
        <w:t xml:space="preserve">     </w:t>
      </w:r>
      <w:r w:rsidR="006B5055">
        <w:rPr>
          <w:rFonts w:ascii="Times New Roman" w:hAnsi="Times New Roman" w:cs="Times New Roman"/>
          <w:kern w:val="28"/>
          <w:sz w:val="23"/>
          <w:szCs w:val="23"/>
        </w:rPr>
        <w:t xml:space="preserve">      </w:t>
      </w:r>
      <w:r w:rsidR="00534645">
        <w:rPr>
          <w:rFonts w:ascii="Times New Roman" w:hAnsi="Times New Roman" w:cs="Times New Roman"/>
          <w:kern w:val="28"/>
          <w:sz w:val="23"/>
          <w:szCs w:val="23"/>
        </w:rPr>
        <w:t xml:space="preserve">             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Secretário</w:t>
      </w:r>
      <w:r w:rsidR="006123C2">
        <w:rPr>
          <w:rFonts w:ascii="Times New Roman" w:hAnsi="Times New Roman" w:cs="Times New Roman"/>
          <w:kern w:val="28"/>
          <w:sz w:val="23"/>
          <w:szCs w:val="23"/>
        </w:rPr>
        <w:t xml:space="preserve"> (a</w:t>
      </w:r>
      <w:r w:rsidR="00984DBD">
        <w:rPr>
          <w:rFonts w:ascii="Times New Roman" w:hAnsi="Times New Roman" w:cs="Times New Roman"/>
          <w:kern w:val="28"/>
          <w:sz w:val="23"/>
          <w:szCs w:val="23"/>
        </w:rPr>
        <w:t>)</w:t>
      </w:r>
    </w:p>
    <w:sectPr w:rsidR="003A3E0D" w:rsidRPr="0091142A" w:rsidSect="0091142A">
      <w:footerReference w:type="default" r:id="rId7"/>
      <w:pgSz w:w="11906" w:h="16838"/>
      <w:pgMar w:top="1276" w:right="1416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4F0E" w:rsidRDefault="008E4F0E" w:rsidP="00BE768A">
      <w:pPr>
        <w:spacing w:after="0" w:line="240" w:lineRule="auto"/>
      </w:pPr>
      <w:r>
        <w:separator/>
      </w:r>
    </w:p>
  </w:endnote>
  <w:endnote w:type="continuationSeparator" w:id="0">
    <w:p w:rsidR="008E4F0E" w:rsidRDefault="008E4F0E" w:rsidP="00BE7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2148895"/>
      <w:docPartObj>
        <w:docPartGallery w:val="Page Numbers (Bottom of Page)"/>
        <w:docPartUnique/>
      </w:docPartObj>
    </w:sdtPr>
    <w:sdtEndPr/>
    <w:sdtContent>
      <w:p w:rsidR="00185651" w:rsidRDefault="00185651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F6DC0">
          <w:rPr>
            <w:noProof/>
          </w:rPr>
          <w:t>2</w:t>
        </w:r>
        <w:r>
          <w:fldChar w:fldCharType="end"/>
        </w:r>
        <w:r w:rsidR="00A26509">
          <w:t>/</w:t>
        </w:r>
        <w:r w:rsidR="00AF0897">
          <w:t>2</w:t>
        </w:r>
      </w:p>
    </w:sdtContent>
  </w:sdt>
  <w:p w:rsidR="00BE768A" w:rsidRDefault="00BE768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4F0E" w:rsidRDefault="008E4F0E" w:rsidP="00BE768A">
      <w:pPr>
        <w:spacing w:after="0" w:line="240" w:lineRule="auto"/>
      </w:pPr>
      <w:r>
        <w:separator/>
      </w:r>
    </w:p>
  </w:footnote>
  <w:footnote w:type="continuationSeparator" w:id="0">
    <w:p w:rsidR="008E4F0E" w:rsidRDefault="008E4F0E" w:rsidP="00BE76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EFF"/>
    <w:rsid w:val="000056BE"/>
    <w:rsid w:val="00010783"/>
    <w:rsid w:val="00013710"/>
    <w:rsid w:val="00017FF3"/>
    <w:rsid w:val="00020531"/>
    <w:rsid w:val="000231FB"/>
    <w:rsid w:val="00023B44"/>
    <w:rsid w:val="0002607C"/>
    <w:rsid w:val="000319C9"/>
    <w:rsid w:val="00033C58"/>
    <w:rsid w:val="0003636D"/>
    <w:rsid w:val="00040B12"/>
    <w:rsid w:val="0005182F"/>
    <w:rsid w:val="0005257A"/>
    <w:rsid w:val="00064123"/>
    <w:rsid w:val="000657F9"/>
    <w:rsid w:val="00075CDC"/>
    <w:rsid w:val="00075E76"/>
    <w:rsid w:val="00084A59"/>
    <w:rsid w:val="00085B5C"/>
    <w:rsid w:val="000950A8"/>
    <w:rsid w:val="00095EEB"/>
    <w:rsid w:val="00096B5D"/>
    <w:rsid w:val="000975A6"/>
    <w:rsid w:val="000A78E0"/>
    <w:rsid w:val="000B39FF"/>
    <w:rsid w:val="000C2B50"/>
    <w:rsid w:val="000C3083"/>
    <w:rsid w:val="000C7CB1"/>
    <w:rsid w:val="000D0B48"/>
    <w:rsid w:val="000D17EA"/>
    <w:rsid w:val="000D2132"/>
    <w:rsid w:val="000D6B59"/>
    <w:rsid w:val="000E3817"/>
    <w:rsid w:val="000F290B"/>
    <w:rsid w:val="000F538C"/>
    <w:rsid w:val="001000E1"/>
    <w:rsid w:val="0010110B"/>
    <w:rsid w:val="00101E78"/>
    <w:rsid w:val="00107D2E"/>
    <w:rsid w:val="00112735"/>
    <w:rsid w:val="0011499B"/>
    <w:rsid w:val="00121E1B"/>
    <w:rsid w:val="0012603E"/>
    <w:rsid w:val="0013278A"/>
    <w:rsid w:val="00134E56"/>
    <w:rsid w:val="0013790C"/>
    <w:rsid w:val="0014239E"/>
    <w:rsid w:val="00142A55"/>
    <w:rsid w:val="00145EB8"/>
    <w:rsid w:val="0014608E"/>
    <w:rsid w:val="00146762"/>
    <w:rsid w:val="001471B2"/>
    <w:rsid w:val="00147F28"/>
    <w:rsid w:val="00152E7C"/>
    <w:rsid w:val="00154DB0"/>
    <w:rsid w:val="00155BA5"/>
    <w:rsid w:val="00167F11"/>
    <w:rsid w:val="00183E01"/>
    <w:rsid w:val="00184B38"/>
    <w:rsid w:val="00185651"/>
    <w:rsid w:val="00186963"/>
    <w:rsid w:val="001904DB"/>
    <w:rsid w:val="00194188"/>
    <w:rsid w:val="001948F5"/>
    <w:rsid w:val="00196986"/>
    <w:rsid w:val="001973B3"/>
    <w:rsid w:val="0019778B"/>
    <w:rsid w:val="001A379D"/>
    <w:rsid w:val="001A42D7"/>
    <w:rsid w:val="001C1122"/>
    <w:rsid w:val="001C27A9"/>
    <w:rsid w:val="001C68A2"/>
    <w:rsid w:val="001D0308"/>
    <w:rsid w:val="001D2462"/>
    <w:rsid w:val="001D73C4"/>
    <w:rsid w:val="001E00A8"/>
    <w:rsid w:val="001E1685"/>
    <w:rsid w:val="001E2EF7"/>
    <w:rsid w:val="001E3C2D"/>
    <w:rsid w:val="001E5A73"/>
    <w:rsid w:val="001F179E"/>
    <w:rsid w:val="001F268D"/>
    <w:rsid w:val="00201FF7"/>
    <w:rsid w:val="002112EB"/>
    <w:rsid w:val="00220CEA"/>
    <w:rsid w:val="00221D43"/>
    <w:rsid w:val="00225C3B"/>
    <w:rsid w:val="00226CE4"/>
    <w:rsid w:val="00243081"/>
    <w:rsid w:val="00244A07"/>
    <w:rsid w:val="002456E4"/>
    <w:rsid w:val="0024669E"/>
    <w:rsid w:val="0024767C"/>
    <w:rsid w:val="00253558"/>
    <w:rsid w:val="0025451C"/>
    <w:rsid w:val="00262048"/>
    <w:rsid w:val="0026777F"/>
    <w:rsid w:val="002742A7"/>
    <w:rsid w:val="0027794F"/>
    <w:rsid w:val="00293E8E"/>
    <w:rsid w:val="002A38C4"/>
    <w:rsid w:val="002B074E"/>
    <w:rsid w:val="002B36AA"/>
    <w:rsid w:val="002B423A"/>
    <w:rsid w:val="002B50F7"/>
    <w:rsid w:val="002C28FE"/>
    <w:rsid w:val="002C5D1D"/>
    <w:rsid w:val="002C60A9"/>
    <w:rsid w:val="002E007C"/>
    <w:rsid w:val="002E50D7"/>
    <w:rsid w:val="002E762A"/>
    <w:rsid w:val="002F4547"/>
    <w:rsid w:val="003016E2"/>
    <w:rsid w:val="0030201E"/>
    <w:rsid w:val="00305CFB"/>
    <w:rsid w:val="00321589"/>
    <w:rsid w:val="003217DA"/>
    <w:rsid w:val="00323CF6"/>
    <w:rsid w:val="00325412"/>
    <w:rsid w:val="00331107"/>
    <w:rsid w:val="00331665"/>
    <w:rsid w:val="00332922"/>
    <w:rsid w:val="00333E4C"/>
    <w:rsid w:val="0033559D"/>
    <w:rsid w:val="003402FF"/>
    <w:rsid w:val="00343300"/>
    <w:rsid w:val="003433CE"/>
    <w:rsid w:val="003439D5"/>
    <w:rsid w:val="00344A06"/>
    <w:rsid w:val="00355FB6"/>
    <w:rsid w:val="00356CFD"/>
    <w:rsid w:val="00360F20"/>
    <w:rsid w:val="00361A20"/>
    <w:rsid w:val="003636F4"/>
    <w:rsid w:val="00370609"/>
    <w:rsid w:val="00372847"/>
    <w:rsid w:val="003821B9"/>
    <w:rsid w:val="00391FBA"/>
    <w:rsid w:val="0039776E"/>
    <w:rsid w:val="003A1073"/>
    <w:rsid w:val="003A11F3"/>
    <w:rsid w:val="003A3E0D"/>
    <w:rsid w:val="003B3BCA"/>
    <w:rsid w:val="003B66F4"/>
    <w:rsid w:val="003B6DDA"/>
    <w:rsid w:val="003C19EC"/>
    <w:rsid w:val="003C497C"/>
    <w:rsid w:val="003C4C92"/>
    <w:rsid w:val="003C5AAA"/>
    <w:rsid w:val="003C6228"/>
    <w:rsid w:val="003E4DD3"/>
    <w:rsid w:val="003E4EE0"/>
    <w:rsid w:val="003F0FD9"/>
    <w:rsid w:val="003F3F52"/>
    <w:rsid w:val="00400011"/>
    <w:rsid w:val="004016B5"/>
    <w:rsid w:val="00401FA7"/>
    <w:rsid w:val="004030B1"/>
    <w:rsid w:val="004032ED"/>
    <w:rsid w:val="00403A5D"/>
    <w:rsid w:val="004143D6"/>
    <w:rsid w:val="00420FF3"/>
    <w:rsid w:val="00425835"/>
    <w:rsid w:val="00425A7A"/>
    <w:rsid w:val="00425D9A"/>
    <w:rsid w:val="0042761E"/>
    <w:rsid w:val="00431244"/>
    <w:rsid w:val="00433464"/>
    <w:rsid w:val="00447571"/>
    <w:rsid w:val="00450F07"/>
    <w:rsid w:val="00451659"/>
    <w:rsid w:val="004548C1"/>
    <w:rsid w:val="00454D56"/>
    <w:rsid w:val="0046148A"/>
    <w:rsid w:val="00465723"/>
    <w:rsid w:val="0046642B"/>
    <w:rsid w:val="00472ABA"/>
    <w:rsid w:val="00472ABC"/>
    <w:rsid w:val="004775FE"/>
    <w:rsid w:val="0048491E"/>
    <w:rsid w:val="00486967"/>
    <w:rsid w:val="004920B8"/>
    <w:rsid w:val="004933FA"/>
    <w:rsid w:val="004A296C"/>
    <w:rsid w:val="004A7B1C"/>
    <w:rsid w:val="004B0A9E"/>
    <w:rsid w:val="004B174B"/>
    <w:rsid w:val="004B2CBF"/>
    <w:rsid w:val="004B67C3"/>
    <w:rsid w:val="004B76C1"/>
    <w:rsid w:val="004C1B4B"/>
    <w:rsid w:val="004C2943"/>
    <w:rsid w:val="004D401D"/>
    <w:rsid w:val="004D40E4"/>
    <w:rsid w:val="004E1B32"/>
    <w:rsid w:val="004E7B95"/>
    <w:rsid w:val="004F0819"/>
    <w:rsid w:val="0050114E"/>
    <w:rsid w:val="00503615"/>
    <w:rsid w:val="005069FB"/>
    <w:rsid w:val="00506F7A"/>
    <w:rsid w:val="00521731"/>
    <w:rsid w:val="005239E4"/>
    <w:rsid w:val="0052622A"/>
    <w:rsid w:val="00534645"/>
    <w:rsid w:val="00535D74"/>
    <w:rsid w:val="005378E2"/>
    <w:rsid w:val="00540FA7"/>
    <w:rsid w:val="005708CE"/>
    <w:rsid w:val="00570DEF"/>
    <w:rsid w:val="005742B3"/>
    <w:rsid w:val="005829F3"/>
    <w:rsid w:val="00585529"/>
    <w:rsid w:val="00585B0C"/>
    <w:rsid w:val="0058742B"/>
    <w:rsid w:val="005908B9"/>
    <w:rsid w:val="005A5BD0"/>
    <w:rsid w:val="005B0F68"/>
    <w:rsid w:val="005B7333"/>
    <w:rsid w:val="005C139E"/>
    <w:rsid w:val="005C13E0"/>
    <w:rsid w:val="005D4FC3"/>
    <w:rsid w:val="005E1BC9"/>
    <w:rsid w:val="005F05B3"/>
    <w:rsid w:val="005F11C6"/>
    <w:rsid w:val="005F7899"/>
    <w:rsid w:val="006006A4"/>
    <w:rsid w:val="0060294B"/>
    <w:rsid w:val="006041D9"/>
    <w:rsid w:val="00605BD1"/>
    <w:rsid w:val="00606435"/>
    <w:rsid w:val="006123C2"/>
    <w:rsid w:val="00614CC4"/>
    <w:rsid w:val="006249AF"/>
    <w:rsid w:val="00626950"/>
    <w:rsid w:val="00627D64"/>
    <w:rsid w:val="00630869"/>
    <w:rsid w:val="006310BF"/>
    <w:rsid w:val="0063131C"/>
    <w:rsid w:val="00634449"/>
    <w:rsid w:val="006351F2"/>
    <w:rsid w:val="00641366"/>
    <w:rsid w:val="0064312B"/>
    <w:rsid w:val="0064369E"/>
    <w:rsid w:val="00646087"/>
    <w:rsid w:val="00646E1B"/>
    <w:rsid w:val="00653F05"/>
    <w:rsid w:val="006654BA"/>
    <w:rsid w:val="00667FA8"/>
    <w:rsid w:val="0068458B"/>
    <w:rsid w:val="0068562E"/>
    <w:rsid w:val="00686108"/>
    <w:rsid w:val="0069195D"/>
    <w:rsid w:val="00693657"/>
    <w:rsid w:val="006A01D0"/>
    <w:rsid w:val="006A3C0C"/>
    <w:rsid w:val="006A4A55"/>
    <w:rsid w:val="006A5CFD"/>
    <w:rsid w:val="006A6BCC"/>
    <w:rsid w:val="006B16CD"/>
    <w:rsid w:val="006B34ED"/>
    <w:rsid w:val="006B5055"/>
    <w:rsid w:val="006B6574"/>
    <w:rsid w:val="006C0903"/>
    <w:rsid w:val="006C7221"/>
    <w:rsid w:val="006C78FD"/>
    <w:rsid w:val="006D015C"/>
    <w:rsid w:val="006D2B95"/>
    <w:rsid w:val="006D3305"/>
    <w:rsid w:val="006D5AE6"/>
    <w:rsid w:val="006D6344"/>
    <w:rsid w:val="006D6641"/>
    <w:rsid w:val="006D7018"/>
    <w:rsid w:val="006E0CDA"/>
    <w:rsid w:val="006E210A"/>
    <w:rsid w:val="006E3929"/>
    <w:rsid w:val="006E568C"/>
    <w:rsid w:val="006E695A"/>
    <w:rsid w:val="006F3AA0"/>
    <w:rsid w:val="00700C48"/>
    <w:rsid w:val="0070680B"/>
    <w:rsid w:val="00710176"/>
    <w:rsid w:val="007134DC"/>
    <w:rsid w:val="00720430"/>
    <w:rsid w:val="00725CB4"/>
    <w:rsid w:val="007324CE"/>
    <w:rsid w:val="00734C90"/>
    <w:rsid w:val="00737CA4"/>
    <w:rsid w:val="00743145"/>
    <w:rsid w:val="00744D63"/>
    <w:rsid w:val="007558CC"/>
    <w:rsid w:val="00757560"/>
    <w:rsid w:val="0076537F"/>
    <w:rsid w:val="007674B9"/>
    <w:rsid w:val="0077732A"/>
    <w:rsid w:val="00787F5F"/>
    <w:rsid w:val="00791941"/>
    <w:rsid w:val="00791E6E"/>
    <w:rsid w:val="00796FDB"/>
    <w:rsid w:val="00797A1F"/>
    <w:rsid w:val="007A3410"/>
    <w:rsid w:val="007A4356"/>
    <w:rsid w:val="007A4A0F"/>
    <w:rsid w:val="007A7646"/>
    <w:rsid w:val="007A77A9"/>
    <w:rsid w:val="007B199E"/>
    <w:rsid w:val="007C4ED8"/>
    <w:rsid w:val="007C5DCB"/>
    <w:rsid w:val="007C6B9C"/>
    <w:rsid w:val="007E36CB"/>
    <w:rsid w:val="007F1AB3"/>
    <w:rsid w:val="007F4774"/>
    <w:rsid w:val="00804B99"/>
    <w:rsid w:val="00805A61"/>
    <w:rsid w:val="00813B3D"/>
    <w:rsid w:val="00830DFD"/>
    <w:rsid w:val="0083336D"/>
    <w:rsid w:val="008350E2"/>
    <w:rsid w:val="0084683E"/>
    <w:rsid w:val="008470FA"/>
    <w:rsid w:val="00856B5B"/>
    <w:rsid w:val="0088236C"/>
    <w:rsid w:val="00882D11"/>
    <w:rsid w:val="00886CFA"/>
    <w:rsid w:val="00893192"/>
    <w:rsid w:val="008A0682"/>
    <w:rsid w:val="008A1814"/>
    <w:rsid w:val="008A1B41"/>
    <w:rsid w:val="008A65F7"/>
    <w:rsid w:val="008B14BA"/>
    <w:rsid w:val="008B16A2"/>
    <w:rsid w:val="008B690A"/>
    <w:rsid w:val="008C0615"/>
    <w:rsid w:val="008C2852"/>
    <w:rsid w:val="008C285E"/>
    <w:rsid w:val="008C3428"/>
    <w:rsid w:val="008C53CE"/>
    <w:rsid w:val="008C7458"/>
    <w:rsid w:val="008D0209"/>
    <w:rsid w:val="008E1DB1"/>
    <w:rsid w:val="008E4F0E"/>
    <w:rsid w:val="008E5FA9"/>
    <w:rsid w:val="008E733C"/>
    <w:rsid w:val="008F6180"/>
    <w:rsid w:val="0090291D"/>
    <w:rsid w:val="00902FD6"/>
    <w:rsid w:val="00905020"/>
    <w:rsid w:val="009051CE"/>
    <w:rsid w:val="00906C4C"/>
    <w:rsid w:val="0091044D"/>
    <w:rsid w:val="0091142A"/>
    <w:rsid w:val="00914069"/>
    <w:rsid w:val="009171C1"/>
    <w:rsid w:val="009230D4"/>
    <w:rsid w:val="009241DA"/>
    <w:rsid w:val="00925599"/>
    <w:rsid w:val="009270EC"/>
    <w:rsid w:val="00927982"/>
    <w:rsid w:val="00935973"/>
    <w:rsid w:val="00935A38"/>
    <w:rsid w:val="00936971"/>
    <w:rsid w:val="009371D6"/>
    <w:rsid w:val="009469CA"/>
    <w:rsid w:val="00947073"/>
    <w:rsid w:val="00950380"/>
    <w:rsid w:val="00951E41"/>
    <w:rsid w:val="00954D2B"/>
    <w:rsid w:val="00972D72"/>
    <w:rsid w:val="00975A9F"/>
    <w:rsid w:val="00984D9F"/>
    <w:rsid w:val="00984DBD"/>
    <w:rsid w:val="00992E53"/>
    <w:rsid w:val="00993E8F"/>
    <w:rsid w:val="00994FC3"/>
    <w:rsid w:val="009A31C6"/>
    <w:rsid w:val="009A4922"/>
    <w:rsid w:val="009A58DB"/>
    <w:rsid w:val="009B0312"/>
    <w:rsid w:val="009B44F2"/>
    <w:rsid w:val="009B61C8"/>
    <w:rsid w:val="009B7636"/>
    <w:rsid w:val="009C29FF"/>
    <w:rsid w:val="009C3361"/>
    <w:rsid w:val="009C5BB8"/>
    <w:rsid w:val="009C7410"/>
    <w:rsid w:val="009D7B0B"/>
    <w:rsid w:val="009E0FAA"/>
    <w:rsid w:val="009E3898"/>
    <w:rsid w:val="009F4E57"/>
    <w:rsid w:val="009F64B0"/>
    <w:rsid w:val="00A01876"/>
    <w:rsid w:val="00A03114"/>
    <w:rsid w:val="00A051AC"/>
    <w:rsid w:val="00A06477"/>
    <w:rsid w:val="00A13679"/>
    <w:rsid w:val="00A15E10"/>
    <w:rsid w:val="00A26509"/>
    <w:rsid w:val="00A2783E"/>
    <w:rsid w:val="00A3748D"/>
    <w:rsid w:val="00A44DF6"/>
    <w:rsid w:val="00A50ED8"/>
    <w:rsid w:val="00A533F4"/>
    <w:rsid w:val="00A537AB"/>
    <w:rsid w:val="00A5637A"/>
    <w:rsid w:val="00A5786A"/>
    <w:rsid w:val="00A63600"/>
    <w:rsid w:val="00A659BC"/>
    <w:rsid w:val="00A756CE"/>
    <w:rsid w:val="00A806E1"/>
    <w:rsid w:val="00A8635B"/>
    <w:rsid w:val="00A872DD"/>
    <w:rsid w:val="00A90350"/>
    <w:rsid w:val="00A90D6D"/>
    <w:rsid w:val="00A9141B"/>
    <w:rsid w:val="00A955EA"/>
    <w:rsid w:val="00A97658"/>
    <w:rsid w:val="00A97C77"/>
    <w:rsid w:val="00AA0D34"/>
    <w:rsid w:val="00AB0FBD"/>
    <w:rsid w:val="00AB68C2"/>
    <w:rsid w:val="00AB6BA0"/>
    <w:rsid w:val="00AF0897"/>
    <w:rsid w:val="00AF54F0"/>
    <w:rsid w:val="00B01A1A"/>
    <w:rsid w:val="00B05B9E"/>
    <w:rsid w:val="00B073D8"/>
    <w:rsid w:val="00B15BF9"/>
    <w:rsid w:val="00B174B1"/>
    <w:rsid w:val="00B215A9"/>
    <w:rsid w:val="00B23F2B"/>
    <w:rsid w:val="00B27754"/>
    <w:rsid w:val="00B41090"/>
    <w:rsid w:val="00B4672B"/>
    <w:rsid w:val="00B541E7"/>
    <w:rsid w:val="00B57BCF"/>
    <w:rsid w:val="00B66C2D"/>
    <w:rsid w:val="00B726B3"/>
    <w:rsid w:val="00B80519"/>
    <w:rsid w:val="00B86A4D"/>
    <w:rsid w:val="00B92A17"/>
    <w:rsid w:val="00B954ED"/>
    <w:rsid w:val="00BA1A5A"/>
    <w:rsid w:val="00BA6283"/>
    <w:rsid w:val="00BA7BA5"/>
    <w:rsid w:val="00BB2537"/>
    <w:rsid w:val="00BC2194"/>
    <w:rsid w:val="00BC2640"/>
    <w:rsid w:val="00BC37EB"/>
    <w:rsid w:val="00BD0201"/>
    <w:rsid w:val="00BD2B60"/>
    <w:rsid w:val="00BE2961"/>
    <w:rsid w:val="00BE768A"/>
    <w:rsid w:val="00BE7EFF"/>
    <w:rsid w:val="00BF6DC0"/>
    <w:rsid w:val="00C001EA"/>
    <w:rsid w:val="00C03FAE"/>
    <w:rsid w:val="00C12656"/>
    <w:rsid w:val="00C126B0"/>
    <w:rsid w:val="00C128BF"/>
    <w:rsid w:val="00C13F84"/>
    <w:rsid w:val="00C14EF9"/>
    <w:rsid w:val="00C15D42"/>
    <w:rsid w:val="00C21436"/>
    <w:rsid w:val="00C21ED9"/>
    <w:rsid w:val="00C266B8"/>
    <w:rsid w:val="00C316FC"/>
    <w:rsid w:val="00C31EF5"/>
    <w:rsid w:val="00C417C7"/>
    <w:rsid w:val="00C424D8"/>
    <w:rsid w:val="00C44F65"/>
    <w:rsid w:val="00C45F28"/>
    <w:rsid w:val="00C51DDF"/>
    <w:rsid w:val="00C64A57"/>
    <w:rsid w:val="00C77EB0"/>
    <w:rsid w:val="00C80D53"/>
    <w:rsid w:val="00C8383F"/>
    <w:rsid w:val="00C83908"/>
    <w:rsid w:val="00C839AE"/>
    <w:rsid w:val="00C865BF"/>
    <w:rsid w:val="00C86A16"/>
    <w:rsid w:val="00C91A7E"/>
    <w:rsid w:val="00CB1CC6"/>
    <w:rsid w:val="00CB2339"/>
    <w:rsid w:val="00CB410D"/>
    <w:rsid w:val="00CC08FC"/>
    <w:rsid w:val="00CC0C83"/>
    <w:rsid w:val="00CC6525"/>
    <w:rsid w:val="00CD3A36"/>
    <w:rsid w:val="00CD56A5"/>
    <w:rsid w:val="00CD7E2B"/>
    <w:rsid w:val="00CE0DC9"/>
    <w:rsid w:val="00CE1D91"/>
    <w:rsid w:val="00CE2A0A"/>
    <w:rsid w:val="00CE5463"/>
    <w:rsid w:val="00CE569B"/>
    <w:rsid w:val="00CF1451"/>
    <w:rsid w:val="00D0169A"/>
    <w:rsid w:val="00D017F0"/>
    <w:rsid w:val="00D034D1"/>
    <w:rsid w:val="00D03945"/>
    <w:rsid w:val="00D0493C"/>
    <w:rsid w:val="00D07353"/>
    <w:rsid w:val="00D10459"/>
    <w:rsid w:val="00D122EF"/>
    <w:rsid w:val="00D12640"/>
    <w:rsid w:val="00D12C3D"/>
    <w:rsid w:val="00D14286"/>
    <w:rsid w:val="00D2176E"/>
    <w:rsid w:val="00D24DD1"/>
    <w:rsid w:val="00D27A57"/>
    <w:rsid w:val="00D32504"/>
    <w:rsid w:val="00D3362A"/>
    <w:rsid w:val="00D33D00"/>
    <w:rsid w:val="00D355AF"/>
    <w:rsid w:val="00D46044"/>
    <w:rsid w:val="00D473C7"/>
    <w:rsid w:val="00D47600"/>
    <w:rsid w:val="00D47B5A"/>
    <w:rsid w:val="00D530B8"/>
    <w:rsid w:val="00D53F9D"/>
    <w:rsid w:val="00D54614"/>
    <w:rsid w:val="00D570DA"/>
    <w:rsid w:val="00D62247"/>
    <w:rsid w:val="00D66D3F"/>
    <w:rsid w:val="00D719A7"/>
    <w:rsid w:val="00D72E21"/>
    <w:rsid w:val="00D7322A"/>
    <w:rsid w:val="00D81FCE"/>
    <w:rsid w:val="00D84A51"/>
    <w:rsid w:val="00D869CF"/>
    <w:rsid w:val="00D86C9A"/>
    <w:rsid w:val="00D95251"/>
    <w:rsid w:val="00DB0557"/>
    <w:rsid w:val="00DC313E"/>
    <w:rsid w:val="00DD0FC5"/>
    <w:rsid w:val="00DE2DB5"/>
    <w:rsid w:val="00DE38C9"/>
    <w:rsid w:val="00DE562D"/>
    <w:rsid w:val="00DE5A5E"/>
    <w:rsid w:val="00DE6647"/>
    <w:rsid w:val="00DF1159"/>
    <w:rsid w:val="00DF1D2C"/>
    <w:rsid w:val="00DF4DCC"/>
    <w:rsid w:val="00DF4F64"/>
    <w:rsid w:val="00DF51F9"/>
    <w:rsid w:val="00DF5690"/>
    <w:rsid w:val="00DF684B"/>
    <w:rsid w:val="00E004A7"/>
    <w:rsid w:val="00E0196D"/>
    <w:rsid w:val="00E07C03"/>
    <w:rsid w:val="00E16D1A"/>
    <w:rsid w:val="00E17AD9"/>
    <w:rsid w:val="00E17BB7"/>
    <w:rsid w:val="00E27D7E"/>
    <w:rsid w:val="00E30119"/>
    <w:rsid w:val="00E31D82"/>
    <w:rsid w:val="00E330DA"/>
    <w:rsid w:val="00E3544C"/>
    <w:rsid w:val="00E35E6A"/>
    <w:rsid w:val="00E377CD"/>
    <w:rsid w:val="00E40179"/>
    <w:rsid w:val="00E401BF"/>
    <w:rsid w:val="00E424AD"/>
    <w:rsid w:val="00E444B8"/>
    <w:rsid w:val="00E46D5A"/>
    <w:rsid w:val="00E46E7A"/>
    <w:rsid w:val="00E47EA1"/>
    <w:rsid w:val="00E52C87"/>
    <w:rsid w:val="00E53365"/>
    <w:rsid w:val="00E63F42"/>
    <w:rsid w:val="00E75B2B"/>
    <w:rsid w:val="00E81BA8"/>
    <w:rsid w:val="00E82DD8"/>
    <w:rsid w:val="00E8386E"/>
    <w:rsid w:val="00E84C8D"/>
    <w:rsid w:val="00E87110"/>
    <w:rsid w:val="00E93BA7"/>
    <w:rsid w:val="00E96C51"/>
    <w:rsid w:val="00EA1AD1"/>
    <w:rsid w:val="00EA25DA"/>
    <w:rsid w:val="00EA2E5D"/>
    <w:rsid w:val="00EA64D6"/>
    <w:rsid w:val="00EA665E"/>
    <w:rsid w:val="00EC404B"/>
    <w:rsid w:val="00ED572D"/>
    <w:rsid w:val="00EE7951"/>
    <w:rsid w:val="00EF1D1F"/>
    <w:rsid w:val="00EF45B8"/>
    <w:rsid w:val="00EF571F"/>
    <w:rsid w:val="00F03A24"/>
    <w:rsid w:val="00F059BD"/>
    <w:rsid w:val="00F05B3B"/>
    <w:rsid w:val="00F116EE"/>
    <w:rsid w:val="00F136ED"/>
    <w:rsid w:val="00F138BB"/>
    <w:rsid w:val="00F15266"/>
    <w:rsid w:val="00F23CF9"/>
    <w:rsid w:val="00F252E3"/>
    <w:rsid w:val="00F31678"/>
    <w:rsid w:val="00F34804"/>
    <w:rsid w:val="00F358B7"/>
    <w:rsid w:val="00F35F40"/>
    <w:rsid w:val="00F36FE5"/>
    <w:rsid w:val="00F37247"/>
    <w:rsid w:val="00F50C07"/>
    <w:rsid w:val="00F5734D"/>
    <w:rsid w:val="00F65472"/>
    <w:rsid w:val="00F67052"/>
    <w:rsid w:val="00F73842"/>
    <w:rsid w:val="00F84150"/>
    <w:rsid w:val="00F86421"/>
    <w:rsid w:val="00FA604B"/>
    <w:rsid w:val="00FA798D"/>
    <w:rsid w:val="00FB0E4B"/>
    <w:rsid w:val="00FB36C8"/>
    <w:rsid w:val="00FB63FE"/>
    <w:rsid w:val="00FB6472"/>
    <w:rsid w:val="00FC3455"/>
    <w:rsid w:val="00FD3B05"/>
    <w:rsid w:val="00FE1405"/>
    <w:rsid w:val="00FE7281"/>
    <w:rsid w:val="00FF188E"/>
    <w:rsid w:val="00FF564B"/>
    <w:rsid w:val="00FF7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C413D64-E034-4059-956D-0A2F32F68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7EFF"/>
    <w:pPr>
      <w:spacing w:line="25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2E762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E768A"/>
  </w:style>
  <w:style w:type="paragraph" w:styleId="Rodap">
    <w:name w:val="footer"/>
    <w:basedOn w:val="Normal"/>
    <w:link w:val="Rodap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E768A"/>
  </w:style>
  <w:style w:type="paragraph" w:styleId="Textodebalo">
    <w:name w:val="Balloon Text"/>
    <w:basedOn w:val="Normal"/>
    <w:link w:val="TextodebaloChar"/>
    <w:uiPriority w:val="99"/>
    <w:semiHidden/>
    <w:unhideWhenUsed/>
    <w:rsid w:val="00DD0F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0FC5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rsid w:val="002E762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20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71CB96-DCBB-4AC2-BF62-48DC497B7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818</Words>
  <Characters>4419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Secretaria-1</dc:creator>
  <cp:keywords/>
  <dc:description/>
  <cp:lastModifiedBy>Protocolo</cp:lastModifiedBy>
  <cp:revision>4</cp:revision>
  <cp:lastPrinted>2022-12-13T12:18:00Z</cp:lastPrinted>
  <dcterms:created xsi:type="dcterms:W3CDTF">2022-12-09T11:28:00Z</dcterms:created>
  <dcterms:modified xsi:type="dcterms:W3CDTF">2022-12-13T14:42:00Z</dcterms:modified>
</cp:coreProperties>
</file>