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3466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3466A">
        <w:rPr>
          <w:rFonts w:ascii="Arial" w:eastAsia="Times New Roman" w:hAnsi="Arial" w:cs="Arial"/>
          <w:sz w:val="24"/>
          <w:szCs w:val="24"/>
        </w:rPr>
        <w:t xml:space="preserve"> 114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3466A">
        <w:rPr>
          <w:rFonts w:ascii="Arial" w:eastAsia="Times New Roman" w:hAnsi="Arial" w:cs="Arial"/>
          <w:sz w:val="24"/>
          <w:szCs w:val="24"/>
        </w:rPr>
        <w:t>20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5E6E2D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5E6E2D">
        <w:rPr>
          <w:rFonts w:ascii="Arial" w:hAnsi="Arial" w:cs="Arial"/>
          <w:b/>
          <w:sz w:val="24"/>
          <w:szCs w:val="24"/>
        </w:rPr>
        <w:t xml:space="preserve"> </w:t>
      </w:r>
      <w:r w:rsidR="0033466A" w:rsidRPr="0033466A">
        <w:rPr>
          <w:rFonts w:ascii="Arial" w:hAnsi="Arial" w:cs="Arial"/>
          <w:b/>
          <w:sz w:val="24"/>
          <w:szCs w:val="24"/>
        </w:rPr>
        <w:t>QUE A ADMINISTRAÇÃO ENCAMINHE A ESTA CÂMARA DE VEREADORES INFORMAÇÕES SOBRE O QUE FALTA PARA SAIR A REGULARIZAÇÃO DESTE LOTEAMENTO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33466A" w:rsidRPr="0033466A">
        <w:rPr>
          <w:rFonts w:ascii="Arial" w:eastAsia="Times New Roman" w:hAnsi="Arial" w:cs="Arial"/>
          <w:sz w:val="24"/>
          <w:szCs w:val="24"/>
        </w:rPr>
        <w:t xml:space="preserve">comentou que no Loteamento Schmidt começou a ser feita a canalização do curso hídrico, sendo uma das obrigatoriedades para a regularização do Loteamento, diante disso, solicitou que a Administração encaminhe a esta Câmara de Vereadores informações sobre o que falta para sair </w:t>
      </w:r>
      <w:proofErr w:type="gramStart"/>
      <w:r w:rsidR="0033466A" w:rsidRPr="0033466A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="0033466A" w:rsidRPr="0033466A">
        <w:rPr>
          <w:rFonts w:ascii="Arial" w:eastAsia="Times New Roman" w:hAnsi="Arial" w:cs="Arial"/>
          <w:sz w:val="24"/>
          <w:szCs w:val="24"/>
        </w:rPr>
        <w:t xml:space="preserve"> regularização deste Loteamento, além disso, comentou que foi feito calçamento na Rua que dá sequência à Avenida João Pessoa, e que as entradas das vias laterais ficaram muito estreitas, portanto solicitou que o Setor de Urbanismo faça o alargamento dessas vias, além de recolocar o abrigo de coleta de alunos nessas vias, visto que no período de obras foi retirado, o que gera dificuldade às crianças embarcarem no ônibus escolar em dias de chuva.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3466A">
        <w:rPr>
          <w:rFonts w:ascii="Arial" w:eastAsia="Times New Roman" w:hAnsi="Arial" w:cs="Arial"/>
          <w:sz w:val="24"/>
          <w:szCs w:val="24"/>
        </w:rPr>
        <w:t>26</w:t>
      </w:r>
      <w:bookmarkStart w:id="0" w:name="_GoBack"/>
      <w:bookmarkEnd w:id="0"/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68C" w:rsidRDefault="00BD168C" w:rsidP="005D5AF3">
      <w:pPr>
        <w:spacing w:after="0" w:line="240" w:lineRule="auto"/>
      </w:pPr>
      <w:r>
        <w:separator/>
      </w:r>
    </w:p>
  </w:endnote>
  <w:end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68C" w:rsidRDefault="00BD168C" w:rsidP="005D5AF3">
      <w:pPr>
        <w:spacing w:after="0" w:line="240" w:lineRule="auto"/>
      </w:pPr>
      <w:r>
        <w:separator/>
      </w:r>
    </w:p>
  </w:footnote>
  <w:foot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30</cp:revision>
  <cp:lastPrinted>2023-07-17T17:03:00Z</cp:lastPrinted>
  <dcterms:created xsi:type="dcterms:W3CDTF">2023-04-10T13:39:00Z</dcterms:created>
  <dcterms:modified xsi:type="dcterms:W3CDTF">2023-07-26T13:51:00Z</dcterms:modified>
</cp:coreProperties>
</file>