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CB433" w14:textId="34945CB1" w:rsidR="000879B2" w:rsidRDefault="000879B2" w:rsidP="000879B2">
      <w:pPr>
        <w:widowControl w:val="0"/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A6BAB95" wp14:editId="2561E04E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5715" t="8890" r="7620" b="6350"/>
                <wp:wrapNone/>
                <wp:docPr id="1756784855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65CDEED" w14:textId="77777777" w:rsidR="000879B2" w:rsidRDefault="000879B2" w:rsidP="000879B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69C70474" w14:textId="43087427" w:rsidR="000879B2" w:rsidRPr="005546B8" w:rsidRDefault="000879B2" w:rsidP="000879B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5546B8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3242/2025</w:t>
                            </w:r>
                          </w:p>
                          <w:p w14:paraId="1302CA6F" w14:textId="77777777" w:rsidR="000879B2" w:rsidRPr="005546B8" w:rsidRDefault="000879B2" w:rsidP="000879B2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5546B8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11/09/2025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6BAB95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365CDEED" w14:textId="77777777" w:rsidR="000879B2" w:rsidRDefault="000879B2" w:rsidP="000879B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69C70474" w14:textId="43087427" w:rsidR="000879B2" w:rsidRPr="005546B8" w:rsidRDefault="000879B2" w:rsidP="000879B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5546B8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3242/2025</w:t>
                      </w:r>
                    </w:p>
                    <w:p w14:paraId="1302CA6F" w14:textId="77777777" w:rsidR="000879B2" w:rsidRPr="005546B8" w:rsidRDefault="000879B2" w:rsidP="000879B2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5546B8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11/09/2025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1 2 0 9 7</w:t>
      </w:r>
    </w:p>
    <w:p w14:paraId="013A0B5B" w14:textId="77777777" w:rsidR="000879B2" w:rsidRPr="00071789" w:rsidRDefault="000879B2" w:rsidP="000879B2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71789">
        <w:rPr>
          <w:rFonts w:ascii="Arial" w:hAnsi="Arial" w:cs="Arial"/>
          <w:sz w:val="24"/>
          <w:szCs w:val="24"/>
        </w:rPr>
        <w:t>De 11 de setembro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30B9C42" w:rsidR="0009362D" w:rsidRPr="002A33C8" w:rsidRDefault="0009362D" w:rsidP="000879B2">
      <w:pPr>
        <w:spacing w:after="0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179D7"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 w:rsidR="00713E13">
        <w:rPr>
          <w:rFonts w:ascii="Arial" w:eastAsia="Arial" w:hAnsi="Arial" w:cs="Arial"/>
          <w:b/>
          <w:bCs/>
          <w:color w:val="000000"/>
          <w:sz w:val="24"/>
          <w:szCs w:val="24"/>
        </w:rPr>
        <w:t>7</w:t>
      </w:r>
      <w:r w:rsidR="00A179D7">
        <w:rPr>
          <w:rFonts w:ascii="Arial" w:eastAsia="Arial" w:hAnsi="Arial" w:cs="Arial"/>
          <w:b/>
          <w:bCs/>
          <w:color w:val="000000"/>
          <w:sz w:val="24"/>
          <w:szCs w:val="24"/>
        </w:rPr>
        <w:t>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A179D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Cento e </w:t>
      </w:r>
      <w:r w:rsidR="00713E13">
        <w:rPr>
          <w:rFonts w:ascii="Arial" w:eastAsia="Arial" w:hAnsi="Arial" w:cs="Arial"/>
          <w:b/>
          <w:bCs/>
          <w:color w:val="000000"/>
          <w:sz w:val="24"/>
          <w:szCs w:val="24"/>
        </w:rPr>
        <w:t>se</w:t>
      </w:r>
      <w:r w:rsidR="00A179D7">
        <w:rPr>
          <w:rFonts w:ascii="Arial" w:eastAsia="Arial" w:hAnsi="Arial" w:cs="Arial"/>
          <w:b/>
          <w:bCs/>
          <w:color w:val="000000"/>
          <w:sz w:val="24"/>
          <w:szCs w:val="24"/>
        </w:rPr>
        <w:t>tenta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879B2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03F5843" w:rsidR="00081855" w:rsidRPr="0009362D" w:rsidRDefault="00081855" w:rsidP="000879B2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E133AF">
        <w:rPr>
          <w:rFonts w:ascii="Arial" w:hAnsi="Arial" w:cs="Arial"/>
          <w:sz w:val="24"/>
          <w:szCs w:val="24"/>
        </w:rPr>
        <w:t>4</w:t>
      </w:r>
      <w:r w:rsidR="00A179D7">
        <w:rPr>
          <w:rFonts w:ascii="Arial" w:hAnsi="Arial" w:cs="Arial"/>
          <w:sz w:val="24"/>
          <w:szCs w:val="24"/>
        </w:rPr>
        <w:t>4</w:t>
      </w:r>
      <w:r w:rsidR="00713E13">
        <w:rPr>
          <w:rFonts w:ascii="Arial" w:hAnsi="Arial" w:cs="Arial"/>
          <w:sz w:val="24"/>
          <w:szCs w:val="24"/>
        </w:rPr>
        <w:t>995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879B2">
      <w:pPr>
        <w:widowControl w:val="0"/>
        <w:spacing w:after="0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879B2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879B2">
      <w:pPr>
        <w:widowControl w:val="0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9B64419" w:rsidR="00C65EDF" w:rsidRDefault="00081855" w:rsidP="000879B2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A179D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179D7"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 w:rsidR="00713E13">
        <w:rPr>
          <w:rFonts w:ascii="Arial" w:eastAsia="Arial" w:hAnsi="Arial" w:cs="Arial"/>
          <w:b/>
          <w:bCs/>
          <w:color w:val="000000"/>
          <w:sz w:val="24"/>
          <w:szCs w:val="24"/>
        </w:rPr>
        <w:t>7</w:t>
      </w:r>
      <w:r w:rsidR="00A179D7">
        <w:rPr>
          <w:rFonts w:ascii="Arial" w:eastAsia="Arial" w:hAnsi="Arial" w:cs="Arial"/>
          <w:b/>
          <w:bCs/>
          <w:color w:val="000000"/>
          <w:sz w:val="24"/>
          <w:szCs w:val="24"/>
        </w:rPr>
        <w:t>0.000,00</w:t>
      </w:r>
      <w:r w:rsidR="00A179D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A179D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Cento e </w:t>
      </w:r>
      <w:r w:rsidR="00713E13">
        <w:rPr>
          <w:rFonts w:ascii="Arial" w:eastAsia="Arial" w:hAnsi="Arial" w:cs="Arial"/>
          <w:b/>
          <w:bCs/>
          <w:color w:val="000000"/>
          <w:sz w:val="24"/>
          <w:szCs w:val="24"/>
        </w:rPr>
        <w:t>set</w:t>
      </w:r>
      <w:r w:rsidR="00A179D7">
        <w:rPr>
          <w:rFonts w:ascii="Arial" w:eastAsia="Arial" w:hAnsi="Arial" w:cs="Arial"/>
          <w:b/>
          <w:bCs/>
          <w:color w:val="000000"/>
          <w:sz w:val="24"/>
          <w:szCs w:val="24"/>
        </w:rPr>
        <w:t>enta mil reais</w:t>
      </w:r>
      <w:r w:rsidR="00A179D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C96AC21" w14:textId="77777777" w:rsidR="003061BE" w:rsidRDefault="003061BE" w:rsidP="000879B2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713E13" w14:paraId="59DDCF6B" w14:textId="77777777" w:rsidTr="000879B2">
        <w:trPr>
          <w:trHeight w:val="24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E240D4" w14:textId="77777777" w:rsidR="00713E13" w:rsidRDefault="00713E13" w:rsidP="000879B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713E13" w14:paraId="024C005A" w14:textId="77777777" w:rsidTr="000879B2">
        <w:trPr>
          <w:trHeight w:val="258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6B23DF" w14:textId="77777777" w:rsidR="00713E13" w:rsidRDefault="00713E13" w:rsidP="000879B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Instituto de Pesquisa e Planejamento de Campo Mourão - IPPLAN</w:t>
            </w:r>
          </w:p>
        </w:tc>
      </w:tr>
      <w:tr w:rsidR="00713E13" w14:paraId="50FC5A07" w14:textId="77777777" w:rsidTr="000879B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B6241C" w14:textId="77777777" w:rsidR="00713E13" w:rsidRDefault="00713E13" w:rsidP="000879B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940E7B" w14:textId="77777777" w:rsidR="00713E13" w:rsidRDefault="00713E13" w:rsidP="000879B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da Presidência</w:t>
            </w:r>
          </w:p>
        </w:tc>
      </w:tr>
      <w:tr w:rsidR="00713E13" w14:paraId="7F82F81F" w14:textId="77777777" w:rsidTr="000879B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16941C" w14:textId="77777777" w:rsidR="00713E13" w:rsidRDefault="00713E13" w:rsidP="000879B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20.001.0004.0122.0002.2355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3CE0A6" w14:textId="7F8C1FEA" w:rsidR="00713E13" w:rsidRDefault="00713E13" w:rsidP="000879B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0879B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IPPLAN</w:t>
            </w:r>
          </w:p>
        </w:tc>
      </w:tr>
      <w:tr w:rsidR="00713E13" w14:paraId="07C39862" w14:textId="77777777" w:rsidTr="000879B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75C9D3" w14:textId="77777777" w:rsidR="00713E13" w:rsidRDefault="00713E13" w:rsidP="000879B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CC9A90" w14:textId="77777777" w:rsidR="00713E13" w:rsidRDefault="00713E13" w:rsidP="000879B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526A45" w14:textId="77777777" w:rsidR="00713E13" w:rsidRDefault="00713E13" w:rsidP="000879B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13E13" w14:paraId="1AADC56E" w14:textId="77777777" w:rsidTr="000879B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B9ADBB" w14:textId="77777777" w:rsidR="00713E13" w:rsidRDefault="00713E13" w:rsidP="000879B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4ADFBC" w14:textId="77777777" w:rsidR="00713E13" w:rsidRDefault="00713E13" w:rsidP="000879B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76126E" w14:textId="77777777" w:rsidR="00713E13" w:rsidRDefault="00713E13" w:rsidP="000879B2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R$ 70.000,00</w:t>
            </w:r>
          </w:p>
        </w:tc>
      </w:tr>
      <w:tr w:rsidR="00713E13" w14:paraId="00B50452" w14:textId="77777777" w:rsidTr="000879B2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7BBAAC" w14:textId="77777777" w:rsidR="00713E13" w:rsidRDefault="00713E13" w:rsidP="000879B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Instituto de Pesquisa e Planejamento de Campo Mourão - IPPLAN</w:t>
            </w:r>
          </w:p>
        </w:tc>
      </w:tr>
      <w:tr w:rsidR="00713E13" w14:paraId="5E68BE2F" w14:textId="77777777" w:rsidTr="000879B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737B3B" w14:textId="77777777" w:rsidR="00713E13" w:rsidRDefault="00713E13" w:rsidP="000879B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4B5E2D" w14:textId="77777777" w:rsidR="00713E13" w:rsidRDefault="00713E13" w:rsidP="000879B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Gestão</w:t>
            </w:r>
          </w:p>
        </w:tc>
      </w:tr>
      <w:tr w:rsidR="00713E13" w14:paraId="045E729E" w14:textId="77777777" w:rsidTr="000879B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55091B" w14:textId="77777777" w:rsidR="00713E13" w:rsidRDefault="00713E13" w:rsidP="000879B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20.002.0004.0126.0051.1060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4B5090" w14:textId="00560861" w:rsidR="00713E13" w:rsidRDefault="00713E13" w:rsidP="000879B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Projeto:</w:t>
            </w:r>
            <w:r w:rsidR="000879B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Desenvolvimento de Portal Campo Mourão em Dados</w:t>
            </w:r>
          </w:p>
        </w:tc>
      </w:tr>
      <w:tr w:rsidR="00713E13" w14:paraId="39D96EB7" w14:textId="77777777" w:rsidTr="000879B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5FC3C2" w14:textId="77777777" w:rsidR="00713E13" w:rsidRDefault="00713E13" w:rsidP="000879B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E5B156" w14:textId="77777777" w:rsidR="00713E13" w:rsidRDefault="00713E13" w:rsidP="000879B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D0EB24" w14:textId="77777777" w:rsidR="00713E13" w:rsidRDefault="00713E13" w:rsidP="000879B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13E13" w14:paraId="5495C63C" w14:textId="77777777" w:rsidTr="000879B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792384" w14:textId="77777777" w:rsidR="00713E13" w:rsidRDefault="00713E13" w:rsidP="000879B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547244" w14:textId="77777777" w:rsidR="00713E13" w:rsidRDefault="00713E13" w:rsidP="000879B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B08973" w14:textId="77777777" w:rsidR="00713E13" w:rsidRDefault="00713E13" w:rsidP="000879B2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R$ 100.000,00</w:t>
            </w:r>
          </w:p>
        </w:tc>
      </w:tr>
      <w:tr w:rsidR="00713E13" w14:paraId="68F556AA" w14:textId="77777777" w:rsidTr="000879B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E2D440" w14:textId="77777777" w:rsidR="00713E13" w:rsidRDefault="00713E13" w:rsidP="000879B2">
            <w:pPr>
              <w:widowControl w:val="0"/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R$ 170.000,00</w:t>
            </w:r>
          </w:p>
        </w:tc>
      </w:tr>
    </w:tbl>
    <w:p w14:paraId="146635A0" w14:textId="23C91261" w:rsidR="0009362D" w:rsidRPr="0009362D" w:rsidRDefault="0009362D" w:rsidP="000879B2">
      <w:pPr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0879B2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0A555B44" w14:textId="77777777" w:rsidR="00E75927" w:rsidRDefault="00E75927" w:rsidP="000879B2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7E170F" w14:paraId="09FA4B4A" w14:textId="77777777" w:rsidTr="000879B2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D08139" w14:textId="77777777" w:rsidR="007E170F" w:rsidRDefault="007E170F" w:rsidP="000879B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7E170F" w14:paraId="10EF0575" w14:textId="77777777" w:rsidTr="000879B2">
        <w:trPr>
          <w:trHeight w:val="25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2718CB" w14:textId="77777777" w:rsidR="007E170F" w:rsidRDefault="007E170F" w:rsidP="000879B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Instituto de Pesquisa e Planejamento de Campo Mourão - IPPLAN</w:t>
            </w:r>
          </w:p>
        </w:tc>
      </w:tr>
      <w:tr w:rsidR="007E170F" w14:paraId="45E444D2" w14:textId="77777777" w:rsidTr="000879B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B10796" w14:textId="77777777" w:rsidR="007E170F" w:rsidRDefault="007E170F" w:rsidP="000879B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20.001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7CD42A" w14:textId="77777777" w:rsidR="007E170F" w:rsidRDefault="007E170F" w:rsidP="000879B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da Presidência</w:t>
            </w:r>
          </w:p>
        </w:tc>
      </w:tr>
      <w:tr w:rsidR="007E170F" w14:paraId="31EAE601" w14:textId="77777777" w:rsidTr="000879B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3105FA" w14:textId="77777777" w:rsidR="007E170F" w:rsidRDefault="007E170F" w:rsidP="000879B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20.001.0004.0122.0002.2355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BF31EC" w14:textId="77777777" w:rsidR="007E170F" w:rsidRDefault="007E170F" w:rsidP="000879B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IPPLAN</w:t>
            </w:r>
          </w:p>
        </w:tc>
      </w:tr>
      <w:tr w:rsidR="007E170F" w14:paraId="0392F12A" w14:textId="77777777" w:rsidTr="000879B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8681D7" w14:textId="77777777" w:rsidR="007E170F" w:rsidRDefault="007E170F" w:rsidP="000879B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2FE7E8" w14:textId="77777777" w:rsidR="007E170F" w:rsidRDefault="007E170F" w:rsidP="000879B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E057BE" w14:textId="77777777" w:rsidR="007E170F" w:rsidRDefault="007E170F" w:rsidP="000879B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E170F" w14:paraId="2EC16F5C" w14:textId="77777777" w:rsidTr="000879B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3A8344" w14:textId="77777777" w:rsidR="007E170F" w:rsidRDefault="007E170F" w:rsidP="000879B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CAAB95" w14:textId="77777777" w:rsidR="007E170F" w:rsidRDefault="007E170F" w:rsidP="000879B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2551D7" w14:textId="77777777" w:rsidR="007E170F" w:rsidRDefault="007E170F" w:rsidP="000879B2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R$ 70.000,00</w:t>
            </w:r>
          </w:p>
        </w:tc>
      </w:tr>
      <w:tr w:rsidR="007E170F" w14:paraId="3DD1D9A0" w14:textId="77777777" w:rsidTr="000879B2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D9F67C" w14:textId="77777777" w:rsidR="007E170F" w:rsidRDefault="007E170F" w:rsidP="000879B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Instituto de Pesquisa e Planejamento de Campo Mourão - IPPLAN</w:t>
            </w:r>
          </w:p>
        </w:tc>
      </w:tr>
      <w:tr w:rsidR="007E170F" w14:paraId="271DD682" w14:textId="77777777" w:rsidTr="000879B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969C27" w14:textId="77777777" w:rsidR="007E170F" w:rsidRDefault="007E170F" w:rsidP="000879B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20.004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F15384" w14:textId="77777777" w:rsidR="007E170F" w:rsidRDefault="007E170F" w:rsidP="000879B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Planos e Projetos</w:t>
            </w:r>
          </w:p>
        </w:tc>
      </w:tr>
      <w:tr w:rsidR="007E170F" w14:paraId="3D7F14AC" w14:textId="77777777" w:rsidTr="000879B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BAEDC0" w14:textId="77777777" w:rsidR="007E170F" w:rsidRDefault="007E170F" w:rsidP="000879B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20.004.0026.0782.0085.2320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3FC541" w14:textId="77777777" w:rsidR="007E170F" w:rsidRDefault="007E170F" w:rsidP="000879B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Elaboração de Projetos de Mobilidade Urbana</w:t>
            </w:r>
          </w:p>
        </w:tc>
      </w:tr>
      <w:tr w:rsidR="007E170F" w14:paraId="510CE7FC" w14:textId="77777777" w:rsidTr="000879B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48DDF4" w14:textId="77777777" w:rsidR="007E170F" w:rsidRDefault="007E170F" w:rsidP="000879B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77C0D1" w14:textId="77777777" w:rsidR="007E170F" w:rsidRDefault="007E170F" w:rsidP="000879B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2CF056" w14:textId="77777777" w:rsidR="007E170F" w:rsidRDefault="007E170F" w:rsidP="000879B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E170F" w14:paraId="61AEFA9F" w14:textId="77777777" w:rsidTr="000879B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2C9918" w14:textId="77777777" w:rsidR="007E170F" w:rsidRDefault="007E170F" w:rsidP="000879B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FA12CD" w14:textId="77777777" w:rsidR="007E170F" w:rsidRDefault="007E170F" w:rsidP="000879B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AFF74D" w14:textId="77777777" w:rsidR="007E170F" w:rsidRDefault="007E170F" w:rsidP="000879B2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R$ 100.000,00</w:t>
            </w:r>
          </w:p>
        </w:tc>
      </w:tr>
      <w:tr w:rsidR="007E170F" w14:paraId="506984FF" w14:textId="77777777" w:rsidTr="000879B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D181B4" w14:textId="77777777" w:rsidR="007E170F" w:rsidRDefault="007E170F" w:rsidP="000879B2">
            <w:pPr>
              <w:widowControl w:val="0"/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R$ 170.000,00</w:t>
            </w:r>
          </w:p>
        </w:tc>
      </w:tr>
    </w:tbl>
    <w:p w14:paraId="2C1619BC" w14:textId="77777777" w:rsidR="00F96007" w:rsidRDefault="00F96007" w:rsidP="000879B2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0879B2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0879B2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0879B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690CC52" w:rsidR="00F07E39" w:rsidRPr="00F07E39" w:rsidRDefault="00F07E39" w:rsidP="000879B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0879B2">
        <w:rPr>
          <w:rFonts w:ascii="Arial" w:hAnsi="Arial" w:cs="Arial"/>
          <w:sz w:val="24"/>
          <w:szCs w:val="24"/>
        </w:rPr>
        <w:t>11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E75927">
        <w:rPr>
          <w:rFonts w:ascii="Arial" w:hAnsi="Arial" w:cs="Arial"/>
          <w:sz w:val="24"/>
          <w:szCs w:val="24"/>
        </w:rPr>
        <w:t>setembro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1AF26008" w:rsidR="00645829" w:rsidRDefault="00645829" w:rsidP="000879B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F5AE3E7" w14:textId="77777777" w:rsidR="003124D1" w:rsidRDefault="003124D1" w:rsidP="000879B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5C5C96D" w14:textId="77777777" w:rsidR="000879B2" w:rsidRDefault="000879B2" w:rsidP="000879B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1E6CFDD8" w14:textId="77777777" w:rsidR="000879B2" w:rsidRPr="00F07E39" w:rsidRDefault="000879B2" w:rsidP="000879B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0879B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879B2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135303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700CF957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0879B2">
      <w:rPr>
        <w:rFonts w:ascii="Arial" w:hAnsi="Arial" w:cs="Arial"/>
        <w:sz w:val="16"/>
      </w:rPr>
      <w:t>12097/2025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Pr="000879B2" w:rsidRDefault="0051638F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9544684">
    <w:abstractNumId w:val="1"/>
  </w:num>
  <w:num w:numId="2" w16cid:durableId="1276475812">
    <w:abstractNumId w:val="3"/>
  </w:num>
  <w:num w:numId="3" w16cid:durableId="1444376555">
    <w:abstractNumId w:val="2"/>
  </w:num>
  <w:num w:numId="4" w16cid:durableId="703988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05A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879B2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35303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3D60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B381B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061BE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375"/>
    <w:rsid w:val="004D56B2"/>
    <w:rsid w:val="004D65F5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3E13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170F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4841"/>
    <w:rsid w:val="00A179D7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67AF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C11FD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421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7</cp:revision>
  <cp:lastPrinted>2022-05-20T14:05:00Z</cp:lastPrinted>
  <dcterms:created xsi:type="dcterms:W3CDTF">2025-09-09T17:10:00Z</dcterms:created>
  <dcterms:modified xsi:type="dcterms:W3CDTF">2025-09-11T12:29:00Z</dcterms:modified>
</cp:coreProperties>
</file>