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F661D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MENSAGEM Nº _______/2024.</w:t>
      </w:r>
    </w:p>
    <w:p w14:paraId="00000002" w14:textId="77777777" w:rsidR="00CF661D" w:rsidRDefault="00000000">
      <w:pPr>
        <w:tabs>
          <w:tab w:val="left" w:pos="509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0000003" w14:textId="77777777" w:rsidR="00CF661D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Ilmo. Sr. </w:t>
      </w:r>
    </w:p>
    <w:p w14:paraId="00000004" w14:textId="77777777" w:rsidR="00CF661D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Leandro Schein</w:t>
      </w:r>
    </w:p>
    <w:p w14:paraId="00000005" w14:textId="77777777" w:rsidR="00CF661D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Presidente da Câmara de Vereadores</w:t>
      </w:r>
    </w:p>
    <w:p w14:paraId="00000006" w14:textId="77777777" w:rsidR="00CF661D" w:rsidRDefault="00CF661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7" w14:textId="77777777" w:rsidR="00CF661D" w:rsidRDefault="00000000">
      <w:pPr>
        <w:tabs>
          <w:tab w:val="left" w:pos="1701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Justificativa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0000008" w14:textId="77777777" w:rsidR="00CF661D" w:rsidRDefault="00CF661D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9" w14:textId="77777777" w:rsidR="00CF661D" w:rsidRDefault="00000000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O Projeto de Lei que apresentamos à Vossa Excelência, para ser distribuído e analisado pelos Ilustríssimos Vereadores “ALTERA O VALOR DO AUXÍLIO ALIMENTAÇÃO PREVISTO NA LEI 358, DE 18 DE MAIO DE 2007”.</w:t>
      </w:r>
    </w:p>
    <w:p w14:paraId="0000000A" w14:textId="77777777" w:rsidR="00CF661D" w:rsidRDefault="00000000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O Projeto de Lei que apresentamos para análise de Vossas Excelências, objetiva atualizar o valor do auxílio alimentação aos servidores públicos municipais para R$ 350,00 (trezentos e cinquenta reais) mensais para cargas horárias 200 e 150 horas mensais e proporcional nos demais casos. Atualmente o valor pago relativo ao auxílio alimentação é de R$ 290,00, (duzentos e noventa reais) mensais.</w:t>
      </w:r>
    </w:p>
    <w:p w14:paraId="0000000B" w14:textId="77777777" w:rsidR="00CF661D" w:rsidRDefault="00000000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medida de atualização dos valores pagos ao auxílio alimentação busca propiciar a melhoria do serviço público, a valorização dos profissionais e a promoção de um ambiente de trabalho mais produtivo, contribuindo assim para a melhoria da qualidade do serviço público.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0C" w14:textId="77777777" w:rsidR="00CF661D" w:rsidRDefault="00000000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atualizações supramencionadas foram discutidas e debatidas com os representantes dos servidores/entidade sindicais,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sendo o principal ponto debatido que 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valor pago </w:t>
      </w:r>
      <w:r>
        <w:rPr>
          <w:rFonts w:ascii="Times New Roman" w:eastAsia="Times New Roman" w:hAnsi="Times New Roman" w:cs="Times New Roman"/>
          <w:sz w:val="24"/>
          <w:szCs w:val="24"/>
        </w:rPr>
        <w:t>é relativamente baixo comparado ao aumento verificado na cesta de alimentos nos últimos anos, de tal modo, a proposta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vem ao encontro dos interesses da classe e da possibilidade legal e econômica do município em contribuir para a valorização profissional, consequentemente na melhoria </w:t>
      </w:r>
      <w:r>
        <w:rPr>
          <w:rFonts w:ascii="Times New Roman" w:eastAsia="Times New Roman" w:hAnsi="Times New Roman" w:cs="Times New Roman"/>
          <w:sz w:val="24"/>
          <w:szCs w:val="24"/>
        </w:rPr>
        <w:t>nos serviços públicos.</w:t>
      </w:r>
    </w:p>
    <w:p w14:paraId="0000000D" w14:textId="77777777" w:rsidR="00CF661D" w:rsidRDefault="00000000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Pelo acima exposto, contamos com a manifestação favorável, por parte de Vossas Excelências, quando da votação do presente projeto de Lei, ao mesmo tempo em que aproveitamos o ensejo para apresentar nossos protestos de estima e consideração.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000000E" w14:textId="77777777" w:rsidR="00CF661D" w:rsidRDefault="00CF661D">
      <w:pPr>
        <w:tabs>
          <w:tab w:val="left" w:pos="709"/>
        </w:tabs>
        <w:spacing w:after="0"/>
        <w:ind w:firstLine="2835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0000000F" w14:textId="77777777" w:rsidR="00CF661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Gabinete do Prefeito Municipal de Princesa, </w:t>
      </w:r>
    </w:p>
    <w:p w14:paraId="00000010" w14:textId="77777777" w:rsidR="00CF661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Estado de Santa Catarina, 11 de março de 2024.</w:t>
      </w:r>
    </w:p>
    <w:p w14:paraId="00000011" w14:textId="77777777" w:rsidR="00CF661D" w:rsidRDefault="00CF661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</w:p>
    <w:p w14:paraId="00000012" w14:textId="77777777" w:rsidR="00CF661D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</w:t>
      </w:r>
    </w:p>
    <w:p w14:paraId="00000013" w14:textId="77777777" w:rsidR="00CF661D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EDILSON MIGUEL VOLKWEIS</w:t>
      </w:r>
      <w:r>
        <w:rPr>
          <w:rFonts w:ascii="Times New Roman" w:eastAsia="Times New Roman" w:hAnsi="Times New Roman" w:cs="Times New Roman"/>
          <w:b/>
          <w:smallCaps/>
          <w:sz w:val="24"/>
          <w:szCs w:val="24"/>
        </w:rPr>
        <w:t xml:space="preserve"> </w:t>
      </w:r>
    </w:p>
    <w:p w14:paraId="00000014" w14:textId="77777777" w:rsidR="00CF661D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 xml:space="preserve">Prefeito Municipal </w:t>
      </w:r>
    </w:p>
    <w:p w14:paraId="00000015" w14:textId="77777777" w:rsidR="00CF661D" w:rsidRDefault="00CF661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16" w14:textId="77777777" w:rsidR="00CF661D" w:rsidRDefault="00000000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PROJETO DE LEI Nº __________/2024.</w:t>
      </w:r>
    </w:p>
    <w:p w14:paraId="00000017" w14:textId="77777777" w:rsidR="00CF661D" w:rsidRDefault="00CF661D">
      <w:pPr>
        <w:spacing w:after="0"/>
        <w:ind w:left="1701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14:paraId="00000018" w14:textId="77777777" w:rsidR="00CF661D" w:rsidRDefault="00000000">
      <w:pPr>
        <w:pStyle w:val="Ttulo1"/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ALTERA O VALOR DO AUXÍLIO ALIMENTAÇÃO PREVISTO NA LEI 358, DE 18 DE MAIO DE 2007.</w:t>
      </w:r>
    </w:p>
    <w:p w14:paraId="00000019" w14:textId="77777777" w:rsidR="00CF661D" w:rsidRDefault="00CF661D">
      <w:p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A" w14:textId="77777777" w:rsidR="00CF661D" w:rsidRDefault="00000000">
      <w:p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EDILSON MIGUEL VOLKWEIS, Prefeito Municipal de Princesa, Estado de Santa Catarina, no uso de suas atribuições legais conferidas pela Lei Orgânica do Município, encaminha a esta Câmara Municipal o presente projeto de lei para análise, discussão e votação:</w:t>
      </w:r>
    </w:p>
    <w:p w14:paraId="0000001B" w14:textId="77777777" w:rsidR="00CF661D" w:rsidRDefault="00CF661D">
      <w:p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C" w14:textId="77777777" w:rsidR="00CF661D" w:rsidRDefault="00CF661D">
      <w:pPr>
        <w:spacing w:after="0"/>
        <w:ind w:left="142"/>
        <w:rPr>
          <w:rFonts w:ascii="Times New Roman" w:eastAsia="Times New Roman" w:hAnsi="Times New Roman" w:cs="Times New Roman"/>
          <w:sz w:val="24"/>
          <w:szCs w:val="24"/>
        </w:rPr>
      </w:pPr>
    </w:p>
    <w:p w14:paraId="0000001D" w14:textId="77777777" w:rsidR="00CF661D" w:rsidRDefault="00000000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Art. 1º</w:t>
      </w:r>
      <w:r>
        <w:rPr>
          <w:rFonts w:ascii="Times New Roman" w:eastAsia="Times New Roman" w:hAnsi="Times New Roman" w:cs="Times New Roman"/>
          <w:sz w:val="24"/>
          <w:szCs w:val="24"/>
        </w:rPr>
        <w:t>. O artigo 2º da Lei nº 358, de 18 de maio de 2007, para a vigorar com a seguinte redação:</w:t>
      </w:r>
    </w:p>
    <w:p w14:paraId="0000001E" w14:textId="77777777" w:rsidR="00CF661D" w:rsidRDefault="00CF661D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F" w14:textId="77777777" w:rsidR="00CF661D" w:rsidRDefault="00000000">
      <w:pPr>
        <w:tabs>
          <w:tab w:val="left" w:pos="709"/>
        </w:tabs>
        <w:spacing w:after="0"/>
        <w:ind w:left="1134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“Art. 2º. O Auxílio Alimentação, no valor mensal de R$ 350,00 (trezentos e cinquenta reais), será pago em pecúnia aos servidores e funcionários públicos municipais, mediante o lançamento em folha de pagamento, a partir de mês de março de 2024. (NR)</w:t>
      </w:r>
    </w:p>
    <w:p w14:paraId="00000020" w14:textId="77777777" w:rsidR="00CF661D" w:rsidRDefault="00CF661D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1" w14:textId="77777777" w:rsidR="00CF661D" w:rsidRDefault="00000000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Art. 2º.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Esta Lei entra em vigor na data de sua publicação.</w:t>
      </w:r>
    </w:p>
    <w:p w14:paraId="00000022" w14:textId="77777777" w:rsidR="00CF661D" w:rsidRDefault="00CF661D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00000023" w14:textId="77777777" w:rsidR="00CF661D" w:rsidRDefault="00000000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Art. 3º.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Ficam revogadas as disposições contrárias, em especial a Lei n. 1.196, de 23 de fevereiro de 2023.</w:t>
      </w:r>
    </w:p>
    <w:p w14:paraId="00000024" w14:textId="77777777" w:rsidR="00CF661D" w:rsidRDefault="00CF661D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00000025" w14:textId="77777777" w:rsidR="00CF661D" w:rsidRDefault="00000000">
      <w:pPr>
        <w:tabs>
          <w:tab w:val="left" w:pos="709"/>
        </w:tabs>
        <w:spacing w:after="0"/>
        <w:ind w:firstLine="2835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ab/>
      </w:r>
    </w:p>
    <w:p w14:paraId="00000026" w14:textId="77777777" w:rsidR="00CF661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Gabinete do Prefeito Municipal de Princesa, </w:t>
      </w:r>
    </w:p>
    <w:p w14:paraId="00000027" w14:textId="77777777" w:rsidR="00CF661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Estado de Santa Catarina, 11 de março de 2024.</w:t>
      </w:r>
    </w:p>
    <w:p w14:paraId="00000028" w14:textId="77777777" w:rsidR="00CF661D" w:rsidRDefault="00CF661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</w:p>
    <w:p w14:paraId="00000029" w14:textId="77777777" w:rsidR="00CF661D" w:rsidRDefault="00CF661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</w:p>
    <w:p w14:paraId="0000002A" w14:textId="77777777" w:rsidR="00CF661D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</w:t>
      </w:r>
    </w:p>
    <w:p w14:paraId="0000002B" w14:textId="77777777" w:rsidR="00CF661D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EDILSON MIGUEL VOLKWEIS</w:t>
      </w:r>
      <w:r>
        <w:rPr>
          <w:rFonts w:ascii="Times New Roman" w:eastAsia="Times New Roman" w:hAnsi="Times New Roman" w:cs="Times New Roman"/>
          <w:b/>
          <w:smallCaps/>
          <w:sz w:val="24"/>
          <w:szCs w:val="24"/>
        </w:rPr>
        <w:t xml:space="preserve"> </w:t>
      </w:r>
    </w:p>
    <w:p w14:paraId="0000002C" w14:textId="77777777" w:rsidR="00CF661D" w:rsidRDefault="0000000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 xml:space="preserve">Prefeito Municipal </w:t>
      </w:r>
    </w:p>
    <w:p w14:paraId="0000002D" w14:textId="77777777" w:rsidR="00CF661D" w:rsidRDefault="00CF661D"/>
    <w:sectPr w:rsidR="00CF661D">
      <w:headerReference w:type="even" r:id="rId6"/>
      <w:headerReference w:type="default" r:id="rId7"/>
      <w:headerReference w:type="first" r:id="rId8"/>
      <w:pgSz w:w="11906" w:h="16838"/>
      <w:pgMar w:top="2381" w:right="1133" w:bottom="907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908D6" w14:textId="77777777" w:rsidR="00BE1B45" w:rsidRDefault="00BE1B45">
      <w:pPr>
        <w:spacing w:after="0" w:line="240" w:lineRule="auto"/>
      </w:pPr>
      <w:r>
        <w:separator/>
      </w:r>
    </w:p>
  </w:endnote>
  <w:endnote w:type="continuationSeparator" w:id="0">
    <w:p w14:paraId="227975AB" w14:textId="77777777" w:rsidR="00BE1B45" w:rsidRDefault="00BE1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FCCF6" w14:textId="77777777" w:rsidR="00BE1B45" w:rsidRDefault="00BE1B45">
      <w:pPr>
        <w:spacing w:after="0" w:line="240" w:lineRule="auto"/>
      </w:pPr>
      <w:r>
        <w:separator/>
      </w:r>
    </w:p>
  </w:footnote>
  <w:footnote w:type="continuationSeparator" w:id="0">
    <w:p w14:paraId="172567EA" w14:textId="77777777" w:rsidR="00BE1B45" w:rsidRDefault="00BE1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F" w14:textId="77777777" w:rsidR="00CF661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3579BE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45pt;height:841.9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E" w14:textId="77777777" w:rsidR="00CF661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5532F5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7" type="#_x0000_t75" alt="" style="position:absolute;margin-left:0;margin-top:0;width:595.45pt;height:841.9pt;z-index:-251659776;mso-position-horizontal:center;mso-position-horizontal-relative:page;mso-position-vertical:center;mso-position-vertical-relative:page">
          <v:imagedata r:id="rId1" o:title="image1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0" w14:textId="77777777" w:rsidR="00CF661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0FBE07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" style="position:absolute;margin-left:0;margin-top:0;width:595.45pt;height:841.9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61D"/>
    <w:rsid w:val="003B558A"/>
    <w:rsid w:val="00BE1B45"/>
    <w:rsid w:val="00CF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0B6EA946-EFC9-4F04-A3B2-EF89DFDC7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 w:line="276" w:lineRule="auto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Simone  Marli Nielsson</cp:lastModifiedBy>
  <cp:revision>2</cp:revision>
  <dcterms:created xsi:type="dcterms:W3CDTF">2024-03-11T20:11:00Z</dcterms:created>
  <dcterms:modified xsi:type="dcterms:W3CDTF">2024-03-11T20:11:00Z</dcterms:modified>
</cp:coreProperties>
</file>