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REQUERIMENTO Nº     /2026</w:t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Exmo. Sr.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Rafael Vieira Faria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Presidente da Câmara Municipal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Pedro Leopoldo/MG</w:t>
      </w:r>
    </w:p>
    <w:p w:rsidR="00000000" w:rsidDel="00000000" w:rsidP="00000000" w:rsidRDefault="00000000" w:rsidRPr="00000000" w14:paraId="00000007">
      <w:pPr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Presidente,</w:t>
      </w:r>
    </w:p>
    <w:p w:rsidR="00000000" w:rsidDel="00000000" w:rsidP="00000000" w:rsidRDefault="00000000" w:rsidRPr="00000000" w14:paraId="00000009">
      <w:pPr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No uso de minhas atribuições regimentais,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 requeiro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as seguintes informações acerca do Conselho Municipal de Planejamento Urbano, com o objetivo de garantir transparência, controle social e acompanhamento das políticas públicas de desenvolvimento urbano no município.</w:t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Diante disso, solicitam-se os seguintes esclarecimentos e documentos: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spacing w:after="0" w:afterAutospacing="0" w:before="24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Conselho Municipal de Planejamento Urbano encontra-se atualmente instituído e em funcionamento? Em caso positivo, desde quando;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Qual a legislação vigente que criou e regulamenta o referido conselho (lei, decreto e demais normas correlatas). Solicita-se o encaminhamento de cópias integrais;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Qual a atual composição do conselho, informando: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pacing w:after="0" w:afterAutospacing="0" w:before="0" w:beforeAutospacing="0" w:line="360" w:lineRule="auto"/>
        <w:ind w:left="144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nome dos membros titulares e suplentes;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pacing w:after="0" w:afterAutospacing="0" w:before="0" w:beforeAutospacing="0" w:line="360" w:lineRule="auto"/>
        <w:ind w:left="144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órgão, entidade ou segmento representado;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spacing w:after="0" w:afterAutospacing="0" w:before="0" w:beforeAutospacing="0" w:line="360" w:lineRule="auto"/>
        <w:ind w:left="144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data de nomeação;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spacing w:after="0" w:afterAutospacing="0" w:before="0" w:beforeAutospacing="0" w:line="360" w:lineRule="auto"/>
        <w:ind w:left="144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período do mandato;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Quais secretarias municipais, entidades da sociedade civil, associações ou representantes técnicos possuem assento no conselho;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conselho possui composição paritária entre poder público e sociedade civil? Em caso afirmativo, detalhar a forma de aplicação dessa paridade;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Quantas reuniões ordinárias e extraordinárias foram realizadas nos últimos 24 meses;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Encaminhar cópias: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after="0" w:afterAutospacing="0" w:before="0" w:beforeAutospacing="0" w:line="360" w:lineRule="auto"/>
        <w:ind w:left="144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das atas das reuniões realizadas nos últimos 24 meses;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pacing w:after="0" w:afterAutospacing="0" w:before="0" w:beforeAutospacing="0" w:line="360" w:lineRule="auto"/>
        <w:ind w:left="144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das listas de presença;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pacing w:after="0" w:afterAutospacing="0" w:before="0" w:beforeAutospacing="0" w:line="360" w:lineRule="auto"/>
        <w:ind w:left="1440" w:hanging="360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das resoluções, pareceres e demais deliberações emitidas no período;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conselho possui regimento interno atualizado? Em caso positivo, encaminhar cópia;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Há previsão de publicidade das reuniões, pautas e atas ao público em geral? Em caso afirmativo, informar os meios oficiais de divulgação;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conselho foi consultado ou realizou deliberações sobre os seguintes temas nos últimos 24 meses: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revisões do plano diretor;</w:t>
      </w:r>
    </w:p>
    <w:p w:rsidR="00000000" w:rsidDel="00000000" w:rsidP="00000000" w:rsidRDefault="00000000" w:rsidRPr="00000000" w14:paraId="0000001E">
      <w:pPr>
        <w:numPr>
          <w:ilvl w:val="0"/>
          <w:numId w:val="5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alterações de zoneamento urbano;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aprovação de grandes empreendimentos;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regularização fundiária;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mobilidade urbana;</w:t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expansão urbana;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spacing w:after="24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licenciamentos urbanísticos relevantes;</w:t>
      </w:r>
    </w:p>
    <w:p w:rsidR="00000000" w:rsidDel="00000000" w:rsidP="00000000" w:rsidRDefault="00000000" w:rsidRPr="00000000" w14:paraId="00000024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Em caso positivo, encaminhar a relação dos processos analisados;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after="0" w:afterAutospacing="0" w:before="24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Existe previsão orçamentária ou estrutura administrativa de apoio ao funcionamento do conselho? Em caso afirmativo, informar qual secretaria presta suporte técnico e operacional;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Há vacância de cadeiras, ausência de nomeações ou qualquer irregularidade na composição atual? Em caso positivo, informar as providências adotadas;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after="240" w:before="0" w:beforeAutospacing="0" w:line="360" w:lineRule="auto"/>
        <w:ind w:left="720" w:hanging="36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Existe calendário oficial de reuniões para o exercício vigente? Em caso afirmativo, encaminhar cópia.</w:t>
      </w:r>
    </w:p>
    <w:p w:rsidR="00000000" w:rsidDel="00000000" w:rsidP="00000000" w:rsidRDefault="00000000" w:rsidRPr="00000000" w14:paraId="00000028">
      <w:pPr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 informações ora solicitadas são fundamentais para o acompanhamento da política de planejamento urbano e para o fortalecimento da transparência e participação social no município.</w:t>
      </w:r>
    </w:p>
    <w:p w:rsidR="00000000" w:rsidDel="00000000" w:rsidP="00000000" w:rsidRDefault="00000000" w:rsidRPr="00000000" w14:paraId="00000029">
      <w:pPr>
        <w:spacing w:after="120" w:line="240" w:lineRule="auto"/>
        <w:jc w:val="center"/>
        <w:rPr>
          <w:rFonts w:ascii="Arial" w:cs="Arial" w:eastAsia="Arial" w:hAnsi="Arial"/>
          <w:color w:val="ff0000"/>
          <w:sz w:val="24"/>
          <w:szCs w:val="24"/>
        </w:rPr>
      </w:pPr>
      <w:bookmarkStart w:colFirst="0" w:colLast="0" w:name="_heading=h.48ep41hcihc9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1"/>
      <w:bookmarkEnd w:id="1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Sala das Sessões, 12 de maio de 2026</w:t>
      </w:r>
    </w:p>
    <w:p w:rsidR="00000000" w:rsidDel="00000000" w:rsidP="00000000" w:rsidRDefault="00000000" w:rsidRPr="00000000" w14:paraId="0000002B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</w:t>
      </w:r>
    </w:p>
    <w:p w:rsidR="00000000" w:rsidDel="00000000" w:rsidP="00000000" w:rsidRDefault="00000000" w:rsidRPr="00000000" w14:paraId="00000030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Gabriel Vinícius Silveira de Araújo - Gael Silveira</w:t>
      </w:r>
    </w:p>
    <w:p w:rsidR="00000000" w:rsidDel="00000000" w:rsidP="00000000" w:rsidRDefault="00000000" w:rsidRPr="00000000" w14:paraId="00000031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Vereador do Município de Pedro Leopoldo</w:t>
      </w:r>
    </w:p>
    <w:sectPr>
      <w:headerReference r:id="rId7" w:type="default"/>
      <w:footerReference r:id="rId8" w:type="default"/>
      <w:pgSz w:h="16838" w:w="11906" w:orient="portrait"/>
      <w:pgMar w:bottom="567" w:top="1134" w:left="1134" w:right="567" w:header="567" w:footer="22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pBdr>
        <w:top w:color="000000" w:space="0" w:sz="0" w:val="none"/>
        <w:left w:color="000000" w:space="0" w:sz="0" w:val="none"/>
        <w:bottom w:color="000000" w:space="1" w:sz="8" w:val="single"/>
        <w:right w:color="000000" w:space="0" w:sz="0" w:val="none"/>
      </w:pBdr>
      <w:tabs>
        <w:tab w:val="center" w:leader="none" w:pos="4818"/>
        <w:tab w:val="right" w:leader="none" w:pos="9637"/>
      </w:tabs>
      <w:ind w:left="-567" w:firstLine="0"/>
      <w:jc w:val="center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widowControl w:val="0"/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Rua Comendador Antônio Alves, nº 389, Centro, Pedro Leopoldo/MG – CEP 33250-288 - Caixa Postal 01</w:t>
    </w:r>
  </w:p>
  <w:p w:rsidR="00000000" w:rsidDel="00000000" w:rsidP="00000000" w:rsidRDefault="00000000" w:rsidRPr="00000000" w14:paraId="00000039">
    <w:pPr>
      <w:widowControl w:val="0"/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Fone: 31 3665-3200 E-mail: camarapl@pedroleopoldo.mg.leg.br– Home Page: www.pedroleopoldo.mg.leg.br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35"/>
        <w:szCs w:val="35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5"/>
        <w:szCs w:val="35"/>
        <w:u w:val="none"/>
        <w:shd w:fill="auto" w:val="clear"/>
        <w:vertAlign w:val="baseline"/>
        <w:rtl w:val="0"/>
      </w:rPr>
      <w:t xml:space="preserve">CÂMARA MUNICIPAL DE PEDRO LEOPOLDO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-329540</wp:posOffset>
          </wp:positionH>
          <wp:positionV relativeFrom="paragraph">
            <wp:posOffset>-121893</wp:posOffset>
          </wp:positionV>
          <wp:extent cx="869315" cy="99631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9315" cy="9963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ESTADO DE MINAS GERAIS</w:t>
    </w:r>
  </w:p>
  <w:p w:rsidR="00000000" w:rsidDel="00000000" w:rsidP="00000000" w:rsidRDefault="00000000" w:rsidRPr="00000000" w14:paraId="0000003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rtl w:val="0"/>
      </w:rPr>
      <w:t xml:space="preserve">NOVO TEMPO, NOVAS IDEIAS!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L6XnE5ImOs1uUaJYiYqa3IJ3Ng==">CgMxLjAyDmguNDhlcDQxaGNpaGM5MghoLmdqZGd4czgAciExTnFfcmhMZkd1Uy12VzVzQ2ZpN0RKOFRucHhwQWd4c2Y=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