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D168F0">
        <w:t xml:space="preserve"> </w:t>
      </w:r>
      <w:r w:rsidR="003D3428">
        <w:t>225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5D7296">
        <w:rPr>
          <w:lang w:val="pt-PT"/>
        </w:rPr>
        <w:t xml:space="preserve">                       </w:t>
      </w:r>
      <w:r w:rsidR="00F330D4" w:rsidRPr="00416ECD">
        <w:rPr>
          <w:lang w:val="pt-PT"/>
        </w:rPr>
        <w:t>Esteio,</w:t>
      </w:r>
      <w:r w:rsidR="00972802">
        <w:rPr>
          <w:lang w:val="pt-PT"/>
        </w:rPr>
        <w:t xml:space="preserve"> </w:t>
      </w:r>
      <w:r w:rsidR="00576184">
        <w:rPr>
          <w:lang w:val="pt-PT"/>
        </w:rPr>
        <w:t>15</w:t>
      </w:r>
      <w:r w:rsidR="002775BC" w:rsidRPr="00416ECD">
        <w:rPr>
          <w:lang w:val="pt-PT"/>
        </w:rPr>
        <w:t xml:space="preserve"> de </w:t>
      </w:r>
      <w:r w:rsidR="00972802">
        <w:rPr>
          <w:lang w:val="pt-PT"/>
        </w:rPr>
        <w:t>fevereiro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 w:rsidR="00B91EE2">
        <w:rPr>
          <w:rFonts w:ascii="Times New Roman" w:hAnsi="Times New Roman"/>
          <w:sz w:val="24"/>
        </w:rPr>
        <w:t>a</w:t>
      </w:r>
      <w:r w:rsidRPr="000C4C00">
        <w:rPr>
          <w:rFonts w:ascii="Times New Roman" w:hAnsi="Times New Roman"/>
          <w:sz w:val="24"/>
        </w:rPr>
        <w:t xml:space="preserve"> Vereador</w:t>
      </w:r>
      <w:r w:rsidR="00B91EE2">
        <w:rPr>
          <w:rFonts w:ascii="Times New Roman" w:hAnsi="Times New Roman"/>
          <w:sz w:val="24"/>
        </w:rPr>
        <w:t>a</w:t>
      </w:r>
      <w:r w:rsidRPr="000C4C00">
        <w:rPr>
          <w:rFonts w:ascii="Times New Roman" w:hAnsi="Times New Roman"/>
          <w:sz w:val="24"/>
        </w:rPr>
        <w:t xml:space="preserve"> </w:t>
      </w:r>
      <w:r w:rsidR="00B91EE2">
        <w:rPr>
          <w:rFonts w:ascii="Times New Roman" w:hAnsi="Times New Roman"/>
          <w:sz w:val="24"/>
        </w:rPr>
        <w:t>Rute Viegas Pereira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576184">
        <w:rPr>
          <w:rFonts w:ascii="Times New Roman" w:hAnsi="Times New Roman"/>
          <w:sz w:val="24"/>
        </w:rPr>
        <w:t>14</w:t>
      </w:r>
      <w:r w:rsidR="00097226">
        <w:rPr>
          <w:rFonts w:ascii="Times New Roman" w:hAnsi="Times New Roman"/>
          <w:sz w:val="24"/>
        </w:rPr>
        <w:t xml:space="preserve"> de fevereiro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 xml:space="preserve">o Anteprojeto de Lei </w:t>
      </w:r>
      <w:r w:rsidR="00723DAF">
        <w:rPr>
          <w:rFonts w:ascii="Times New Roman" w:hAnsi="Times New Roman"/>
          <w:sz w:val="24"/>
        </w:rPr>
        <w:t xml:space="preserve">em anexo, </w:t>
      </w:r>
      <w:r w:rsidR="003D2B5E">
        <w:rPr>
          <w:rFonts w:ascii="Times New Roman" w:hAnsi="Times New Roman"/>
          <w:sz w:val="24"/>
        </w:rPr>
        <w:t>que “</w:t>
      </w:r>
      <w:r w:rsidR="00B91EE2">
        <w:rPr>
          <w:rFonts w:ascii="Times New Roman" w:hAnsi="Times New Roman"/>
          <w:sz w:val="24"/>
        </w:rPr>
        <w:t>Estipula o programa de vagas temporárias em Escolas Infantis do Município para as mães que estão em procura de recolocação no mercado de trabalho e dá outras providências.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</w:t>
      </w:r>
      <w:bookmarkStart w:id="0" w:name="_GoBack"/>
      <w:bookmarkEnd w:id="0"/>
      <w:r w:rsidR="00BD31EA">
        <w:rPr>
          <w:rFonts w:ascii="Times New Roman" w:hAnsi="Times New Roman"/>
          <w:sz w:val="24"/>
        </w:rPr>
        <w:t>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200087"/>
    <w:rsid w:val="002018FA"/>
    <w:rsid w:val="00204332"/>
    <w:rsid w:val="00213857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A080C-A34D-4766-BDD8-F6D548236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2</cp:revision>
  <cp:lastPrinted>2016-11-24T16:44:00Z</cp:lastPrinted>
  <dcterms:created xsi:type="dcterms:W3CDTF">2017-02-15T12:54:00Z</dcterms:created>
  <dcterms:modified xsi:type="dcterms:W3CDTF">2017-02-15T12:54:00Z</dcterms:modified>
</cp:coreProperties>
</file>