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F2C10B" w14:textId="2FA9D5B6" w:rsidR="00E64325" w:rsidRPr="00E64325" w:rsidRDefault="00E64325" w:rsidP="00E64325">
      <w:pPr>
        <w:spacing w:line="276" w:lineRule="auto"/>
        <w:jc w:val="both"/>
        <w:rPr>
          <w:rFonts w:ascii="Arial" w:hAnsi="Arial" w:cs="Arial"/>
          <w:b/>
          <w:iCs/>
        </w:rPr>
      </w:pPr>
      <w:r w:rsidRPr="00E64325">
        <w:rPr>
          <w:rFonts w:ascii="Arial" w:hAnsi="Arial" w:cs="Arial"/>
          <w:b/>
          <w:iCs/>
        </w:rPr>
        <w:t>MENSAGEM Nº 0</w:t>
      </w:r>
      <w:r w:rsidR="00A1102D">
        <w:rPr>
          <w:rFonts w:ascii="Arial" w:hAnsi="Arial" w:cs="Arial"/>
          <w:b/>
          <w:iCs/>
        </w:rPr>
        <w:t>0</w:t>
      </w:r>
      <w:r w:rsidR="00B272E2">
        <w:rPr>
          <w:rFonts w:ascii="Arial" w:hAnsi="Arial" w:cs="Arial"/>
          <w:b/>
          <w:iCs/>
        </w:rPr>
        <w:t>4</w:t>
      </w:r>
      <w:r w:rsidRPr="00E64325">
        <w:rPr>
          <w:rFonts w:ascii="Arial" w:hAnsi="Arial" w:cs="Arial"/>
          <w:b/>
          <w:iCs/>
        </w:rPr>
        <w:t>/202</w:t>
      </w:r>
      <w:r w:rsidR="00A1102D">
        <w:rPr>
          <w:rFonts w:ascii="Arial" w:hAnsi="Arial" w:cs="Arial"/>
          <w:b/>
          <w:iCs/>
        </w:rPr>
        <w:t>6</w:t>
      </w:r>
      <w:bookmarkStart w:id="0" w:name="_GoBack"/>
      <w:bookmarkEnd w:id="0"/>
    </w:p>
    <w:p w14:paraId="6AE498A3" w14:textId="77777777" w:rsidR="00E64325" w:rsidRPr="00E64325" w:rsidRDefault="00E64325" w:rsidP="00E64325">
      <w:pPr>
        <w:spacing w:line="276" w:lineRule="auto"/>
        <w:jc w:val="right"/>
        <w:rPr>
          <w:rFonts w:ascii="Arial" w:hAnsi="Arial" w:cs="Arial"/>
          <w:iCs/>
        </w:rPr>
      </w:pPr>
    </w:p>
    <w:p w14:paraId="1D60852C" w14:textId="77777777" w:rsidR="00E64325" w:rsidRPr="00E64325" w:rsidRDefault="00E64325" w:rsidP="00E64325">
      <w:pPr>
        <w:spacing w:line="276" w:lineRule="auto"/>
        <w:jc w:val="both"/>
        <w:rPr>
          <w:rFonts w:ascii="Arial" w:hAnsi="Arial" w:cs="Arial"/>
          <w:iCs/>
        </w:rPr>
      </w:pPr>
    </w:p>
    <w:p w14:paraId="5F302A86" w14:textId="77777777" w:rsidR="00E64325" w:rsidRPr="00E64325" w:rsidRDefault="00E64325" w:rsidP="00E64325">
      <w:pPr>
        <w:spacing w:line="276" w:lineRule="auto"/>
        <w:jc w:val="both"/>
        <w:rPr>
          <w:rFonts w:ascii="Arial" w:hAnsi="Arial" w:cs="Arial"/>
          <w:iCs/>
        </w:rPr>
      </w:pPr>
    </w:p>
    <w:p w14:paraId="55DC4CC4" w14:textId="77777777" w:rsidR="00E64325" w:rsidRPr="003147FA" w:rsidRDefault="00E64325" w:rsidP="00E64325">
      <w:pPr>
        <w:spacing w:line="276" w:lineRule="auto"/>
        <w:jc w:val="both"/>
        <w:rPr>
          <w:rFonts w:ascii="Arial" w:hAnsi="Arial" w:cs="Arial"/>
          <w:b/>
          <w:bCs/>
          <w:iCs/>
        </w:rPr>
      </w:pPr>
      <w:r w:rsidRPr="003147FA">
        <w:rPr>
          <w:rFonts w:ascii="Arial" w:hAnsi="Arial" w:cs="Arial"/>
          <w:b/>
          <w:bCs/>
          <w:iCs/>
        </w:rPr>
        <w:t>Excelentíssimo Senhor Presidente do Poder Legislativo,</w:t>
      </w:r>
    </w:p>
    <w:p w14:paraId="382FC5DC" w14:textId="64F6A03D" w:rsidR="00441BDA" w:rsidRPr="00E64325" w:rsidRDefault="00441BDA" w:rsidP="008E6839">
      <w:pPr>
        <w:spacing w:line="276" w:lineRule="auto"/>
        <w:rPr>
          <w:rFonts w:ascii="Arial" w:hAnsi="Arial" w:cs="Arial"/>
        </w:rPr>
      </w:pPr>
    </w:p>
    <w:p w14:paraId="646E3AC5" w14:textId="73D18602" w:rsidR="00E64325" w:rsidRPr="00E64325" w:rsidRDefault="00E64325" w:rsidP="008E6839">
      <w:pPr>
        <w:spacing w:line="276" w:lineRule="auto"/>
        <w:rPr>
          <w:rFonts w:ascii="Arial" w:hAnsi="Arial" w:cs="Arial"/>
        </w:rPr>
      </w:pPr>
    </w:p>
    <w:p w14:paraId="201A1D61" w14:textId="258DD8F9" w:rsidR="007704BF" w:rsidRPr="007704BF" w:rsidRDefault="007704BF" w:rsidP="008E6839">
      <w:pPr>
        <w:spacing w:line="276" w:lineRule="auto"/>
        <w:ind w:firstLine="1701"/>
        <w:jc w:val="both"/>
        <w:rPr>
          <w:rFonts w:ascii="Arial" w:eastAsia="Arial" w:hAnsi="Arial" w:cs="Arial"/>
        </w:rPr>
      </w:pPr>
      <w:r w:rsidRPr="007704BF">
        <w:rPr>
          <w:rFonts w:ascii="Arial" w:eastAsia="Arial" w:hAnsi="Arial" w:cs="Arial"/>
        </w:rPr>
        <w:t>Considerando as exigências legais emanadas da Lei Federal nº 4.320/64, bem como a relevância da presente proposta como instrumento essencial para a política administrativa a ser implementada no exercício de 202</w:t>
      </w:r>
      <w:r w:rsidR="00A1102D">
        <w:rPr>
          <w:rFonts w:ascii="Arial" w:eastAsia="Arial" w:hAnsi="Arial" w:cs="Arial"/>
        </w:rPr>
        <w:t>6</w:t>
      </w:r>
      <w:r w:rsidR="00C14C4B">
        <w:rPr>
          <w:rFonts w:ascii="Arial" w:eastAsia="Arial" w:hAnsi="Arial" w:cs="Arial"/>
        </w:rPr>
        <w:t>.</w:t>
      </w:r>
    </w:p>
    <w:p w14:paraId="318CFCC3" w14:textId="77777777" w:rsidR="00813D27" w:rsidRDefault="00813D27" w:rsidP="008E6839">
      <w:pPr>
        <w:spacing w:line="276" w:lineRule="auto"/>
        <w:ind w:firstLine="1701"/>
        <w:jc w:val="both"/>
        <w:rPr>
          <w:rFonts w:ascii="Arial" w:eastAsia="Arial" w:hAnsi="Arial" w:cs="Arial"/>
        </w:rPr>
      </w:pPr>
    </w:p>
    <w:p w14:paraId="20379420" w14:textId="536187CC" w:rsidR="007704BF" w:rsidRPr="007704BF" w:rsidRDefault="007704BF" w:rsidP="008E6839">
      <w:pPr>
        <w:spacing w:line="276" w:lineRule="auto"/>
        <w:ind w:firstLine="1701"/>
        <w:jc w:val="both"/>
        <w:rPr>
          <w:rFonts w:ascii="Arial" w:eastAsia="Arial" w:hAnsi="Arial" w:cs="Arial"/>
        </w:rPr>
      </w:pPr>
      <w:r w:rsidRPr="007704BF">
        <w:rPr>
          <w:rFonts w:ascii="Arial" w:eastAsia="Arial" w:hAnsi="Arial" w:cs="Arial"/>
        </w:rPr>
        <w:t xml:space="preserve">Encaminha-se a esta Egrégia Casa de Leis, para apreciação dos nobres Edis, o Projeto de Lei </w:t>
      </w:r>
      <w:r w:rsidR="007F1530">
        <w:rPr>
          <w:rFonts w:ascii="Arial" w:eastAsia="Arial" w:hAnsi="Arial" w:cs="Arial"/>
        </w:rPr>
        <w:t xml:space="preserve">nº </w:t>
      </w:r>
      <w:r w:rsidR="00A1102D">
        <w:rPr>
          <w:rFonts w:ascii="Arial" w:eastAsia="Arial" w:hAnsi="Arial" w:cs="Arial"/>
        </w:rPr>
        <w:t>epigrafado a cima</w:t>
      </w:r>
      <w:r w:rsidRPr="007704BF">
        <w:rPr>
          <w:rFonts w:ascii="Arial" w:eastAsia="Arial" w:hAnsi="Arial" w:cs="Arial"/>
        </w:rPr>
        <w:t xml:space="preserve">, que dispõe sobre a abertura de Crédito Adicional </w:t>
      </w:r>
      <w:r w:rsidR="00006DD3">
        <w:rPr>
          <w:rFonts w:ascii="Arial" w:eastAsia="Arial" w:hAnsi="Arial" w:cs="Arial"/>
        </w:rPr>
        <w:t>Especial</w:t>
      </w:r>
      <w:r w:rsidRPr="007704BF">
        <w:rPr>
          <w:rFonts w:ascii="Arial" w:eastAsia="Arial" w:hAnsi="Arial" w:cs="Arial"/>
        </w:rPr>
        <w:t xml:space="preserve"> por </w:t>
      </w:r>
      <w:r w:rsidR="00A1102D">
        <w:rPr>
          <w:rFonts w:ascii="Arial" w:eastAsia="Arial" w:hAnsi="Arial" w:cs="Arial"/>
        </w:rPr>
        <w:t>Superavit Financeiro</w:t>
      </w:r>
      <w:r w:rsidRPr="007704BF">
        <w:rPr>
          <w:rFonts w:ascii="Arial" w:eastAsia="Arial" w:hAnsi="Arial" w:cs="Arial"/>
        </w:rPr>
        <w:t xml:space="preserve">, destinado à Secretaria Municipal de </w:t>
      </w:r>
      <w:r w:rsidR="00183956">
        <w:rPr>
          <w:rFonts w:ascii="Arial" w:eastAsia="Arial" w:hAnsi="Arial" w:cs="Arial"/>
        </w:rPr>
        <w:t>Educação</w:t>
      </w:r>
      <w:r w:rsidRPr="007704BF">
        <w:rPr>
          <w:rFonts w:ascii="Arial" w:eastAsia="Arial" w:hAnsi="Arial" w:cs="Arial"/>
        </w:rPr>
        <w:t>.</w:t>
      </w:r>
    </w:p>
    <w:p w14:paraId="38ED957D" w14:textId="77777777" w:rsidR="00813D27" w:rsidRDefault="00813D27" w:rsidP="008E6839">
      <w:pPr>
        <w:spacing w:line="276" w:lineRule="auto"/>
        <w:ind w:firstLine="1701"/>
        <w:jc w:val="both"/>
        <w:rPr>
          <w:rFonts w:ascii="Arial" w:eastAsia="Arial" w:hAnsi="Arial" w:cs="Arial"/>
        </w:rPr>
      </w:pPr>
    </w:p>
    <w:p w14:paraId="4C438A8D" w14:textId="4B0ACED1" w:rsidR="007704BF" w:rsidRPr="007704BF" w:rsidRDefault="00183956" w:rsidP="008E6839">
      <w:pPr>
        <w:spacing w:line="276" w:lineRule="auto"/>
        <w:ind w:firstLine="1701"/>
        <w:jc w:val="both"/>
        <w:rPr>
          <w:rFonts w:ascii="Arial" w:eastAsia="Arial" w:hAnsi="Arial" w:cs="Arial"/>
        </w:rPr>
      </w:pPr>
      <w:r w:rsidRPr="007704BF">
        <w:rPr>
          <w:rFonts w:ascii="Arial" w:eastAsia="Arial" w:hAnsi="Arial" w:cs="Arial"/>
        </w:rPr>
        <w:t xml:space="preserve">O valor suplementado destina-se a </w:t>
      </w:r>
      <w:r w:rsidR="00A1102D" w:rsidRPr="00A1102D">
        <w:rPr>
          <w:rFonts w:ascii="Arial" w:eastAsia="Arial" w:hAnsi="Arial" w:cs="Arial"/>
        </w:rPr>
        <w:t xml:space="preserve">Aquisição </w:t>
      </w:r>
      <w:r w:rsidR="00A1102D">
        <w:rPr>
          <w:rFonts w:ascii="Arial" w:eastAsia="Arial" w:hAnsi="Arial" w:cs="Arial"/>
        </w:rPr>
        <w:t>d</w:t>
      </w:r>
      <w:r w:rsidR="00A1102D" w:rsidRPr="00A1102D">
        <w:rPr>
          <w:rFonts w:ascii="Arial" w:eastAsia="Arial" w:hAnsi="Arial" w:cs="Arial"/>
        </w:rPr>
        <w:t xml:space="preserve">e Equipamentos Permanentes Para Montagem </w:t>
      </w:r>
      <w:r w:rsidR="00635306">
        <w:rPr>
          <w:rFonts w:ascii="Arial" w:eastAsia="Arial" w:hAnsi="Arial" w:cs="Arial"/>
        </w:rPr>
        <w:t>d</w:t>
      </w:r>
      <w:r w:rsidR="00A1102D" w:rsidRPr="00A1102D">
        <w:rPr>
          <w:rFonts w:ascii="Arial" w:eastAsia="Arial" w:hAnsi="Arial" w:cs="Arial"/>
        </w:rPr>
        <w:t xml:space="preserve">e Playgrounds </w:t>
      </w:r>
      <w:r w:rsidR="00635306">
        <w:rPr>
          <w:rFonts w:ascii="Arial" w:eastAsia="Arial" w:hAnsi="Arial" w:cs="Arial"/>
        </w:rPr>
        <w:t>o</w:t>
      </w:r>
      <w:r w:rsidR="00A1102D" w:rsidRPr="00A1102D">
        <w:rPr>
          <w:rFonts w:ascii="Arial" w:eastAsia="Arial" w:hAnsi="Arial" w:cs="Arial"/>
        </w:rPr>
        <w:t xml:space="preserve">u Parquinhos Infantis Para Atividades Físicas </w:t>
      </w:r>
      <w:r w:rsidR="00A1102D">
        <w:rPr>
          <w:rFonts w:ascii="Arial" w:eastAsia="Arial" w:hAnsi="Arial" w:cs="Arial"/>
        </w:rPr>
        <w:t>e</w:t>
      </w:r>
      <w:r w:rsidR="00A1102D" w:rsidRPr="00A1102D">
        <w:rPr>
          <w:rFonts w:ascii="Arial" w:eastAsia="Arial" w:hAnsi="Arial" w:cs="Arial"/>
        </w:rPr>
        <w:t xml:space="preserve"> </w:t>
      </w:r>
      <w:r w:rsidR="00A1102D">
        <w:rPr>
          <w:rFonts w:ascii="Arial" w:eastAsia="Arial" w:hAnsi="Arial" w:cs="Arial"/>
        </w:rPr>
        <w:t>d</w:t>
      </w:r>
      <w:r w:rsidR="00A1102D" w:rsidRPr="00A1102D">
        <w:rPr>
          <w:rFonts w:ascii="Arial" w:eastAsia="Arial" w:hAnsi="Arial" w:cs="Arial"/>
        </w:rPr>
        <w:t xml:space="preserve">e Lazer Esportivo, </w:t>
      </w:r>
      <w:r w:rsidR="00635306">
        <w:rPr>
          <w:rFonts w:ascii="Arial" w:eastAsia="Arial" w:hAnsi="Arial" w:cs="Arial"/>
        </w:rPr>
        <w:t>p</w:t>
      </w:r>
      <w:r w:rsidR="00A1102D" w:rsidRPr="00A1102D">
        <w:rPr>
          <w:rFonts w:ascii="Arial" w:eastAsia="Arial" w:hAnsi="Arial" w:cs="Arial"/>
        </w:rPr>
        <w:t>ara Compor Espaços Esportivos</w:t>
      </w:r>
      <w:r w:rsidR="00A1102D">
        <w:rPr>
          <w:rFonts w:ascii="Arial" w:eastAsia="Arial" w:hAnsi="Arial" w:cs="Arial"/>
        </w:rPr>
        <w:t xml:space="preserve"> c</w:t>
      </w:r>
      <w:r w:rsidR="00A1102D" w:rsidRPr="00A1102D">
        <w:rPr>
          <w:rFonts w:ascii="Arial" w:eastAsia="Arial" w:hAnsi="Arial" w:cs="Arial"/>
        </w:rPr>
        <w:t>omunitários (Praças Municipais e Centro Poliesportivo)</w:t>
      </w:r>
      <w:r w:rsidR="000B1E0D">
        <w:rPr>
          <w:rFonts w:ascii="Arial" w:eastAsia="Arial" w:hAnsi="Arial" w:cs="Arial"/>
        </w:rPr>
        <w:t xml:space="preserve">, </w:t>
      </w:r>
      <w:r w:rsidRPr="007704BF">
        <w:rPr>
          <w:rFonts w:ascii="Arial" w:eastAsia="Arial" w:hAnsi="Arial" w:cs="Arial"/>
        </w:rPr>
        <w:t>de modo a suprir as demandas institucionais da Secretaria</w:t>
      </w:r>
      <w:r>
        <w:rPr>
          <w:rFonts w:ascii="Arial" w:eastAsia="Arial" w:hAnsi="Arial" w:cs="Arial"/>
        </w:rPr>
        <w:t xml:space="preserve"> Municipal de</w:t>
      </w:r>
      <w:r w:rsidRPr="007704BF">
        <w:rPr>
          <w:rFonts w:ascii="Arial" w:eastAsia="Arial" w:hAnsi="Arial" w:cs="Arial"/>
        </w:rPr>
        <w:t xml:space="preserve"> </w:t>
      </w:r>
      <w:r>
        <w:rPr>
          <w:rFonts w:ascii="Arial" w:eastAsia="Arial" w:hAnsi="Arial" w:cs="Arial"/>
        </w:rPr>
        <w:t>Educação</w:t>
      </w:r>
      <w:r w:rsidRPr="007704BF">
        <w:rPr>
          <w:rFonts w:ascii="Arial" w:eastAsia="Arial" w:hAnsi="Arial" w:cs="Arial"/>
        </w:rPr>
        <w:t>.</w:t>
      </w:r>
    </w:p>
    <w:p w14:paraId="690D945F" w14:textId="77777777" w:rsidR="00813D27" w:rsidRDefault="00813D27" w:rsidP="008E6839">
      <w:pPr>
        <w:spacing w:line="276" w:lineRule="auto"/>
        <w:ind w:firstLine="1701"/>
        <w:jc w:val="both"/>
        <w:rPr>
          <w:rFonts w:ascii="Arial" w:eastAsia="Arial" w:hAnsi="Arial" w:cs="Arial"/>
        </w:rPr>
      </w:pPr>
    </w:p>
    <w:p w14:paraId="382502DF" w14:textId="254958C1" w:rsidR="007704BF" w:rsidRPr="007704BF" w:rsidRDefault="007704BF" w:rsidP="008E6839">
      <w:pPr>
        <w:spacing w:line="276" w:lineRule="auto"/>
        <w:ind w:firstLine="1701"/>
        <w:jc w:val="both"/>
        <w:rPr>
          <w:rFonts w:ascii="Arial" w:eastAsia="Arial" w:hAnsi="Arial" w:cs="Arial"/>
        </w:rPr>
      </w:pPr>
      <w:r w:rsidRPr="007704BF">
        <w:rPr>
          <w:rFonts w:ascii="Arial" w:eastAsia="Arial" w:hAnsi="Arial" w:cs="Arial"/>
        </w:rPr>
        <w:t xml:space="preserve">Os recursos necessários à cobertura da referida suplementação decorrerão </w:t>
      </w:r>
      <w:r w:rsidR="00813D27">
        <w:rPr>
          <w:rFonts w:ascii="Arial" w:eastAsia="Arial" w:hAnsi="Arial" w:cs="Arial"/>
        </w:rPr>
        <w:t xml:space="preserve">de </w:t>
      </w:r>
      <w:r w:rsidR="00A1102D">
        <w:rPr>
          <w:rFonts w:ascii="Arial" w:eastAsia="Arial" w:hAnsi="Arial" w:cs="Arial"/>
        </w:rPr>
        <w:t>Superavit Financeiro</w:t>
      </w:r>
      <w:r w:rsidRPr="007704BF">
        <w:rPr>
          <w:rFonts w:ascii="Arial" w:eastAsia="Arial" w:hAnsi="Arial" w:cs="Arial"/>
        </w:rPr>
        <w:t xml:space="preserve">, </w:t>
      </w:r>
      <w:r w:rsidR="00A1102D" w:rsidRPr="00A1102D">
        <w:rPr>
          <w:rFonts w:ascii="Arial" w:eastAsia="Arial" w:hAnsi="Arial" w:cs="Arial"/>
        </w:rPr>
        <w:t>apurado no balanço orçamentário do exercício de 2025</w:t>
      </w:r>
      <w:r w:rsidRPr="007704BF">
        <w:rPr>
          <w:rFonts w:ascii="Arial" w:eastAsia="Arial" w:hAnsi="Arial" w:cs="Arial"/>
        </w:rPr>
        <w:t>.</w:t>
      </w:r>
    </w:p>
    <w:p w14:paraId="354AEB29" w14:textId="77777777" w:rsidR="00E64325" w:rsidRPr="00E64325" w:rsidRDefault="00E64325" w:rsidP="008E6839">
      <w:pPr>
        <w:spacing w:line="276" w:lineRule="auto"/>
        <w:jc w:val="both"/>
        <w:rPr>
          <w:rFonts w:ascii="Arial" w:eastAsia="Arial" w:hAnsi="Arial" w:cs="Arial"/>
        </w:rPr>
      </w:pPr>
    </w:p>
    <w:p w14:paraId="162C4589" w14:textId="77777777" w:rsidR="00E64325" w:rsidRPr="00E64325" w:rsidRDefault="00E64325" w:rsidP="008E6839">
      <w:pPr>
        <w:spacing w:line="276" w:lineRule="auto"/>
        <w:jc w:val="both"/>
        <w:rPr>
          <w:rFonts w:ascii="Arial" w:eastAsia="Arial" w:hAnsi="Arial" w:cs="Arial"/>
        </w:rPr>
      </w:pPr>
    </w:p>
    <w:p w14:paraId="6CDA57DB" w14:textId="10C5A003" w:rsidR="0050685F" w:rsidRPr="00E64325" w:rsidRDefault="007E46A7" w:rsidP="008E6839">
      <w:pPr>
        <w:spacing w:line="276" w:lineRule="auto"/>
        <w:jc w:val="right"/>
        <w:rPr>
          <w:rFonts w:ascii="Arial" w:hAnsi="Arial" w:cs="Arial"/>
          <w:iCs/>
        </w:rPr>
      </w:pPr>
      <w:r>
        <w:rPr>
          <w:rFonts w:ascii="Arial" w:hAnsi="Arial" w:cs="Arial"/>
          <w:iCs/>
        </w:rPr>
        <w:t>Primavera de Rondônia/</w:t>
      </w:r>
      <w:r w:rsidR="0050685F" w:rsidRPr="00E64325">
        <w:rPr>
          <w:rFonts w:ascii="Arial" w:hAnsi="Arial" w:cs="Arial"/>
          <w:iCs/>
        </w:rPr>
        <w:t xml:space="preserve">RO, </w:t>
      </w:r>
      <w:r w:rsidR="00783BDD">
        <w:rPr>
          <w:rFonts w:ascii="Arial" w:hAnsi="Arial" w:cs="Arial"/>
          <w:iCs/>
        </w:rPr>
        <w:t>20</w:t>
      </w:r>
      <w:r w:rsidR="0050685F" w:rsidRPr="00E64325">
        <w:rPr>
          <w:rFonts w:ascii="Arial" w:hAnsi="Arial" w:cs="Arial"/>
          <w:iCs/>
        </w:rPr>
        <w:t xml:space="preserve"> de </w:t>
      </w:r>
      <w:r w:rsidR="00A1102D">
        <w:rPr>
          <w:rFonts w:ascii="Arial" w:hAnsi="Arial" w:cs="Arial"/>
          <w:iCs/>
        </w:rPr>
        <w:t>fevereiro</w:t>
      </w:r>
      <w:r w:rsidR="0050685F" w:rsidRPr="00E64325">
        <w:rPr>
          <w:rFonts w:ascii="Arial" w:hAnsi="Arial" w:cs="Arial"/>
          <w:iCs/>
        </w:rPr>
        <w:t xml:space="preserve"> de 202</w:t>
      </w:r>
      <w:r w:rsidR="00A1102D">
        <w:rPr>
          <w:rFonts w:ascii="Arial" w:hAnsi="Arial" w:cs="Arial"/>
          <w:iCs/>
        </w:rPr>
        <w:t>6</w:t>
      </w:r>
      <w:r w:rsidR="0050685F" w:rsidRPr="00E64325">
        <w:rPr>
          <w:rFonts w:ascii="Arial" w:hAnsi="Arial" w:cs="Arial"/>
          <w:iCs/>
        </w:rPr>
        <w:t>.</w:t>
      </w:r>
    </w:p>
    <w:p w14:paraId="480EF0E3" w14:textId="003C1F8B" w:rsidR="00E64325" w:rsidRPr="00E64325" w:rsidRDefault="00E64325">
      <w:pPr>
        <w:rPr>
          <w:rFonts w:ascii="Arial" w:hAnsi="Arial" w:cs="Arial"/>
        </w:rPr>
      </w:pPr>
    </w:p>
    <w:p w14:paraId="1D92BA44" w14:textId="210080F9" w:rsidR="00E64325" w:rsidRPr="00E64325" w:rsidRDefault="00E64325">
      <w:pPr>
        <w:rPr>
          <w:rFonts w:ascii="Arial" w:hAnsi="Arial" w:cs="Arial"/>
        </w:rPr>
      </w:pPr>
    </w:p>
    <w:p w14:paraId="2B609026" w14:textId="3286C46B" w:rsidR="00E64325" w:rsidRPr="00E64325" w:rsidRDefault="00E64325">
      <w:pPr>
        <w:rPr>
          <w:rFonts w:ascii="Arial" w:hAnsi="Arial" w:cs="Arial"/>
        </w:rPr>
      </w:pPr>
    </w:p>
    <w:p w14:paraId="347E2779" w14:textId="66BD1530" w:rsidR="00E64325" w:rsidRPr="00E64325" w:rsidRDefault="00E64325">
      <w:pPr>
        <w:rPr>
          <w:rFonts w:ascii="Arial" w:hAnsi="Arial" w:cs="Arial"/>
        </w:rPr>
      </w:pPr>
    </w:p>
    <w:p w14:paraId="7EE2B02B" w14:textId="598D6ABD" w:rsidR="00E64325" w:rsidRPr="00E64325" w:rsidRDefault="00E64325">
      <w:pPr>
        <w:rPr>
          <w:rFonts w:ascii="Arial" w:hAnsi="Arial" w:cs="Arial"/>
        </w:rPr>
      </w:pPr>
    </w:p>
    <w:p w14:paraId="3F73EB5A" w14:textId="77777777" w:rsidR="00E64325" w:rsidRPr="00E64325" w:rsidRDefault="00E64325" w:rsidP="00E64325">
      <w:pPr>
        <w:jc w:val="center"/>
        <w:rPr>
          <w:rFonts w:ascii="Arial" w:hAnsi="Arial" w:cs="Arial"/>
          <w:color w:val="000000"/>
        </w:rPr>
      </w:pPr>
      <w:r w:rsidRPr="00E64325">
        <w:rPr>
          <w:rFonts w:ascii="Arial" w:hAnsi="Arial" w:cs="Arial"/>
          <w:b/>
          <w:iCs/>
        </w:rPr>
        <w:t>Lucas Nunes da Silva</w:t>
      </w:r>
    </w:p>
    <w:p w14:paraId="3C13F482" w14:textId="77777777" w:rsidR="002A41A5" w:rsidRDefault="007E46A7" w:rsidP="002A41A5">
      <w:pPr>
        <w:jc w:val="center"/>
        <w:rPr>
          <w:rFonts w:ascii="Arial" w:hAnsi="Arial" w:cs="Arial"/>
          <w:color w:val="000000"/>
        </w:rPr>
      </w:pPr>
      <w:r>
        <w:rPr>
          <w:rFonts w:ascii="Arial" w:hAnsi="Arial" w:cs="Arial"/>
          <w:color w:val="000000"/>
        </w:rPr>
        <w:t>Prefeito</w:t>
      </w:r>
    </w:p>
    <w:p w14:paraId="33BC840D" w14:textId="77777777" w:rsidR="002A41A5" w:rsidRDefault="002A41A5">
      <w:pPr>
        <w:spacing w:after="160" w:line="259" w:lineRule="auto"/>
        <w:rPr>
          <w:rFonts w:ascii="Arial" w:hAnsi="Arial" w:cs="Arial"/>
          <w:color w:val="000000"/>
        </w:rPr>
      </w:pPr>
      <w:r>
        <w:rPr>
          <w:rFonts w:ascii="Arial" w:hAnsi="Arial" w:cs="Arial"/>
          <w:color w:val="000000"/>
        </w:rPr>
        <w:br w:type="page"/>
      </w:r>
    </w:p>
    <w:p w14:paraId="5E4B41F3" w14:textId="1A48D48D" w:rsidR="00E64325" w:rsidRPr="00E64325" w:rsidRDefault="00E64325" w:rsidP="002A41A5">
      <w:pPr>
        <w:rPr>
          <w:rFonts w:ascii="Arial" w:hAnsi="Arial" w:cs="Arial"/>
          <w:b/>
          <w:bCs/>
        </w:rPr>
      </w:pPr>
      <w:r w:rsidRPr="00E64325">
        <w:rPr>
          <w:rFonts w:ascii="Arial" w:hAnsi="Arial" w:cs="Arial"/>
          <w:b/>
          <w:bCs/>
        </w:rPr>
        <w:lastRenderedPageBreak/>
        <w:t xml:space="preserve">PROJETO DE LEI Nº </w:t>
      </w:r>
      <w:r w:rsidR="00A1102D">
        <w:rPr>
          <w:rFonts w:ascii="Arial" w:hAnsi="Arial" w:cs="Arial"/>
          <w:b/>
          <w:bCs/>
        </w:rPr>
        <w:t>004/</w:t>
      </w:r>
      <w:r w:rsidR="00340084">
        <w:rPr>
          <w:rFonts w:ascii="Arial" w:hAnsi="Arial" w:cs="Arial"/>
          <w:b/>
          <w:bCs/>
        </w:rPr>
        <w:t>GP/</w:t>
      </w:r>
      <w:r w:rsidRPr="00E64325">
        <w:rPr>
          <w:rFonts w:ascii="Arial" w:hAnsi="Arial" w:cs="Arial"/>
          <w:b/>
          <w:bCs/>
        </w:rPr>
        <w:t>202</w:t>
      </w:r>
      <w:r w:rsidR="00A1102D">
        <w:rPr>
          <w:rFonts w:ascii="Arial" w:hAnsi="Arial" w:cs="Arial"/>
          <w:b/>
          <w:bCs/>
        </w:rPr>
        <w:t>6</w:t>
      </w:r>
    </w:p>
    <w:p w14:paraId="490215BE" w14:textId="77777777" w:rsidR="00D720F4" w:rsidRDefault="00D720F4" w:rsidP="000B1E0D">
      <w:pPr>
        <w:ind w:left="5103"/>
        <w:jc w:val="both"/>
        <w:rPr>
          <w:rFonts w:ascii="Arial" w:hAnsi="Arial" w:cs="Arial"/>
        </w:rPr>
      </w:pPr>
    </w:p>
    <w:p w14:paraId="770ED58C" w14:textId="6D33BABF" w:rsidR="00A1102D" w:rsidRPr="00A05979" w:rsidRDefault="00A1102D" w:rsidP="00A1102D">
      <w:pPr>
        <w:ind w:left="5103"/>
        <w:jc w:val="both"/>
        <w:rPr>
          <w:rFonts w:ascii="Arial" w:hAnsi="Arial" w:cs="Arial"/>
          <w:b/>
        </w:rPr>
      </w:pPr>
      <w:r w:rsidRPr="00A05979">
        <w:rPr>
          <w:rFonts w:ascii="Arial" w:hAnsi="Arial" w:cs="Arial"/>
          <w:b/>
        </w:rPr>
        <w:t xml:space="preserve">DISPÕE SOBRE ABERTURA DE CRÉDITO ADICIONAL </w:t>
      </w:r>
      <w:r w:rsidR="00635306">
        <w:rPr>
          <w:rFonts w:ascii="Arial" w:hAnsi="Arial" w:cs="Arial"/>
          <w:b/>
        </w:rPr>
        <w:t>ESPECIAL</w:t>
      </w:r>
      <w:r w:rsidRPr="00A05979">
        <w:rPr>
          <w:rFonts w:ascii="Arial" w:hAnsi="Arial" w:cs="Arial"/>
          <w:b/>
        </w:rPr>
        <w:t xml:space="preserve"> POR SUPERAVIT FINANCEIRO E DÁ OUTRAS PROVIDÊNCIAS.</w:t>
      </w:r>
    </w:p>
    <w:p w14:paraId="62AC32DF" w14:textId="0DE0C2F8" w:rsidR="00E64325" w:rsidRPr="00E64325" w:rsidRDefault="00E64325" w:rsidP="00340084">
      <w:pPr>
        <w:ind w:left="5103"/>
        <w:jc w:val="both"/>
        <w:rPr>
          <w:rFonts w:ascii="Arial" w:hAnsi="Arial" w:cs="Arial"/>
        </w:rPr>
      </w:pPr>
    </w:p>
    <w:p w14:paraId="4FA7971D" w14:textId="62875B3E" w:rsidR="00E64325" w:rsidRDefault="00E64325" w:rsidP="008E6839">
      <w:pPr>
        <w:spacing w:line="276" w:lineRule="auto"/>
        <w:ind w:firstLine="1134"/>
        <w:jc w:val="both"/>
        <w:rPr>
          <w:rFonts w:ascii="Arial" w:hAnsi="Arial" w:cs="Arial"/>
        </w:rPr>
      </w:pPr>
      <w:r w:rsidRPr="00E64325">
        <w:rPr>
          <w:rFonts w:ascii="Arial" w:hAnsi="Arial" w:cs="Arial"/>
          <w:b/>
          <w:bCs/>
        </w:rPr>
        <w:t>Art. 1</w:t>
      </w:r>
      <w:r w:rsidR="00340084" w:rsidRPr="00E64325">
        <w:rPr>
          <w:rFonts w:ascii="Arial" w:hAnsi="Arial" w:cs="Arial"/>
          <w:b/>
          <w:bCs/>
        </w:rPr>
        <w:t>º</w:t>
      </w:r>
      <w:r w:rsidR="007E46A7">
        <w:rPr>
          <w:rFonts w:ascii="Arial" w:hAnsi="Arial" w:cs="Arial"/>
          <w:b/>
          <w:bCs/>
        </w:rPr>
        <w:t xml:space="preserve"> -</w:t>
      </w:r>
      <w:r w:rsidR="00340084" w:rsidRPr="00E64325">
        <w:rPr>
          <w:rFonts w:ascii="Arial" w:hAnsi="Arial" w:cs="Arial"/>
        </w:rPr>
        <w:t xml:space="preserve"> </w:t>
      </w:r>
      <w:r w:rsidR="000B1E0D" w:rsidRPr="00E64325">
        <w:rPr>
          <w:rFonts w:ascii="Arial" w:hAnsi="Arial" w:cs="Arial"/>
        </w:rPr>
        <w:t xml:space="preserve">Autoriza o Executivo Municipal a abrir no orçamento vigente, Crédito Adicional </w:t>
      </w:r>
      <w:r w:rsidR="000B1E0D">
        <w:rPr>
          <w:rFonts w:ascii="Arial" w:hAnsi="Arial" w:cs="Arial"/>
        </w:rPr>
        <w:t xml:space="preserve">Especial por </w:t>
      </w:r>
      <w:r w:rsidR="00635306" w:rsidRPr="00635306">
        <w:rPr>
          <w:rFonts w:ascii="Arial" w:hAnsi="Arial" w:cs="Arial"/>
        </w:rPr>
        <w:t>Superavit Financeiro</w:t>
      </w:r>
      <w:r w:rsidR="00DD55CF">
        <w:rPr>
          <w:rFonts w:ascii="Arial" w:hAnsi="Arial" w:cs="Arial"/>
        </w:rPr>
        <w:t>,</w:t>
      </w:r>
      <w:r w:rsidRPr="00E64325">
        <w:rPr>
          <w:rFonts w:ascii="Arial" w:hAnsi="Arial" w:cs="Arial"/>
        </w:rPr>
        <w:t xml:space="preserve"> no valor de </w:t>
      </w:r>
      <w:r w:rsidR="000B1E0D">
        <w:rPr>
          <w:rFonts w:ascii="Arial" w:hAnsi="Arial" w:cs="Arial"/>
        </w:rPr>
        <w:t>R$</w:t>
      </w:r>
      <w:r w:rsidR="00A1102D">
        <w:rPr>
          <w:rFonts w:ascii="Arial" w:hAnsi="Arial" w:cs="Arial"/>
        </w:rPr>
        <w:t xml:space="preserve"> 247.500,00 (</w:t>
      </w:r>
      <w:r w:rsidR="00635306">
        <w:rPr>
          <w:rFonts w:ascii="Arial" w:hAnsi="Arial" w:cs="Arial"/>
        </w:rPr>
        <w:t>duzentos e</w:t>
      </w:r>
      <w:r w:rsidR="00A1102D">
        <w:rPr>
          <w:rFonts w:ascii="Arial" w:hAnsi="Arial" w:cs="Arial"/>
        </w:rPr>
        <w:t xml:space="preserve"> quarenta e sete mil e quinhentos reais)</w:t>
      </w:r>
      <w:r w:rsidRPr="00E64325">
        <w:rPr>
          <w:rFonts w:ascii="Arial" w:hAnsi="Arial" w:cs="Arial"/>
        </w:rPr>
        <w:t>, destinados a suplementar a dotação orçamentária, conforme se discrimina:</w:t>
      </w:r>
    </w:p>
    <w:p w14:paraId="6E1FE856" w14:textId="77777777" w:rsidR="00A1102D" w:rsidRPr="00E64325" w:rsidRDefault="00A1102D" w:rsidP="007E46A7">
      <w:pPr>
        <w:ind w:firstLine="1134"/>
        <w:jc w:val="both"/>
        <w:rPr>
          <w:rFonts w:ascii="Arial" w:hAnsi="Arial" w:cs="Arial"/>
        </w:rPr>
      </w:pPr>
    </w:p>
    <w:tbl>
      <w:tblPr>
        <w:tblW w:w="9639" w:type="dxa"/>
        <w:tblInd w:w="-5" w:type="dxa"/>
        <w:tblCellMar>
          <w:left w:w="70" w:type="dxa"/>
          <w:right w:w="70" w:type="dxa"/>
        </w:tblCellMar>
        <w:tblLook w:val="04A0" w:firstRow="1" w:lastRow="0" w:firstColumn="1" w:lastColumn="0" w:noHBand="0" w:noVBand="1"/>
      </w:tblPr>
      <w:tblGrid>
        <w:gridCol w:w="2810"/>
        <w:gridCol w:w="2389"/>
        <w:gridCol w:w="1220"/>
        <w:gridCol w:w="3220"/>
      </w:tblGrid>
      <w:tr w:rsidR="00340084" w:rsidRPr="00E64325" w14:paraId="5E031712" w14:textId="77777777" w:rsidTr="00340084">
        <w:trPr>
          <w:trHeight w:val="311"/>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9A5F05E" w14:textId="74FE8831" w:rsidR="00340084" w:rsidRPr="00E64325" w:rsidRDefault="00006DD3" w:rsidP="00802F73">
            <w:pPr>
              <w:rPr>
                <w:rFonts w:ascii="Arial" w:hAnsi="Arial" w:cs="Arial"/>
                <w:b/>
                <w:bCs/>
                <w:color w:val="000000"/>
                <w:sz w:val="20"/>
                <w:szCs w:val="20"/>
              </w:rPr>
            </w:pPr>
            <w:r>
              <w:rPr>
                <w:rFonts w:ascii="Arial" w:hAnsi="Arial" w:cs="Arial"/>
                <w:b/>
                <w:bCs/>
                <w:color w:val="000000"/>
                <w:sz w:val="20"/>
                <w:szCs w:val="20"/>
              </w:rPr>
              <w:t>ESPECIAL</w:t>
            </w:r>
            <w:r w:rsidR="00340084" w:rsidRPr="00E64325">
              <w:rPr>
                <w:rFonts w:ascii="Arial" w:hAnsi="Arial" w:cs="Arial"/>
                <w:b/>
                <w:bCs/>
                <w:color w:val="000000"/>
                <w:sz w:val="20"/>
                <w:szCs w:val="20"/>
              </w:rPr>
              <w:t>:</w:t>
            </w:r>
          </w:p>
        </w:tc>
      </w:tr>
      <w:tr w:rsidR="00340084" w:rsidRPr="00E64325" w14:paraId="00EE3A89" w14:textId="77777777" w:rsidTr="00340084">
        <w:trPr>
          <w:trHeight w:val="272"/>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798EDF9" w14:textId="51A9F8CB" w:rsidR="00340084" w:rsidRPr="00E64325" w:rsidRDefault="000B1E0D" w:rsidP="00802F73">
            <w:pPr>
              <w:rPr>
                <w:rFonts w:ascii="Arial" w:hAnsi="Arial" w:cs="Arial"/>
                <w:b/>
                <w:bCs/>
                <w:color w:val="000000"/>
                <w:sz w:val="20"/>
                <w:szCs w:val="20"/>
              </w:rPr>
            </w:pPr>
            <w:r>
              <w:rPr>
                <w:rFonts w:ascii="Arial" w:hAnsi="Arial" w:cs="Arial"/>
                <w:b/>
                <w:bCs/>
                <w:color w:val="000000"/>
                <w:sz w:val="20"/>
                <w:szCs w:val="20"/>
              </w:rPr>
              <w:t xml:space="preserve">POR </w:t>
            </w:r>
            <w:r w:rsidR="00635306" w:rsidRPr="00635306">
              <w:rPr>
                <w:rFonts w:ascii="Arial" w:hAnsi="Arial" w:cs="Arial"/>
                <w:b/>
                <w:bCs/>
                <w:color w:val="000000"/>
                <w:sz w:val="20"/>
                <w:szCs w:val="20"/>
              </w:rPr>
              <w:t>SUPERAVIT FINANCEIRO</w:t>
            </w:r>
          </w:p>
        </w:tc>
      </w:tr>
      <w:tr w:rsidR="00340084" w:rsidRPr="00E64325" w14:paraId="441C1A57" w14:textId="77777777" w:rsidTr="00340084">
        <w:trPr>
          <w:trHeight w:val="341"/>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E483B69" w14:textId="441296C5" w:rsidR="00340084" w:rsidRPr="00E64325" w:rsidRDefault="00DD2206" w:rsidP="00802F73">
            <w:pPr>
              <w:rPr>
                <w:rFonts w:ascii="Arial" w:hAnsi="Arial" w:cs="Arial"/>
                <w:b/>
                <w:bCs/>
                <w:color w:val="000000"/>
                <w:sz w:val="20"/>
                <w:szCs w:val="20"/>
              </w:rPr>
            </w:pPr>
            <w:r w:rsidRPr="00DD2206">
              <w:rPr>
                <w:rFonts w:ascii="Arial" w:hAnsi="Arial" w:cs="Arial"/>
                <w:b/>
                <w:bCs/>
                <w:color w:val="000000"/>
                <w:sz w:val="20"/>
                <w:szCs w:val="20"/>
              </w:rPr>
              <w:t>0</w:t>
            </w:r>
            <w:r w:rsidR="00684829">
              <w:rPr>
                <w:rFonts w:ascii="Arial" w:hAnsi="Arial" w:cs="Arial"/>
                <w:b/>
                <w:bCs/>
                <w:color w:val="000000"/>
                <w:sz w:val="20"/>
                <w:szCs w:val="20"/>
              </w:rPr>
              <w:t>2</w:t>
            </w:r>
            <w:r w:rsidRPr="00DD2206">
              <w:rPr>
                <w:rFonts w:ascii="Arial" w:hAnsi="Arial" w:cs="Arial"/>
                <w:b/>
                <w:bCs/>
                <w:color w:val="000000"/>
                <w:sz w:val="20"/>
                <w:szCs w:val="20"/>
              </w:rPr>
              <w:t>.00</w:t>
            </w:r>
            <w:r w:rsidR="00684829">
              <w:rPr>
                <w:rFonts w:ascii="Arial" w:hAnsi="Arial" w:cs="Arial"/>
                <w:b/>
                <w:bCs/>
                <w:color w:val="000000"/>
                <w:sz w:val="20"/>
                <w:szCs w:val="20"/>
              </w:rPr>
              <w:t>6</w:t>
            </w:r>
            <w:r w:rsidRPr="00DD2206">
              <w:rPr>
                <w:rFonts w:ascii="Arial" w:hAnsi="Arial" w:cs="Arial"/>
                <w:b/>
                <w:bCs/>
                <w:color w:val="000000"/>
                <w:sz w:val="20"/>
                <w:szCs w:val="20"/>
              </w:rPr>
              <w:t xml:space="preserve"> -</w:t>
            </w:r>
            <w:r w:rsidR="00183956" w:rsidRPr="00E64325">
              <w:rPr>
                <w:rFonts w:ascii="Arial" w:hAnsi="Arial" w:cs="Arial"/>
                <w:b/>
                <w:bCs/>
                <w:color w:val="000000"/>
                <w:sz w:val="20"/>
                <w:szCs w:val="20"/>
              </w:rPr>
              <w:t xml:space="preserve"> </w:t>
            </w:r>
            <w:r w:rsidR="00684829" w:rsidRPr="00684829">
              <w:rPr>
                <w:rFonts w:ascii="Arial" w:hAnsi="Arial" w:cs="Arial"/>
                <w:b/>
                <w:bCs/>
                <w:color w:val="000000"/>
                <w:sz w:val="20"/>
                <w:szCs w:val="20"/>
              </w:rPr>
              <w:t>SECRETARIA MUN. DE EDUCAÇÃO, CULTURA E ESPORTES</w:t>
            </w:r>
          </w:p>
        </w:tc>
      </w:tr>
      <w:tr w:rsidR="00340084" w:rsidRPr="00E64325" w14:paraId="6E36D617" w14:textId="77777777" w:rsidTr="00C52DA3">
        <w:trPr>
          <w:trHeight w:val="654"/>
        </w:trPr>
        <w:tc>
          <w:tcPr>
            <w:tcW w:w="2810"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052B4FD4" w14:textId="5FEF1CB2" w:rsidR="00340084" w:rsidRPr="00E64325" w:rsidRDefault="00183956" w:rsidP="00802F73">
            <w:pPr>
              <w:rPr>
                <w:rFonts w:ascii="Arial" w:hAnsi="Arial" w:cs="Arial"/>
                <w:b/>
                <w:bCs/>
                <w:color w:val="000000"/>
                <w:sz w:val="20"/>
                <w:szCs w:val="20"/>
              </w:rPr>
            </w:pPr>
            <w:r>
              <w:rPr>
                <w:rFonts w:ascii="Arial" w:hAnsi="Arial" w:cs="Arial"/>
                <w:b/>
                <w:bCs/>
                <w:color w:val="000000"/>
                <w:sz w:val="20"/>
                <w:szCs w:val="20"/>
              </w:rPr>
              <w:t>12</w:t>
            </w:r>
            <w:r w:rsidRPr="001531E3">
              <w:rPr>
                <w:rFonts w:ascii="Arial" w:hAnsi="Arial" w:cs="Arial"/>
                <w:b/>
                <w:bCs/>
                <w:color w:val="000000"/>
                <w:sz w:val="20"/>
                <w:szCs w:val="20"/>
              </w:rPr>
              <w:t>.</w:t>
            </w:r>
            <w:r w:rsidR="007970AE">
              <w:rPr>
                <w:rFonts w:ascii="Arial" w:hAnsi="Arial" w:cs="Arial"/>
                <w:b/>
                <w:bCs/>
                <w:color w:val="000000"/>
                <w:sz w:val="20"/>
                <w:szCs w:val="20"/>
              </w:rPr>
              <w:t>36</w:t>
            </w:r>
            <w:r w:rsidR="000B1E0D">
              <w:rPr>
                <w:rFonts w:ascii="Arial" w:hAnsi="Arial" w:cs="Arial"/>
                <w:b/>
                <w:bCs/>
                <w:color w:val="000000"/>
                <w:sz w:val="20"/>
                <w:szCs w:val="20"/>
              </w:rPr>
              <w:t>1</w:t>
            </w:r>
            <w:r>
              <w:rPr>
                <w:rFonts w:ascii="Arial" w:hAnsi="Arial" w:cs="Arial"/>
                <w:b/>
                <w:bCs/>
                <w:color w:val="000000"/>
                <w:sz w:val="20"/>
                <w:szCs w:val="20"/>
              </w:rPr>
              <w:t>.</w:t>
            </w:r>
            <w:r w:rsidRPr="001531E3">
              <w:rPr>
                <w:rFonts w:ascii="Arial" w:hAnsi="Arial" w:cs="Arial"/>
                <w:b/>
                <w:bCs/>
                <w:color w:val="000000"/>
                <w:sz w:val="20"/>
                <w:szCs w:val="20"/>
              </w:rPr>
              <w:t>00</w:t>
            </w:r>
            <w:r w:rsidR="00D752B4">
              <w:rPr>
                <w:rFonts w:ascii="Arial" w:hAnsi="Arial" w:cs="Arial"/>
                <w:b/>
                <w:bCs/>
                <w:color w:val="000000"/>
                <w:sz w:val="20"/>
                <w:szCs w:val="20"/>
              </w:rPr>
              <w:t>15</w:t>
            </w:r>
            <w:r w:rsidRPr="001531E3">
              <w:rPr>
                <w:rFonts w:ascii="Arial" w:hAnsi="Arial" w:cs="Arial"/>
                <w:b/>
                <w:bCs/>
                <w:color w:val="000000"/>
                <w:sz w:val="20"/>
                <w:szCs w:val="20"/>
              </w:rPr>
              <w:t>.</w:t>
            </w:r>
            <w:r w:rsidR="00D752B4">
              <w:rPr>
                <w:rFonts w:ascii="Arial" w:hAnsi="Arial" w:cs="Arial"/>
                <w:b/>
                <w:bCs/>
                <w:color w:val="000000"/>
                <w:sz w:val="20"/>
                <w:szCs w:val="20"/>
              </w:rPr>
              <w:t>2100</w:t>
            </w:r>
          </w:p>
        </w:tc>
        <w:tc>
          <w:tcPr>
            <w:tcW w:w="2389" w:type="dxa"/>
            <w:tcBorders>
              <w:top w:val="single" w:sz="4" w:space="0" w:color="000000"/>
              <w:left w:val="nil"/>
              <w:bottom w:val="single" w:sz="4" w:space="0" w:color="000000"/>
              <w:right w:val="single" w:sz="4" w:space="0" w:color="000000"/>
            </w:tcBorders>
            <w:shd w:val="clear" w:color="auto" w:fill="FFFFFF" w:themeFill="background1"/>
            <w:vAlign w:val="center"/>
            <w:hideMark/>
          </w:tcPr>
          <w:p w14:paraId="69A231C8" w14:textId="7D8906F0" w:rsidR="00340084" w:rsidRPr="00E64325" w:rsidRDefault="00D752B4" w:rsidP="00802F73">
            <w:pPr>
              <w:rPr>
                <w:rFonts w:ascii="Arial" w:hAnsi="Arial" w:cs="Arial"/>
                <w:b/>
                <w:bCs/>
                <w:color w:val="000000"/>
                <w:sz w:val="20"/>
                <w:szCs w:val="20"/>
              </w:rPr>
            </w:pPr>
            <w:r w:rsidRPr="00D752B4">
              <w:rPr>
                <w:rFonts w:ascii="Arial" w:hAnsi="Arial" w:cs="Arial"/>
                <w:b/>
                <w:bCs/>
                <w:color w:val="000000"/>
                <w:sz w:val="20"/>
                <w:szCs w:val="20"/>
              </w:rPr>
              <w:t>AQ</w:t>
            </w:r>
            <w:r>
              <w:rPr>
                <w:rFonts w:ascii="Arial" w:hAnsi="Arial" w:cs="Arial"/>
                <w:b/>
                <w:bCs/>
                <w:color w:val="000000"/>
                <w:sz w:val="20"/>
                <w:szCs w:val="20"/>
              </w:rPr>
              <w:t>.</w:t>
            </w:r>
            <w:r w:rsidRPr="00D752B4">
              <w:rPr>
                <w:rFonts w:ascii="Arial" w:hAnsi="Arial" w:cs="Arial"/>
                <w:b/>
                <w:bCs/>
                <w:color w:val="000000"/>
                <w:sz w:val="20"/>
                <w:szCs w:val="20"/>
              </w:rPr>
              <w:t xml:space="preserve"> PARQUINHOS INFANTIS</w:t>
            </w:r>
          </w:p>
        </w:tc>
        <w:tc>
          <w:tcPr>
            <w:tcW w:w="1220" w:type="dxa"/>
            <w:tcBorders>
              <w:top w:val="nil"/>
              <w:left w:val="nil"/>
              <w:bottom w:val="single" w:sz="4" w:space="0" w:color="000000"/>
              <w:right w:val="single" w:sz="4" w:space="0" w:color="000000"/>
            </w:tcBorders>
            <w:shd w:val="clear" w:color="auto" w:fill="FFFFFF" w:themeFill="background1"/>
            <w:vAlign w:val="center"/>
            <w:hideMark/>
          </w:tcPr>
          <w:p w14:paraId="0E5CC796" w14:textId="77777777" w:rsidR="00340084" w:rsidRPr="00E64325" w:rsidRDefault="00340084" w:rsidP="00802F73">
            <w:pPr>
              <w:jc w:val="center"/>
              <w:rPr>
                <w:rFonts w:ascii="Arial" w:hAnsi="Arial" w:cs="Arial"/>
                <w:b/>
                <w:bCs/>
                <w:color w:val="000000"/>
                <w:sz w:val="20"/>
                <w:szCs w:val="20"/>
              </w:rPr>
            </w:pPr>
            <w:r w:rsidRPr="00E64325">
              <w:rPr>
                <w:rFonts w:ascii="Arial" w:hAnsi="Arial" w:cs="Arial"/>
                <w:b/>
                <w:bCs/>
                <w:color w:val="000000"/>
                <w:sz w:val="20"/>
                <w:szCs w:val="20"/>
              </w:rPr>
              <w:t>Valor</w:t>
            </w:r>
          </w:p>
        </w:tc>
        <w:tc>
          <w:tcPr>
            <w:tcW w:w="3220" w:type="dxa"/>
            <w:tcBorders>
              <w:top w:val="nil"/>
              <w:left w:val="nil"/>
              <w:bottom w:val="single" w:sz="4" w:space="0" w:color="000000"/>
              <w:right w:val="single" w:sz="4" w:space="0" w:color="000000"/>
            </w:tcBorders>
            <w:shd w:val="clear" w:color="auto" w:fill="FFFFFF" w:themeFill="background1"/>
            <w:vAlign w:val="center"/>
            <w:hideMark/>
          </w:tcPr>
          <w:p w14:paraId="1861779F" w14:textId="77777777" w:rsidR="00340084" w:rsidRPr="00E64325" w:rsidRDefault="00340084" w:rsidP="00802F73">
            <w:pPr>
              <w:jc w:val="center"/>
              <w:rPr>
                <w:rFonts w:ascii="Arial" w:hAnsi="Arial" w:cs="Arial"/>
                <w:b/>
                <w:bCs/>
                <w:color w:val="000000"/>
                <w:sz w:val="20"/>
                <w:szCs w:val="20"/>
              </w:rPr>
            </w:pPr>
            <w:r w:rsidRPr="00E64325">
              <w:rPr>
                <w:rFonts w:ascii="Arial" w:hAnsi="Arial" w:cs="Arial"/>
                <w:b/>
                <w:bCs/>
                <w:color w:val="000000"/>
                <w:sz w:val="20"/>
                <w:szCs w:val="20"/>
              </w:rPr>
              <w:t>Fonte/Recursos</w:t>
            </w:r>
          </w:p>
        </w:tc>
      </w:tr>
      <w:tr w:rsidR="00340084" w:rsidRPr="00E64325" w14:paraId="145025E4" w14:textId="77777777" w:rsidTr="00C52DA3">
        <w:trPr>
          <w:trHeight w:val="848"/>
        </w:trPr>
        <w:tc>
          <w:tcPr>
            <w:tcW w:w="2810" w:type="dxa"/>
            <w:tcBorders>
              <w:top w:val="nil"/>
              <w:left w:val="single" w:sz="4" w:space="0" w:color="000000"/>
              <w:bottom w:val="single" w:sz="4" w:space="0" w:color="000000"/>
              <w:right w:val="single" w:sz="4" w:space="0" w:color="000000"/>
            </w:tcBorders>
            <w:shd w:val="clear" w:color="auto" w:fill="auto"/>
            <w:noWrap/>
            <w:vAlign w:val="center"/>
            <w:hideMark/>
          </w:tcPr>
          <w:p w14:paraId="48C02D8F" w14:textId="59180526" w:rsidR="00340084" w:rsidRPr="00E64325" w:rsidRDefault="00196F70" w:rsidP="00802F73">
            <w:pPr>
              <w:rPr>
                <w:rFonts w:ascii="Arial" w:hAnsi="Arial" w:cs="Arial"/>
                <w:color w:val="000000"/>
                <w:sz w:val="20"/>
                <w:szCs w:val="20"/>
              </w:rPr>
            </w:pPr>
            <w:r>
              <w:rPr>
                <w:rFonts w:ascii="Arial" w:hAnsi="Arial" w:cs="Arial"/>
                <w:color w:val="000000"/>
                <w:sz w:val="20"/>
                <w:szCs w:val="20"/>
              </w:rPr>
              <w:t>4.4.90.52.00</w:t>
            </w:r>
          </w:p>
        </w:tc>
        <w:tc>
          <w:tcPr>
            <w:tcW w:w="2389" w:type="dxa"/>
            <w:tcBorders>
              <w:top w:val="single" w:sz="4" w:space="0" w:color="000000"/>
              <w:left w:val="nil"/>
              <w:bottom w:val="single" w:sz="4" w:space="0" w:color="000000"/>
              <w:right w:val="nil"/>
            </w:tcBorders>
            <w:shd w:val="clear" w:color="auto" w:fill="auto"/>
            <w:vAlign w:val="center"/>
            <w:hideMark/>
          </w:tcPr>
          <w:p w14:paraId="6F696195" w14:textId="77777777" w:rsidR="00196F70" w:rsidRDefault="00196F70" w:rsidP="00196F70">
            <w:pPr>
              <w:rPr>
                <w:rFonts w:ascii="Arial" w:hAnsi="Arial" w:cs="Arial"/>
                <w:color w:val="000000"/>
                <w:sz w:val="20"/>
                <w:szCs w:val="20"/>
              </w:rPr>
            </w:pPr>
          </w:p>
          <w:p w14:paraId="6A609E99" w14:textId="555D17DD" w:rsidR="00196F70" w:rsidRDefault="00196F70" w:rsidP="00196F70">
            <w:pPr>
              <w:rPr>
                <w:rFonts w:ascii="Arial" w:hAnsi="Arial" w:cs="Arial"/>
                <w:color w:val="000000"/>
                <w:sz w:val="20"/>
                <w:szCs w:val="20"/>
              </w:rPr>
            </w:pPr>
            <w:r>
              <w:rPr>
                <w:rFonts w:ascii="Arial" w:hAnsi="Arial" w:cs="Arial"/>
                <w:color w:val="000000"/>
                <w:sz w:val="20"/>
                <w:szCs w:val="20"/>
              </w:rPr>
              <w:t>Equipamentos e material permanentes.</w:t>
            </w:r>
          </w:p>
          <w:p w14:paraId="0FA0B4DF" w14:textId="29923DFB" w:rsidR="00340084" w:rsidRPr="00E64325" w:rsidRDefault="00340084" w:rsidP="00802F73">
            <w:pPr>
              <w:rPr>
                <w:rFonts w:ascii="Arial" w:hAnsi="Arial" w:cs="Arial"/>
                <w:color w:val="000000"/>
                <w:sz w:val="20"/>
                <w:szCs w:val="20"/>
              </w:rPr>
            </w:pPr>
          </w:p>
        </w:tc>
        <w:tc>
          <w:tcPr>
            <w:tcW w:w="1220" w:type="dxa"/>
            <w:tcBorders>
              <w:top w:val="nil"/>
              <w:left w:val="single" w:sz="4" w:space="0" w:color="000000"/>
              <w:bottom w:val="single" w:sz="4" w:space="0" w:color="000000"/>
              <w:right w:val="single" w:sz="4" w:space="0" w:color="000000"/>
            </w:tcBorders>
            <w:shd w:val="clear" w:color="auto" w:fill="auto"/>
            <w:noWrap/>
            <w:vAlign w:val="center"/>
            <w:hideMark/>
          </w:tcPr>
          <w:p w14:paraId="23479466" w14:textId="13C5F6AD" w:rsidR="00340084" w:rsidRPr="00E64325" w:rsidRDefault="00684829" w:rsidP="00802F73">
            <w:pPr>
              <w:jc w:val="center"/>
              <w:rPr>
                <w:rFonts w:ascii="Arial" w:hAnsi="Arial" w:cs="Arial"/>
                <w:color w:val="000000"/>
                <w:sz w:val="20"/>
                <w:szCs w:val="20"/>
              </w:rPr>
            </w:pPr>
            <w:r>
              <w:rPr>
                <w:rFonts w:ascii="Arial" w:hAnsi="Arial" w:cs="Arial"/>
                <w:color w:val="000000"/>
                <w:sz w:val="20"/>
                <w:szCs w:val="20"/>
              </w:rPr>
              <w:t>247.500,00</w:t>
            </w:r>
          </w:p>
        </w:tc>
        <w:tc>
          <w:tcPr>
            <w:tcW w:w="3220" w:type="dxa"/>
            <w:tcBorders>
              <w:top w:val="nil"/>
              <w:left w:val="nil"/>
              <w:bottom w:val="single" w:sz="4" w:space="0" w:color="000000"/>
              <w:right w:val="single" w:sz="4" w:space="0" w:color="000000"/>
            </w:tcBorders>
            <w:shd w:val="clear" w:color="auto" w:fill="auto"/>
            <w:vAlign w:val="center"/>
            <w:hideMark/>
          </w:tcPr>
          <w:p w14:paraId="0C14C82D" w14:textId="182ECAC0" w:rsidR="00340084" w:rsidRPr="002F1D28" w:rsidRDefault="00D752B4" w:rsidP="00DD55CF">
            <w:pPr>
              <w:jc w:val="both"/>
              <w:rPr>
                <w:rFonts w:ascii="Arial" w:hAnsi="Arial" w:cs="Arial"/>
                <w:color w:val="000000"/>
                <w:sz w:val="20"/>
                <w:szCs w:val="20"/>
              </w:rPr>
            </w:pPr>
            <w:r w:rsidRPr="00D752B4">
              <w:rPr>
                <w:rFonts w:ascii="Arial" w:hAnsi="Arial" w:cs="Arial"/>
                <w:sz w:val="20"/>
                <w:szCs w:val="20"/>
              </w:rPr>
              <w:t>2.706.0001.3110</w:t>
            </w:r>
            <w:r w:rsidR="00C944AE" w:rsidRPr="002F1D28">
              <w:rPr>
                <w:rFonts w:ascii="Arial" w:hAnsi="Arial" w:cs="Arial"/>
                <w:sz w:val="20"/>
                <w:szCs w:val="20"/>
              </w:rPr>
              <w:t xml:space="preserve"> – </w:t>
            </w:r>
            <w:r w:rsidR="00684829" w:rsidRPr="00684829">
              <w:rPr>
                <w:rFonts w:ascii="Arial" w:hAnsi="Arial" w:cs="Arial"/>
                <w:sz w:val="20"/>
                <w:szCs w:val="20"/>
              </w:rPr>
              <w:t>Recursos de Exercícios Anteriores</w:t>
            </w:r>
            <w:r w:rsidR="00C944AE" w:rsidRPr="002F1D28">
              <w:rPr>
                <w:rFonts w:ascii="Arial" w:hAnsi="Arial" w:cs="Arial"/>
                <w:sz w:val="20"/>
                <w:szCs w:val="20"/>
              </w:rPr>
              <w:t xml:space="preserve"> – </w:t>
            </w:r>
            <w:r w:rsidR="00684829" w:rsidRPr="00684829">
              <w:rPr>
                <w:rFonts w:ascii="Arial" w:hAnsi="Arial" w:cs="Arial"/>
                <w:sz w:val="20"/>
                <w:szCs w:val="20"/>
              </w:rPr>
              <w:t>Transferência Especial da União</w:t>
            </w:r>
            <w:r w:rsidR="00684829">
              <w:rPr>
                <w:rFonts w:ascii="Arial" w:hAnsi="Arial" w:cs="Arial"/>
                <w:sz w:val="20"/>
                <w:szCs w:val="20"/>
              </w:rPr>
              <w:t>.</w:t>
            </w:r>
          </w:p>
        </w:tc>
      </w:tr>
      <w:tr w:rsidR="00340084" w:rsidRPr="00E64325" w14:paraId="0724BB5F" w14:textId="77777777" w:rsidTr="00340084">
        <w:trPr>
          <w:trHeight w:val="373"/>
        </w:trPr>
        <w:tc>
          <w:tcPr>
            <w:tcW w:w="5199" w:type="dxa"/>
            <w:gridSpan w:val="2"/>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61CA5080" w14:textId="77777777" w:rsidR="00340084" w:rsidRPr="00E64325" w:rsidRDefault="00340084" w:rsidP="00802F73">
            <w:pPr>
              <w:rPr>
                <w:rFonts w:ascii="Arial" w:hAnsi="Arial" w:cs="Arial"/>
                <w:b/>
                <w:bCs/>
                <w:color w:val="000000"/>
                <w:sz w:val="20"/>
                <w:szCs w:val="20"/>
              </w:rPr>
            </w:pPr>
            <w:bookmarkStart w:id="1" w:name="_Hlk196730441"/>
            <w:r w:rsidRPr="00E64325">
              <w:rPr>
                <w:rFonts w:ascii="Arial" w:hAnsi="Arial" w:cs="Arial"/>
                <w:b/>
                <w:bCs/>
                <w:color w:val="000000"/>
                <w:sz w:val="20"/>
                <w:szCs w:val="20"/>
              </w:rPr>
              <w:t xml:space="preserve">TOTAL A SUPLEMENTAR </w:t>
            </w:r>
          </w:p>
        </w:tc>
        <w:tc>
          <w:tcPr>
            <w:tcW w:w="1220" w:type="dxa"/>
            <w:tcBorders>
              <w:top w:val="nil"/>
              <w:left w:val="nil"/>
              <w:bottom w:val="single" w:sz="4" w:space="0" w:color="000000"/>
              <w:right w:val="single" w:sz="4" w:space="0" w:color="000000"/>
            </w:tcBorders>
            <w:shd w:val="clear" w:color="F3F3F3" w:fill="F3F3F3"/>
            <w:noWrap/>
            <w:vAlign w:val="center"/>
            <w:hideMark/>
          </w:tcPr>
          <w:p w14:paraId="297F32F1" w14:textId="01A4E4B7" w:rsidR="00340084" w:rsidRPr="00E64325" w:rsidRDefault="00684829" w:rsidP="00802F73">
            <w:pPr>
              <w:jc w:val="center"/>
              <w:rPr>
                <w:rFonts w:ascii="Arial" w:hAnsi="Arial" w:cs="Arial"/>
                <w:b/>
                <w:bCs/>
                <w:color w:val="000000"/>
                <w:sz w:val="20"/>
                <w:szCs w:val="20"/>
              </w:rPr>
            </w:pPr>
            <w:r>
              <w:rPr>
                <w:rFonts w:ascii="Arial" w:hAnsi="Arial" w:cs="Arial"/>
                <w:b/>
                <w:bCs/>
                <w:color w:val="000000"/>
                <w:sz w:val="20"/>
                <w:szCs w:val="20"/>
              </w:rPr>
              <w:t>247.500,00</w:t>
            </w:r>
          </w:p>
        </w:tc>
        <w:tc>
          <w:tcPr>
            <w:tcW w:w="3220" w:type="dxa"/>
            <w:tcBorders>
              <w:top w:val="nil"/>
              <w:left w:val="nil"/>
              <w:bottom w:val="single" w:sz="4" w:space="0" w:color="000000"/>
              <w:right w:val="single" w:sz="4" w:space="0" w:color="000000"/>
            </w:tcBorders>
            <w:shd w:val="clear" w:color="F3F3F3" w:fill="F3F3F3"/>
            <w:noWrap/>
            <w:vAlign w:val="center"/>
            <w:hideMark/>
          </w:tcPr>
          <w:p w14:paraId="0FD2055F" w14:textId="77777777" w:rsidR="00340084" w:rsidRPr="00E64325" w:rsidRDefault="00340084" w:rsidP="00802F73">
            <w:pPr>
              <w:rPr>
                <w:rFonts w:ascii="Arial" w:hAnsi="Arial" w:cs="Arial"/>
                <w:color w:val="000000"/>
                <w:sz w:val="20"/>
                <w:szCs w:val="20"/>
              </w:rPr>
            </w:pPr>
            <w:r w:rsidRPr="00E64325">
              <w:rPr>
                <w:rFonts w:ascii="Arial" w:hAnsi="Arial" w:cs="Arial"/>
                <w:color w:val="000000"/>
                <w:sz w:val="20"/>
                <w:szCs w:val="20"/>
              </w:rPr>
              <w:t> </w:t>
            </w:r>
          </w:p>
        </w:tc>
      </w:tr>
      <w:bookmarkEnd w:id="1"/>
    </w:tbl>
    <w:p w14:paraId="55A15AF8" w14:textId="77777777" w:rsidR="00684829" w:rsidRDefault="00684829" w:rsidP="00684829">
      <w:pPr>
        <w:spacing w:line="276" w:lineRule="auto"/>
        <w:ind w:left="426" w:firstLine="708"/>
        <w:jc w:val="both"/>
        <w:rPr>
          <w:rFonts w:ascii="Arial" w:hAnsi="Arial" w:cs="Arial"/>
          <w:b/>
          <w:bCs/>
        </w:rPr>
      </w:pPr>
    </w:p>
    <w:p w14:paraId="596DE939" w14:textId="77777777" w:rsidR="00783BDD" w:rsidRPr="00783BDD" w:rsidRDefault="00783BDD" w:rsidP="00783BDD">
      <w:pPr>
        <w:spacing w:line="276" w:lineRule="auto"/>
        <w:ind w:left="426" w:firstLine="708"/>
        <w:jc w:val="both"/>
        <w:rPr>
          <w:rFonts w:ascii="Arial" w:hAnsi="Arial" w:cs="Arial"/>
          <w:b/>
          <w:bCs/>
        </w:rPr>
      </w:pPr>
    </w:p>
    <w:p w14:paraId="68991B87" w14:textId="77777777" w:rsidR="00783BDD" w:rsidRPr="00783BDD" w:rsidRDefault="00783BDD" w:rsidP="00783BDD">
      <w:pPr>
        <w:spacing w:line="276" w:lineRule="auto"/>
        <w:ind w:firstLine="1134"/>
        <w:jc w:val="both"/>
        <w:rPr>
          <w:rFonts w:ascii="Arial" w:hAnsi="Arial" w:cs="Arial"/>
          <w:b/>
          <w:bCs/>
        </w:rPr>
      </w:pPr>
      <w:r w:rsidRPr="00783BDD">
        <w:rPr>
          <w:rFonts w:ascii="Arial" w:hAnsi="Arial" w:cs="Arial"/>
          <w:b/>
          <w:bCs/>
        </w:rPr>
        <w:t xml:space="preserve">Art. 2º </w:t>
      </w:r>
      <w:r w:rsidRPr="00783BDD">
        <w:rPr>
          <w:rFonts w:ascii="Arial" w:hAnsi="Arial" w:cs="Arial"/>
          <w:bCs/>
        </w:rPr>
        <w:t>O recurso para atendimento do crédito aberto no artigo anterior, na forma do disposto pelo artigo 43 da lei 4.320 de 17 de março de 1964, Crédito Adicional Especial por Superavit Financeiro.</w:t>
      </w:r>
    </w:p>
    <w:p w14:paraId="54C1F27E" w14:textId="77777777" w:rsidR="00783BDD" w:rsidRPr="00783BDD" w:rsidRDefault="00783BDD" w:rsidP="00783BDD">
      <w:pPr>
        <w:spacing w:line="276" w:lineRule="auto"/>
        <w:ind w:firstLine="1134"/>
        <w:jc w:val="both"/>
        <w:rPr>
          <w:rFonts w:ascii="Arial" w:hAnsi="Arial" w:cs="Arial"/>
          <w:b/>
          <w:bCs/>
        </w:rPr>
      </w:pPr>
    </w:p>
    <w:p w14:paraId="24A1E9C6" w14:textId="1A755D05" w:rsidR="00783BDD" w:rsidRDefault="00783BDD" w:rsidP="00783BDD">
      <w:pPr>
        <w:spacing w:line="276" w:lineRule="auto"/>
        <w:ind w:firstLine="1134"/>
        <w:jc w:val="both"/>
        <w:rPr>
          <w:rFonts w:ascii="Arial" w:hAnsi="Arial" w:cs="Arial"/>
          <w:b/>
          <w:bCs/>
        </w:rPr>
      </w:pPr>
    </w:p>
    <w:p w14:paraId="5ACFC5D5" w14:textId="6281B24C" w:rsidR="00846B98" w:rsidRDefault="00846B98" w:rsidP="00783BDD">
      <w:pPr>
        <w:spacing w:line="276" w:lineRule="auto"/>
        <w:ind w:firstLine="1134"/>
        <w:jc w:val="both"/>
        <w:rPr>
          <w:rFonts w:ascii="Arial" w:hAnsi="Arial" w:cs="Arial"/>
        </w:rPr>
      </w:pPr>
      <w:r>
        <w:rPr>
          <w:rFonts w:ascii="Arial" w:hAnsi="Arial" w:cs="Arial"/>
          <w:b/>
          <w:bCs/>
        </w:rPr>
        <w:t>Art. 3º</w:t>
      </w:r>
      <w:r w:rsidR="00783BDD">
        <w:rPr>
          <w:rFonts w:ascii="Arial" w:hAnsi="Arial" w:cs="Arial"/>
          <w:b/>
          <w:bCs/>
        </w:rPr>
        <w:t xml:space="preserve"> </w:t>
      </w:r>
      <w:r>
        <w:rPr>
          <w:rFonts w:ascii="Arial" w:hAnsi="Arial" w:cs="Arial"/>
        </w:rPr>
        <w:t>Fica autorizado a inserção deste orçamento nas peças orçamentárias.</w:t>
      </w:r>
    </w:p>
    <w:p w14:paraId="02CFB633" w14:textId="77777777" w:rsidR="002F1D28" w:rsidRDefault="002F1D28" w:rsidP="00783BDD">
      <w:pPr>
        <w:spacing w:line="276" w:lineRule="auto"/>
        <w:ind w:firstLine="1134"/>
        <w:jc w:val="both"/>
        <w:rPr>
          <w:rFonts w:ascii="Arial" w:hAnsi="Arial" w:cs="Arial"/>
        </w:rPr>
      </w:pPr>
    </w:p>
    <w:p w14:paraId="68A1F27F" w14:textId="77777777" w:rsidR="00684829" w:rsidRDefault="00684829" w:rsidP="00783BDD">
      <w:pPr>
        <w:spacing w:line="276" w:lineRule="auto"/>
        <w:ind w:firstLine="1134"/>
        <w:jc w:val="both"/>
        <w:rPr>
          <w:rFonts w:ascii="Arial" w:hAnsi="Arial" w:cs="Arial"/>
          <w:b/>
          <w:bCs/>
        </w:rPr>
      </w:pPr>
    </w:p>
    <w:p w14:paraId="091C7875" w14:textId="26404CE9" w:rsidR="00846B98" w:rsidRDefault="00846B98" w:rsidP="00783BDD">
      <w:pPr>
        <w:spacing w:line="276" w:lineRule="auto"/>
        <w:ind w:firstLine="1134"/>
        <w:jc w:val="both"/>
        <w:rPr>
          <w:rFonts w:ascii="Arial" w:hAnsi="Arial" w:cs="Arial"/>
        </w:rPr>
      </w:pPr>
      <w:r>
        <w:rPr>
          <w:rFonts w:ascii="Arial" w:hAnsi="Arial" w:cs="Arial"/>
          <w:b/>
          <w:bCs/>
        </w:rPr>
        <w:t>Art. 4º</w:t>
      </w:r>
      <w:r w:rsidR="00783BDD">
        <w:rPr>
          <w:rFonts w:ascii="Arial" w:hAnsi="Arial" w:cs="Arial"/>
          <w:b/>
          <w:bCs/>
        </w:rPr>
        <w:t xml:space="preserve"> </w:t>
      </w:r>
      <w:r>
        <w:rPr>
          <w:rFonts w:ascii="Arial" w:hAnsi="Arial" w:cs="Arial"/>
        </w:rPr>
        <w:t>Esta Lei entra em vigor a partir de sua publicação.</w:t>
      </w:r>
    </w:p>
    <w:p w14:paraId="77113DB5" w14:textId="6B79334D" w:rsidR="00E64325" w:rsidRPr="00E64325" w:rsidRDefault="00E64325" w:rsidP="00783BDD">
      <w:pPr>
        <w:spacing w:line="276" w:lineRule="auto"/>
        <w:ind w:firstLine="1134"/>
        <w:rPr>
          <w:rFonts w:ascii="Arial" w:hAnsi="Arial" w:cs="Arial"/>
        </w:rPr>
      </w:pPr>
    </w:p>
    <w:p w14:paraId="035CEA15" w14:textId="77777777" w:rsidR="007E46A7" w:rsidRDefault="007E46A7" w:rsidP="00A171DB">
      <w:pPr>
        <w:spacing w:line="276" w:lineRule="auto"/>
        <w:jc w:val="right"/>
        <w:rPr>
          <w:rFonts w:ascii="Arial" w:hAnsi="Arial" w:cs="Arial"/>
        </w:rPr>
      </w:pPr>
    </w:p>
    <w:p w14:paraId="23B1F634" w14:textId="6CE7600E" w:rsidR="00E64325" w:rsidRPr="00E64325" w:rsidRDefault="0050685F" w:rsidP="00A171DB">
      <w:pPr>
        <w:spacing w:line="276" w:lineRule="auto"/>
        <w:jc w:val="right"/>
        <w:rPr>
          <w:rFonts w:ascii="Arial" w:hAnsi="Arial" w:cs="Arial"/>
        </w:rPr>
      </w:pPr>
      <w:r>
        <w:rPr>
          <w:rFonts w:ascii="Arial" w:hAnsi="Arial" w:cs="Arial"/>
        </w:rPr>
        <w:t xml:space="preserve">Palácio Ângelo Miguel Ferreira. </w:t>
      </w:r>
    </w:p>
    <w:p w14:paraId="392C4306" w14:textId="5152AE12" w:rsidR="00D752B4" w:rsidRDefault="00D752B4" w:rsidP="00A171DB">
      <w:pPr>
        <w:spacing w:line="276" w:lineRule="auto"/>
        <w:jc w:val="right"/>
        <w:rPr>
          <w:rFonts w:ascii="Calibri" w:hAnsi="Calibri" w:cs="Calibri"/>
          <w:sz w:val="22"/>
          <w:szCs w:val="22"/>
        </w:rPr>
      </w:pPr>
    </w:p>
    <w:p w14:paraId="0EE0A29F" w14:textId="7FB8E0F8" w:rsidR="00E64325" w:rsidRPr="00E64325" w:rsidRDefault="00684829" w:rsidP="00A171DB">
      <w:pPr>
        <w:spacing w:line="276" w:lineRule="auto"/>
        <w:jc w:val="right"/>
        <w:rPr>
          <w:rFonts w:ascii="Arial" w:hAnsi="Arial" w:cs="Arial"/>
        </w:rPr>
      </w:pPr>
      <w:r>
        <w:rPr>
          <w:rFonts w:ascii="Arial" w:hAnsi="Arial" w:cs="Arial"/>
        </w:rPr>
        <w:t>Primavera de Rondônia</w:t>
      </w:r>
      <w:r w:rsidR="007E46A7">
        <w:rPr>
          <w:rFonts w:ascii="Arial" w:hAnsi="Arial" w:cs="Arial"/>
        </w:rPr>
        <w:t>/RO em</w:t>
      </w:r>
      <w:r w:rsidR="0050685F">
        <w:rPr>
          <w:rFonts w:ascii="Arial" w:hAnsi="Arial" w:cs="Arial"/>
        </w:rPr>
        <w:t xml:space="preserve"> </w:t>
      </w:r>
      <w:r w:rsidR="00783BDD">
        <w:rPr>
          <w:rFonts w:ascii="Arial" w:hAnsi="Arial" w:cs="Arial"/>
        </w:rPr>
        <w:t>20</w:t>
      </w:r>
      <w:r w:rsidR="0050685F">
        <w:rPr>
          <w:rFonts w:ascii="Arial" w:hAnsi="Arial" w:cs="Arial"/>
        </w:rPr>
        <w:t xml:space="preserve"> de </w:t>
      </w:r>
      <w:r>
        <w:rPr>
          <w:rFonts w:ascii="Arial" w:hAnsi="Arial" w:cs="Arial"/>
        </w:rPr>
        <w:t>fevereiro</w:t>
      </w:r>
      <w:r w:rsidR="0050685F">
        <w:rPr>
          <w:rFonts w:ascii="Arial" w:hAnsi="Arial" w:cs="Arial"/>
        </w:rPr>
        <w:t xml:space="preserve"> de 202</w:t>
      </w:r>
      <w:r>
        <w:rPr>
          <w:rFonts w:ascii="Arial" w:hAnsi="Arial" w:cs="Arial"/>
        </w:rPr>
        <w:t>6</w:t>
      </w:r>
    </w:p>
    <w:p w14:paraId="46A35B3D" w14:textId="03F00BE1" w:rsidR="00E64325" w:rsidRPr="00E64325" w:rsidRDefault="00E64325" w:rsidP="00A171DB">
      <w:pPr>
        <w:spacing w:line="276" w:lineRule="auto"/>
        <w:rPr>
          <w:rFonts w:ascii="Arial" w:hAnsi="Arial" w:cs="Arial"/>
        </w:rPr>
      </w:pPr>
    </w:p>
    <w:p w14:paraId="64261268" w14:textId="1232D25D" w:rsidR="00E64325" w:rsidRDefault="00E64325" w:rsidP="00A171DB">
      <w:pPr>
        <w:spacing w:line="276" w:lineRule="auto"/>
        <w:rPr>
          <w:rFonts w:ascii="Arial" w:hAnsi="Arial" w:cs="Arial"/>
        </w:rPr>
      </w:pPr>
    </w:p>
    <w:p w14:paraId="2A567604" w14:textId="4121C585" w:rsidR="00A171DB" w:rsidRPr="00E64325" w:rsidRDefault="00A171DB" w:rsidP="00A171DB">
      <w:pPr>
        <w:spacing w:line="276" w:lineRule="auto"/>
        <w:rPr>
          <w:rFonts w:ascii="Arial" w:hAnsi="Arial" w:cs="Arial"/>
        </w:rPr>
      </w:pPr>
    </w:p>
    <w:p w14:paraId="2C55840B" w14:textId="77777777" w:rsidR="00C944AE" w:rsidRDefault="00C944AE" w:rsidP="00A171DB">
      <w:pPr>
        <w:spacing w:line="276" w:lineRule="auto"/>
        <w:jc w:val="center"/>
        <w:rPr>
          <w:rFonts w:ascii="Arial" w:hAnsi="Arial" w:cs="Arial"/>
          <w:b/>
          <w:iCs/>
        </w:rPr>
      </w:pPr>
    </w:p>
    <w:p w14:paraId="252558EF" w14:textId="59730361" w:rsidR="00340084" w:rsidRPr="00E64325" w:rsidRDefault="00340084" w:rsidP="00A171DB">
      <w:pPr>
        <w:spacing w:line="276" w:lineRule="auto"/>
        <w:jc w:val="center"/>
        <w:rPr>
          <w:rFonts w:ascii="Arial" w:hAnsi="Arial" w:cs="Arial"/>
          <w:color w:val="000000"/>
        </w:rPr>
      </w:pPr>
      <w:r w:rsidRPr="00E64325">
        <w:rPr>
          <w:rFonts w:ascii="Arial" w:hAnsi="Arial" w:cs="Arial"/>
          <w:b/>
          <w:iCs/>
        </w:rPr>
        <w:t>Lucas Nunes da Silva</w:t>
      </w:r>
    </w:p>
    <w:p w14:paraId="24D19D45" w14:textId="37856082" w:rsidR="00340084" w:rsidRPr="00E64325" w:rsidRDefault="007E46A7" w:rsidP="00A171DB">
      <w:pPr>
        <w:spacing w:line="276" w:lineRule="auto"/>
        <w:jc w:val="center"/>
        <w:rPr>
          <w:rFonts w:ascii="Arial" w:hAnsi="Arial" w:cs="Arial"/>
        </w:rPr>
      </w:pPr>
      <w:r>
        <w:rPr>
          <w:rFonts w:ascii="Arial" w:hAnsi="Arial" w:cs="Arial"/>
          <w:color w:val="000000"/>
        </w:rPr>
        <w:t>Prefeito</w:t>
      </w:r>
    </w:p>
    <w:sectPr w:rsidR="00340084" w:rsidRPr="00E64325" w:rsidSect="00783BDD">
      <w:headerReference w:type="default" r:id="rId6"/>
      <w:footerReference w:type="default" r:id="rId7"/>
      <w:pgSz w:w="11906" w:h="16838"/>
      <w:pgMar w:top="1701" w:right="1134" w:bottom="1134" w:left="1134"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63232F" w14:textId="77777777" w:rsidR="00E64325" w:rsidRDefault="00E64325" w:rsidP="00E64325">
      <w:r>
        <w:separator/>
      </w:r>
    </w:p>
  </w:endnote>
  <w:endnote w:type="continuationSeparator" w:id="0">
    <w:p w14:paraId="1B71E437" w14:textId="77777777" w:rsidR="00E64325" w:rsidRDefault="00E64325" w:rsidP="00E64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altName w:val="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7625C" w14:textId="77777777" w:rsidR="00340084" w:rsidRPr="003E7E47" w:rsidRDefault="00340084" w:rsidP="00340084">
    <w:pPr>
      <w:pStyle w:val="Ttulo"/>
      <w:rPr>
        <w:rFonts w:ascii="Arial" w:hAnsi="Arial" w:cs="Arial"/>
        <w:sz w:val="16"/>
        <w:szCs w:val="16"/>
      </w:rPr>
    </w:pPr>
    <w:r w:rsidRPr="003E7E47">
      <w:rPr>
        <w:rFonts w:ascii="Arial" w:hAnsi="Arial" w:cs="Arial"/>
        <w:sz w:val="16"/>
        <w:szCs w:val="16"/>
      </w:rPr>
      <w:t>Rua Jonas Antônio de Souza, 1466 – Centro CEP 76.976-000</w:t>
    </w:r>
  </w:p>
  <w:p w14:paraId="5C5541D5" w14:textId="77777777" w:rsidR="00340084" w:rsidRPr="003E7E47" w:rsidRDefault="00340084" w:rsidP="00340084">
    <w:pPr>
      <w:pStyle w:val="Ttulo"/>
      <w:rPr>
        <w:rFonts w:ascii="Arial" w:hAnsi="Arial" w:cs="Arial"/>
        <w:sz w:val="16"/>
        <w:szCs w:val="16"/>
      </w:rPr>
    </w:pPr>
    <w:r w:rsidRPr="003E7E47">
      <w:rPr>
        <w:rFonts w:ascii="Arial" w:hAnsi="Arial" w:cs="Arial"/>
        <w:sz w:val="16"/>
        <w:szCs w:val="16"/>
      </w:rPr>
      <w:t xml:space="preserve">Primavera de Rondônia/RO </w:t>
    </w:r>
    <w:hyperlink r:id="rId1" w:history="1">
      <w:r w:rsidRPr="003E7E47">
        <w:rPr>
          <w:rStyle w:val="Hyperlink"/>
          <w:rFonts w:ascii="Arial" w:hAnsi="Arial" w:cs="Arial"/>
          <w:sz w:val="16"/>
          <w:szCs w:val="16"/>
        </w:rPr>
        <w:t>www.primavera.ro.gov.br</w:t>
      </w:r>
    </w:hyperlink>
    <w:r w:rsidRPr="003E7E47">
      <w:rPr>
        <w:rFonts w:ascii="Arial" w:hAnsi="Arial" w:cs="Arial"/>
        <w:sz w:val="16"/>
        <w:szCs w:val="16"/>
      </w:rPr>
      <w:t xml:space="preserve"> - E-mail: </w:t>
    </w:r>
    <w:hyperlink r:id="rId2" w:history="1">
      <w:r w:rsidRPr="003E7E47">
        <w:rPr>
          <w:rStyle w:val="Hyperlink"/>
          <w:rFonts w:ascii="Arial" w:hAnsi="Arial" w:cs="Arial"/>
          <w:sz w:val="16"/>
          <w:szCs w:val="16"/>
        </w:rPr>
        <w:t>gabinete@primavera.ro.gov.br</w:t>
      </w:r>
    </w:hyperlink>
    <w:r w:rsidRPr="003E7E47">
      <w:rPr>
        <w:rFonts w:ascii="Arial" w:hAnsi="Arial" w:cs="Arial"/>
        <w:sz w:val="16"/>
        <w:szCs w:val="16"/>
      </w:rPr>
      <w:t xml:space="preserve">                               </w:t>
    </w:r>
  </w:p>
  <w:p w14:paraId="73C498E7" w14:textId="77777777" w:rsidR="00340084" w:rsidRPr="003E7E47" w:rsidRDefault="00340084" w:rsidP="00340084">
    <w:pPr>
      <w:pStyle w:val="Rodap"/>
      <w:jc w:val="right"/>
      <w:rPr>
        <w:rFonts w:ascii="Arial" w:hAnsi="Arial" w:cs="Arial"/>
        <w:sz w:val="16"/>
        <w:szCs w:val="16"/>
      </w:rPr>
    </w:pPr>
  </w:p>
  <w:p w14:paraId="0DC058D0" w14:textId="22F49335" w:rsidR="00340084" w:rsidRPr="003E7E47" w:rsidRDefault="00340084" w:rsidP="00340084">
    <w:pPr>
      <w:pStyle w:val="Rodap"/>
      <w:jc w:val="right"/>
      <w:rPr>
        <w:rFonts w:ascii="Arial" w:hAnsi="Arial" w:cs="Arial"/>
        <w:sz w:val="16"/>
        <w:szCs w:val="16"/>
      </w:rPr>
    </w:pPr>
    <w:r w:rsidRPr="003E7E47">
      <w:rPr>
        <w:rFonts w:ascii="Arial" w:hAnsi="Arial" w:cs="Arial"/>
        <w:sz w:val="16"/>
        <w:szCs w:val="16"/>
      </w:rPr>
      <w:t xml:space="preserve">           Pagina </w:t>
    </w:r>
    <w:r w:rsidRPr="003E7E47">
      <w:rPr>
        <w:rStyle w:val="Nmerodepgina"/>
        <w:rFonts w:ascii="Arial" w:hAnsi="Arial" w:cs="Arial"/>
        <w:sz w:val="16"/>
        <w:szCs w:val="16"/>
      </w:rPr>
      <w:fldChar w:fldCharType="begin"/>
    </w:r>
    <w:r w:rsidRPr="003E7E47">
      <w:rPr>
        <w:rStyle w:val="Nmerodepgina"/>
        <w:rFonts w:ascii="Arial" w:hAnsi="Arial" w:cs="Arial"/>
        <w:sz w:val="16"/>
        <w:szCs w:val="16"/>
      </w:rPr>
      <w:instrText xml:space="preserve"> PAGE </w:instrText>
    </w:r>
    <w:r w:rsidRPr="003E7E47">
      <w:rPr>
        <w:rStyle w:val="Nmerodepgina"/>
        <w:rFonts w:ascii="Arial" w:hAnsi="Arial" w:cs="Arial"/>
        <w:sz w:val="16"/>
        <w:szCs w:val="16"/>
      </w:rPr>
      <w:fldChar w:fldCharType="separate"/>
    </w:r>
    <w:r w:rsidR="008D365B">
      <w:rPr>
        <w:rStyle w:val="Nmerodepgina"/>
        <w:rFonts w:ascii="Arial" w:hAnsi="Arial" w:cs="Arial"/>
        <w:noProof/>
        <w:sz w:val="16"/>
        <w:szCs w:val="16"/>
      </w:rPr>
      <w:t>1</w:t>
    </w:r>
    <w:r w:rsidRPr="003E7E47">
      <w:rPr>
        <w:rStyle w:val="Nmerodepgina"/>
        <w:rFonts w:ascii="Arial" w:hAnsi="Arial" w:cs="Arial"/>
        <w:sz w:val="16"/>
        <w:szCs w:val="16"/>
      </w:rPr>
      <w:fldChar w:fldCharType="end"/>
    </w:r>
    <w:r w:rsidRPr="003E7E47">
      <w:rPr>
        <w:rStyle w:val="Nmerodepgina"/>
        <w:rFonts w:ascii="Arial" w:hAnsi="Arial" w:cs="Arial"/>
        <w:sz w:val="16"/>
        <w:szCs w:val="16"/>
      </w:rPr>
      <w:t xml:space="preserve"> de </w:t>
    </w:r>
    <w:r w:rsidRPr="003E7E47">
      <w:rPr>
        <w:rStyle w:val="Nmerodepgina"/>
        <w:rFonts w:ascii="Arial" w:hAnsi="Arial" w:cs="Arial"/>
        <w:sz w:val="16"/>
        <w:szCs w:val="16"/>
      </w:rPr>
      <w:fldChar w:fldCharType="begin"/>
    </w:r>
    <w:r w:rsidRPr="003E7E47">
      <w:rPr>
        <w:rStyle w:val="Nmerodepgina"/>
        <w:rFonts w:ascii="Arial" w:hAnsi="Arial" w:cs="Arial"/>
        <w:sz w:val="16"/>
        <w:szCs w:val="16"/>
      </w:rPr>
      <w:instrText xml:space="preserve"> NUMPAGES </w:instrText>
    </w:r>
    <w:r w:rsidRPr="003E7E47">
      <w:rPr>
        <w:rStyle w:val="Nmerodepgina"/>
        <w:rFonts w:ascii="Arial" w:hAnsi="Arial" w:cs="Arial"/>
        <w:sz w:val="16"/>
        <w:szCs w:val="16"/>
      </w:rPr>
      <w:fldChar w:fldCharType="separate"/>
    </w:r>
    <w:r w:rsidR="008D365B">
      <w:rPr>
        <w:rStyle w:val="Nmerodepgina"/>
        <w:rFonts w:ascii="Arial" w:hAnsi="Arial" w:cs="Arial"/>
        <w:noProof/>
        <w:sz w:val="16"/>
        <w:szCs w:val="16"/>
      </w:rPr>
      <w:t>2</w:t>
    </w:r>
    <w:r w:rsidRPr="003E7E47">
      <w:rPr>
        <w:rStyle w:val="Nmerodepgina"/>
        <w:rFonts w:ascii="Arial" w:hAnsi="Arial" w:cs="Arial"/>
        <w:sz w:val="16"/>
        <w:szCs w:val="16"/>
      </w:rPr>
      <w:fldChar w:fldCharType="end"/>
    </w:r>
    <w:r w:rsidRPr="003E7E47">
      <w:rPr>
        <w:rStyle w:val="Nmerodepgina"/>
        <w:rFonts w:ascii="Arial" w:hAnsi="Arial" w:cs="Arial"/>
        <w:sz w:val="16"/>
        <w:szCs w:val="16"/>
      </w:rPr>
      <w:t xml:space="preserve"> do PLO 0</w:t>
    </w:r>
    <w:r w:rsidR="00684829">
      <w:rPr>
        <w:rStyle w:val="Nmerodepgina"/>
        <w:rFonts w:ascii="Arial" w:hAnsi="Arial" w:cs="Arial"/>
        <w:sz w:val="16"/>
        <w:szCs w:val="16"/>
      </w:rPr>
      <w:t>04</w:t>
    </w:r>
    <w:r w:rsidRPr="003E7E47">
      <w:rPr>
        <w:rStyle w:val="Nmerodepgina"/>
        <w:rFonts w:ascii="Arial" w:hAnsi="Arial" w:cs="Arial"/>
        <w:sz w:val="16"/>
        <w:szCs w:val="16"/>
      </w:rPr>
      <w:t>/GP/202</w:t>
    </w:r>
    <w:r w:rsidR="00684829">
      <w:rPr>
        <w:rStyle w:val="Nmerodepgina"/>
        <w:rFonts w:ascii="Arial" w:hAnsi="Arial" w:cs="Arial"/>
        <w:sz w:val="16"/>
        <w:szCs w:val="16"/>
      </w:rPr>
      <w:t>6</w:t>
    </w:r>
  </w:p>
  <w:p w14:paraId="7C08E883" w14:textId="77777777" w:rsidR="00340084" w:rsidRPr="003E7E47" w:rsidRDefault="00340084">
    <w:pPr>
      <w:pStyle w:val="Rodap"/>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143C7A" w14:textId="77777777" w:rsidR="00E64325" w:rsidRDefault="00E64325" w:rsidP="00E64325">
      <w:r>
        <w:separator/>
      </w:r>
    </w:p>
  </w:footnote>
  <w:footnote w:type="continuationSeparator" w:id="0">
    <w:p w14:paraId="2B582DB4" w14:textId="77777777" w:rsidR="00E64325" w:rsidRDefault="00E64325" w:rsidP="00E643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13A05" w14:textId="32AADC5F" w:rsidR="00E64325" w:rsidRPr="002A41A5" w:rsidRDefault="00E64325" w:rsidP="00783BDD">
    <w:pPr>
      <w:jc w:val="center"/>
    </w:pPr>
    <w:r w:rsidRPr="00E64325">
      <w:rPr>
        <w:noProof/>
      </w:rPr>
      <w:drawing>
        <wp:anchor distT="0" distB="0" distL="114300" distR="114300" simplePos="0" relativeHeight="251659264" behindDoc="1" locked="0" layoutInCell="1" allowOverlap="1" wp14:anchorId="097922D1" wp14:editId="431BCA38">
          <wp:simplePos x="0" y="0"/>
          <wp:positionH relativeFrom="column">
            <wp:align>left</wp:align>
          </wp:positionH>
          <wp:positionV relativeFrom="topMargin">
            <wp:align>center</wp:align>
          </wp:positionV>
          <wp:extent cx="777600" cy="655200"/>
          <wp:effectExtent l="0" t="0" r="3810" b="0"/>
          <wp:wrapNone/>
          <wp:docPr id="68" name="Image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600" cy="655200"/>
                  </a:xfrm>
                  <a:prstGeom prst="rect">
                    <a:avLst/>
                  </a:prstGeom>
                  <a:noFill/>
                </pic:spPr>
              </pic:pic>
            </a:graphicData>
          </a:graphic>
          <wp14:sizeRelH relativeFrom="page">
            <wp14:pctWidth>0</wp14:pctWidth>
          </wp14:sizeRelH>
          <wp14:sizeRelV relativeFrom="page">
            <wp14:pctHeight>0</wp14:pctHeight>
          </wp14:sizeRelV>
        </wp:anchor>
      </w:drawing>
    </w:r>
    <w:r w:rsidRPr="00E64325">
      <w:rPr>
        <w:rFonts w:ascii="Arial" w:hAnsi="Arial" w:cs="Arial"/>
        <w:b/>
        <w:sz w:val="20"/>
      </w:rPr>
      <w:t>ESTADO DE RONDÔNIA</w:t>
    </w:r>
  </w:p>
  <w:p w14:paraId="7BABB338" w14:textId="77777777" w:rsidR="00E64325" w:rsidRPr="00E64325" w:rsidRDefault="00E64325" w:rsidP="0050685F">
    <w:pPr>
      <w:jc w:val="center"/>
      <w:rPr>
        <w:rFonts w:ascii="Arial" w:hAnsi="Arial" w:cs="Arial"/>
        <w:b/>
        <w:sz w:val="20"/>
      </w:rPr>
    </w:pPr>
    <w:r w:rsidRPr="00E64325">
      <w:rPr>
        <w:rFonts w:ascii="Arial" w:hAnsi="Arial" w:cs="Arial"/>
        <w:b/>
        <w:sz w:val="20"/>
      </w:rPr>
      <w:t>PREFEITURA DO MUNICÍPIO DE PRIMAVERA DE RONDÔNIA</w:t>
    </w:r>
  </w:p>
  <w:p w14:paraId="050770A5" w14:textId="34DFDAB2" w:rsidR="00E64325" w:rsidRPr="00E64325" w:rsidRDefault="00125D29" w:rsidP="0050685F">
    <w:pPr>
      <w:jc w:val="center"/>
      <w:rPr>
        <w:rFonts w:ascii="Arial" w:hAnsi="Arial" w:cs="Arial"/>
        <w:b/>
        <w:sz w:val="20"/>
      </w:rPr>
    </w:pPr>
    <w:r>
      <w:rPr>
        <w:rFonts w:ascii="Arial" w:hAnsi="Arial" w:cs="Arial"/>
        <w:b/>
        <w:sz w:val="20"/>
      </w:rPr>
      <w:t>PODER EXECUTIVO</w:t>
    </w:r>
  </w:p>
  <w:p w14:paraId="2A3F7906" w14:textId="065207CD" w:rsidR="00E64325" w:rsidRDefault="00E6432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325"/>
    <w:rsid w:val="00006DD3"/>
    <w:rsid w:val="00072100"/>
    <w:rsid w:val="000809FA"/>
    <w:rsid w:val="000B1E0D"/>
    <w:rsid w:val="00125D29"/>
    <w:rsid w:val="00180863"/>
    <w:rsid w:val="00183956"/>
    <w:rsid w:val="00196F70"/>
    <w:rsid w:val="002473BA"/>
    <w:rsid w:val="002A41A5"/>
    <w:rsid w:val="002E1BDD"/>
    <w:rsid w:val="002F1D28"/>
    <w:rsid w:val="003147FA"/>
    <w:rsid w:val="00340084"/>
    <w:rsid w:val="00357808"/>
    <w:rsid w:val="003E7E47"/>
    <w:rsid w:val="00441BDA"/>
    <w:rsid w:val="005012E4"/>
    <w:rsid w:val="0050685F"/>
    <w:rsid w:val="005D1DE4"/>
    <w:rsid w:val="005F31D3"/>
    <w:rsid w:val="005F427C"/>
    <w:rsid w:val="00605F69"/>
    <w:rsid w:val="00635306"/>
    <w:rsid w:val="00684829"/>
    <w:rsid w:val="006979F5"/>
    <w:rsid w:val="006C0ACF"/>
    <w:rsid w:val="007510CC"/>
    <w:rsid w:val="007704BF"/>
    <w:rsid w:val="00783BDD"/>
    <w:rsid w:val="007970AE"/>
    <w:rsid w:val="007E46A7"/>
    <w:rsid w:val="007F1530"/>
    <w:rsid w:val="007F74FB"/>
    <w:rsid w:val="00813D27"/>
    <w:rsid w:val="008217A5"/>
    <w:rsid w:val="00844002"/>
    <w:rsid w:val="008461DB"/>
    <w:rsid w:val="00846B98"/>
    <w:rsid w:val="008D365B"/>
    <w:rsid w:val="008E6839"/>
    <w:rsid w:val="00931FF7"/>
    <w:rsid w:val="0098346E"/>
    <w:rsid w:val="00996804"/>
    <w:rsid w:val="00A06B7E"/>
    <w:rsid w:val="00A1102D"/>
    <w:rsid w:val="00A171DB"/>
    <w:rsid w:val="00AB4E65"/>
    <w:rsid w:val="00B13A60"/>
    <w:rsid w:val="00B272E2"/>
    <w:rsid w:val="00B61F69"/>
    <w:rsid w:val="00BB1B63"/>
    <w:rsid w:val="00C14C4B"/>
    <w:rsid w:val="00C52DA3"/>
    <w:rsid w:val="00C81722"/>
    <w:rsid w:val="00C944AE"/>
    <w:rsid w:val="00D44E40"/>
    <w:rsid w:val="00D720F4"/>
    <w:rsid w:val="00D752B4"/>
    <w:rsid w:val="00D95670"/>
    <w:rsid w:val="00DC7384"/>
    <w:rsid w:val="00DD2206"/>
    <w:rsid w:val="00DD55CF"/>
    <w:rsid w:val="00E42899"/>
    <w:rsid w:val="00E64325"/>
    <w:rsid w:val="00E7719D"/>
    <w:rsid w:val="00F75027"/>
    <w:rsid w:val="00F97B73"/>
    <w:rsid w:val="00FF5C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1244E6A"/>
  <w15:chartTrackingRefBased/>
  <w15:docId w15:val="{F70EA630-E7EA-4D41-8F88-97C114D6E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0F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4325"/>
    <w:pPr>
      <w:tabs>
        <w:tab w:val="center" w:pos="4252"/>
        <w:tab w:val="right" w:pos="8504"/>
      </w:tabs>
    </w:pPr>
  </w:style>
  <w:style w:type="character" w:customStyle="1" w:styleId="CabealhoChar">
    <w:name w:val="Cabeçalho Char"/>
    <w:basedOn w:val="Fontepargpadro"/>
    <w:link w:val="Cabealho"/>
    <w:uiPriority w:val="99"/>
    <w:rsid w:val="00E64325"/>
  </w:style>
  <w:style w:type="paragraph" w:styleId="Rodap">
    <w:name w:val="footer"/>
    <w:basedOn w:val="Normal"/>
    <w:link w:val="RodapChar"/>
    <w:unhideWhenUsed/>
    <w:rsid w:val="00E64325"/>
    <w:pPr>
      <w:tabs>
        <w:tab w:val="center" w:pos="4252"/>
        <w:tab w:val="right" w:pos="8504"/>
      </w:tabs>
    </w:pPr>
  </w:style>
  <w:style w:type="character" w:customStyle="1" w:styleId="RodapChar">
    <w:name w:val="Rodapé Char"/>
    <w:basedOn w:val="Fontepargpadro"/>
    <w:link w:val="Rodap"/>
    <w:rsid w:val="00E64325"/>
  </w:style>
  <w:style w:type="paragraph" w:styleId="Ttulo">
    <w:name w:val="Title"/>
    <w:basedOn w:val="Normal"/>
    <w:link w:val="TtuloChar"/>
    <w:qFormat/>
    <w:rsid w:val="00340084"/>
    <w:pPr>
      <w:jc w:val="center"/>
    </w:pPr>
    <w:rPr>
      <w:rFonts w:ascii="Algerian" w:hAnsi="Algerian"/>
      <w:sz w:val="32"/>
      <w:szCs w:val="20"/>
    </w:rPr>
  </w:style>
  <w:style w:type="character" w:customStyle="1" w:styleId="TtuloChar">
    <w:name w:val="Título Char"/>
    <w:basedOn w:val="Fontepargpadro"/>
    <w:link w:val="Ttulo"/>
    <w:rsid w:val="00340084"/>
    <w:rPr>
      <w:rFonts w:ascii="Algerian" w:eastAsia="Times New Roman" w:hAnsi="Algerian" w:cs="Times New Roman"/>
      <w:sz w:val="32"/>
      <w:szCs w:val="20"/>
      <w:lang w:eastAsia="pt-BR"/>
    </w:rPr>
  </w:style>
  <w:style w:type="character" w:styleId="Hyperlink">
    <w:name w:val="Hyperlink"/>
    <w:rsid w:val="00340084"/>
    <w:rPr>
      <w:color w:val="0000FF"/>
      <w:u w:val="single"/>
    </w:rPr>
  </w:style>
  <w:style w:type="character" w:styleId="Nmerodepgina">
    <w:name w:val="page number"/>
    <w:basedOn w:val="Fontepargpadro"/>
    <w:rsid w:val="00340084"/>
  </w:style>
  <w:style w:type="paragraph" w:customStyle="1" w:styleId="Default">
    <w:name w:val="Default"/>
    <w:rsid w:val="00DD55C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125966">
      <w:bodyDiv w:val="1"/>
      <w:marLeft w:val="0"/>
      <w:marRight w:val="0"/>
      <w:marTop w:val="0"/>
      <w:marBottom w:val="0"/>
      <w:divBdr>
        <w:top w:val="none" w:sz="0" w:space="0" w:color="auto"/>
        <w:left w:val="none" w:sz="0" w:space="0" w:color="auto"/>
        <w:bottom w:val="none" w:sz="0" w:space="0" w:color="auto"/>
        <w:right w:val="none" w:sz="0" w:space="0" w:color="auto"/>
      </w:divBdr>
    </w:div>
    <w:div w:id="403914693">
      <w:bodyDiv w:val="1"/>
      <w:marLeft w:val="0"/>
      <w:marRight w:val="0"/>
      <w:marTop w:val="0"/>
      <w:marBottom w:val="0"/>
      <w:divBdr>
        <w:top w:val="none" w:sz="0" w:space="0" w:color="auto"/>
        <w:left w:val="none" w:sz="0" w:space="0" w:color="auto"/>
        <w:bottom w:val="none" w:sz="0" w:space="0" w:color="auto"/>
        <w:right w:val="none" w:sz="0" w:space="0" w:color="auto"/>
      </w:divBdr>
    </w:div>
    <w:div w:id="546067420">
      <w:bodyDiv w:val="1"/>
      <w:marLeft w:val="0"/>
      <w:marRight w:val="0"/>
      <w:marTop w:val="0"/>
      <w:marBottom w:val="0"/>
      <w:divBdr>
        <w:top w:val="none" w:sz="0" w:space="0" w:color="auto"/>
        <w:left w:val="none" w:sz="0" w:space="0" w:color="auto"/>
        <w:bottom w:val="none" w:sz="0" w:space="0" w:color="auto"/>
        <w:right w:val="none" w:sz="0" w:space="0" w:color="auto"/>
      </w:divBdr>
    </w:div>
    <w:div w:id="1920554657">
      <w:bodyDiv w:val="1"/>
      <w:marLeft w:val="0"/>
      <w:marRight w:val="0"/>
      <w:marTop w:val="0"/>
      <w:marBottom w:val="0"/>
      <w:divBdr>
        <w:top w:val="none" w:sz="0" w:space="0" w:color="auto"/>
        <w:left w:val="none" w:sz="0" w:space="0" w:color="auto"/>
        <w:bottom w:val="none" w:sz="0" w:space="0" w:color="auto"/>
        <w:right w:val="none" w:sz="0" w:space="0" w:color="auto"/>
      </w:divBdr>
    </w:div>
    <w:div w:id="2005743618">
      <w:bodyDiv w:val="1"/>
      <w:marLeft w:val="0"/>
      <w:marRight w:val="0"/>
      <w:marTop w:val="0"/>
      <w:marBottom w:val="0"/>
      <w:divBdr>
        <w:top w:val="none" w:sz="0" w:space="0" w:color="auto"/>
        <w:left w:val="none" w:sz="0" w:space="0" w:color="auto"/>
        <w:bottom w:val="none" w:sz="0" w:space="0" w:color="auto"/>
        <w:right w:val="none" w:sz="0" w:space="0" w:color="auto"/>
      </w:divBdr>
    </w:div>
    <w:div w:id="206379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gabinete@primavera.ro.gov.br" TargetMode="External"/><Relationship Id="rId1" Type="http://schemas.openxmlformats.org/officeDocument/2006/relationships/hyperlink" Target="http://www.primavera.r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654</TotalTime>
  <Pages>2</Pages>
  <Words>365</Words>
  <Characters>1976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Anacleton Alba Batista dos Santos</dc:creator>
  <cp:keywords/>
  <dc:description/>
  <cp:lastModifiedBy>Igor Kaique Venturin</cp:lastModifiedBy>
  <cp:revision>38</cp:revision>
  <cp:lastPrinted>2026-02-20T13:49:00Z</cp:lastPrinted>
  <dcterms:created xsi:type="dcterms:W3CDTF">2025-03-11T12:16:00Z</dcterms:created>
  <dcterms:modified xsi:type="dcterms:W3CDTF">2026-02-20T13:49:00Z</dcterms:modified>
</cp:coreProperties>
</file>