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5E3350" w:rsidP="00413F75">
      <w:pPr>
        <w:spacing w:after="0" w:line="288" w:lineRule="auto"/>
        <w:jc w:val="center"/>
        <w:rPr>
          <w:b/>
          <w:u w:val="single"/>
        </w:rPr>
      </w:pPr>
      <w:r>
        <w:rPr>
          <w:b/>
          <w:u w:val="single"/>
        </w:rPr>
        <w:t>.</w:t>
      </w:r>
    </w:p>
    <w:p w:rsidR="005E3350" w:rsidRDefault="005E335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413F75" w:rsidRPr="00DB542A" w:rsidRDefault="003338E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>INDICAÇÃO nº</w:t>
      </w:r>
      <w:r w:rsidR="00413F75" w:rsidRPr="00DB542A">
        <w:rPr>
          <w:b/>
          <w:sz w:val="32"/>
          <w:szCs w:val="32"/>
        </w:rPr>
        <w:t xml:space="preserve"> </w:t>
      </w:r>
      <w:r w:rsidR="00B01A1E">
        <w:rPr>
          <w:b/>
          <w:sz w:val="32"/>
          <w:szCs w:val="32"/>
        </w:rPr>
        <w:t>93</w:t>
      </w:r>
      <w:r w:rsidR="00D31DA4" w:rsidRPr="00DB542A">
        <w:rPr>
          <w:b/>
          <w:sz w:val="32"/>
          <w:szCs w:val="32"/>
        </w:rPr>
        <w:t>/</w:t>
      </w:r>
      <w:r w:rsidR="00DB542A">
        <w:rPr>
          <w:b/>
          <w:sz w:val="32"/>
          <w:szCs w:val="32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Pr="00106038" w:rsidRDefault="00E15590" w:rsidP="00106038">
      <w:pPr>
        <w:spacing w:after="0" w:line="288" w:lineRule="auto"/>
        <w:ind w:firstLine="1701"/>
        <w:jc w:val="both"/>
        <w:rPr>
          <w:rFonts w:asciiTheme="minorHAnsi" w:hAnsiTheme="minorHAnsi" w:cstheme="minorHAnsi"/>
          <w:b/>
          <w:u w:val="single"/>
        </w:rPr>
      </w:pPr>
      <w:r w:rsidRPr="00106038">
        <w:rPr>
          <w:rFonts w:asciiTheme="minorHAnsi" w:hAnsiTheme="minorHAnsi" w:cstheme="minorHAnsi"/>
        </w:rPr>
        <w:t>O Vereador</w:t>
      </w:r>
      <w:r w:rsidR="00187CCF" w:rsidRPr="00106038">
        <w:rPr>
          <w:rFonts w:asciiTheme="minorHAnsi" w:hAnsiTheme="minorHAnsi" w:cstheme="minorHAnsi"/>
        </w:rPr>
        <w:t xml:space="preserve"> </w:t>
      </w:r>
      <w:r w:rsidR="00B01A1E">
        <w:rPr>
          <w:rFonts w:asciiTheme="minorHAnsi" w:hAnsiTheme="minorHAnsi" w:cstheme="minorHAnsi"/>
          <w:b/>
        </w:rPr>
        <w:t>SE</w:t>
      </w:r>
      <w:r w:rsidR="003338E5" w:rsidRPr="00106038">
        <w:rPr>
          <w:rFonts w:asciiTheme="minorHAnsi" w:hAnsiTheme="minorHAnsi" w:cstheme="minorHAnsi"/>
          <w:b/>
        </w:rPr>
        <w:t>RGIO RICARDO COLONELO</w:t>
      </w:r>
      <w:r w:rsidR="00187CCF" w:rsidRPr="00106038">
        <w:rPr>
          <w:rFonts w:asciiTheme="minorHAnsi" w:hAnsiTheme="minorHAnsi" w:cstheme="minorHAnsi"/>
          <w:b/>
        </w:rPr>
        <w:t>,</w:t>
      </w:r>
      <w:r w:rsidR="00187CCF" w:rsidRPr="00106038">
        <w:rPr>
          <w:rFonts w:asciiTheme="minorHAnsi" w:hAnsiTheme="minorHAnsi" w:cstheme="minorHAnsi"/>
        </w:rPr>
        <w:t xml:space="preserve"> no uso de suas atribuições, que lhe foram conferidas </w:t>
      </w:r>
      <w:r w:rsidR="0015284A" w:rsidRPr="00106038">
        <w:rPr>
          <w:rFonts w:asciiTheme="minorHAnsi" w:hAnsiTheme="minorHAnsi" w:cstheme="minorHAnsi"/>
        </w:rPr>
        <w:t>por intermédio</w:t>
      </w:r>
      <w:r w:rsidR="00187CCF" w:rsidRPr="00106038">
        <w:rPr>
          <w:rFonts w:asciiTheme="minorHAnsi" w:hAnsiTheme="minorHAnsi" w:cstheme="minorHAnsi"/>
        </w:rPr>
        <w:t xml:space="preserve"> do art. 165, §1, inciso</w:t>
      </w:r>
      <w:r w:rsidRPr="00106038">
        <w:rPr>
          <w:rFonts w:asciiTheme="minorHAnsi" w:hAnsiTheme="minorHAnsi" w:cstheme="minorHAnsi"/>
        </w:rPr>
        <w:t xml:space="preserve"> I</w:t>
      </w:r>
      <w:r w:rsidR="00187CCF" w:rsidRPr="00106038">
        <w:rPr>
          <w:rFonts w:asciiTheme="minorHAnsi" w:hAnsiTheme="minorHAnsi" w:cstheme="minorHAnsi"/>
        </w:rPr>
        <w:t>, do Regimento Interno da</w:t>
      </w:r>
      <w:r w:rsidR="00900A4C" w:rsidRPr="00106038">
        <w:rPr>
          <w:rFonts w:asciiTheme="minorHAnsi" w:hAnsiTheme="minorHAnsi" w:cstheme="minorHAnsi"/>
        </w:rPr>
        <w:t xml:space="preserve"> Câmara Municipal de Terra Boa</w:t>
      </w:r>
      <w:r w:rsidR="00187CCF" w:rsidRPr="00106038">
        <w:rPr>
          <w:rFonts w:asciiTheme="minorHAnsi" w:hAnsiTheme="minorHAnsi" w:cstheme="minorHAnsi"/>
        </w:rPr>
        <w:t xml:space="preserve">, vem, a presença de Vossa Excelência, Sr. </w:t>
      </w:r>
      <w:r w:rsidR="006878DD" w:rsidRPr="00106038">
        <w:rPr>
          <w:rFonts w:asciiTheme="minorHAnsi" w:hAnsiTheme="minorHAnsi" w:cstheme="minorHAnsi"/>
          <w:b/>
        </w:rPr>
        <w:t>EDMILSON PEDR</w:t>
      </w:r>
      <w:r w:rsidR="005717ED" w:rsidRPr="00106038">
        <w:rPr>
          <w:rFonts w:asciiTheme="minorHAnsi" w:hAnsiTheme="minorHAnsi" w:cstheme="minorHAnsi"/>
          <w:b/>
        </w:rPr>
        <w:t>O DE MOURA</w:t>
      </w:r>
      <w:r w:rsidR="00A538FB" w:rsidRPr="00106038">
        <w:rPr>
          <w:rFonts w:asciiTheme="minorHAnsi" w:hAnsiTheme="minorHAnsi" w:cstheme="minorHAnsi"/>
          <w:b/>
        </w:rPr>
        <w:t xml:space="preserve">, </w:t>
      </w:r>
      <w:r w:rsidR="00A538FB" w:rsidRPr="00106038">
        <w:rPr>
          <w:rFonts w:asciiTheme="minorHAnsi" w:hAnsiTheme="minorHAnsi" w:cstheme="minorHAnsi"/>
        </w:rPr>
        <w:t xml:space="preserve">Prefeito Municipal, </w:t>
      </w:r>
      <w:r w:rsidR="00A538FB" w:rsidRPr="00106038">
        <w:rPr>
          <w:rFonts w:asciiTheme="minorHAnsi" w:hAnsiTheme="minorHAnsi" w:cstheme="minorHAnsi"/>
          <w:b/>
          <w:highlight w:val="lightGray"/>
          <w:u w:val="single"/>
        </w:rPr>
        <w:t>INDICAR:</w:t>
      </w:r>
    </w:p>
    <w:p w:rsidR="00957DF6" w:rsidRDefault="00957DF6" w:rsidP="00106038">
      <w:pPr>
        <w:pStyle w:val="NormalWeb"/>
        <w:ind w:left="1416"/>
        <w:jc w:val="both"/>
        <w:rPr>
          <w:rFonts w:asciiTheme="minorHAnsi" w:hAnsiTheme="minorHAnsi" w:cstheme="minorHAnsi"/>
          <w:b/>
        </w:rPr>
      </w:pPr>
    </w:p>
    <w:p w:rsidR="00106038" w:rsidRPr="00106038" w:rsidRDefault="00106038" w:rsidP="00106038">
      <w:pPr>
        <w:pStyle w:val="NormalWeb"/>
        <w:ind w:left="1416"/>
        <w:jc w:val="both"/>
        <w:rPr>
          <w:rFonts w:asciiTheme="minorHAnsi" w:hAnsiTheme="minorHAnsi" w:cstheme="minorHAnsi"/>
          <w:b/>
        </w:rPr>
      </w:pPr>
      <w:r w:rsidRPr="00106038">
        <w:rPr>
          <w:rFonts w:asciiTheme="minorHAnsi" w:hAnsiTheme="minorHAnsi" w:cstheme="minorHAnsi"/>
          <w:b/>
        </w:rPr>
        <w:t>A IMPLANTAÇÃO DE ESTACIONAMENTO TIPO “ESPINHA DE PEIXE” NA AVENIDA MELVIN JONES, ENTRE OS NÚMEROS 25</w:t>
      </w:r>
      <w:r w:rsidR="00B01A1E">
        <w:rPr>
          <w:rFonts w:asciiTheme="minorHAnsi" w:hAnsiTheme="minorHAnsi" w:cstheme="minorHAnsi"/>
          <w:b/>
        </w:rPr>
        <w:t>1</w:t>
      </w:r>
      <w:r w:rsidRPr="00106038">
        <w:rPr>
          <w:rFonts w:asciiTheme="minorHAnsi" w:hAnsiTheme="minorHAnsi" w:cstheme="minorHAnsi"/>
          <w:b/>
        </w:rPr>
        <w:t xml:space="preserve"> A 377. </w:t>
      </w:r>
    </w:p>
    <w:p w:rsidR="00957DF6" w:rsidRDefault="00957DF6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957DF6" w:rsidRDefault="00957DF6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106038" w:rsidRP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  <w:r w:rsidRPr="00106038">
        <w:rPr>
          <w:rFonts w:asciiTheme="minorHAnsi" w:hAnsiTheme="minorHAnsi" w:cstheme="minorHAnsi"/>
        </w:rPr>
        <w:t xml:space="preserve">Segundo o Código de Trânsito Brasileiro (CTB), via pública é toda via terrestre aberta à circulação, em que ocorre trânsito de qualquer natureza, seja de pessoas, animais ou veículos, conforme o Art. 1º e parágrafo 1º. </w:t>
      </w:r>
    </w:p>
    <w:p w:rsid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106038" w:rsidRP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  <w:proofErr w:type="gramStart"/>
      <w:r w:rsidRPr="00106038">
        <w:rPr>
          <w:rFonts w:asciiTheme="minorHAnsi" w:hAnsiTheme="minorHAnsi" w:cstheme="minorHAnsi"/>
        </w:rPr>
        <w:t>“Art. 1º O trânsito de qualquer natureza nas vias terrestres do território nacional, abertas à circulação, rege-se por este Código.</w:t>
      </w:r>
      <w:proofErr w:type="gramEnd"/>
      <w:r w:rsidRPr="00106038">
        <w:rPr>
          <w:rFonts w:asciiTheme="minorHAnsi" w:hAnsiTheme="minorHAnsi" w:cstheme="minorHAnsi"/>
        </w:rPr>
        <w:t xml:space="preserve"> </w:t>
      </w:r>
    </w:p>
    <w:p w:rsid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106038" w:rsidRP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  <w:proofErr w:type="gramStart"/>
      <w:r w:rsidRPr="00106038">
        <w:rPr>
          <w:rFonts w:asciiTheme="minorHAnsi" w:hAnsiTheme="minorHAnsi" w:cstheme="minorHAnsi"/>
        </w:rPr>
        <w:t>Paragrafo 1º Considera-se trânsito a utilização das vias por pessoas, veículos e animais, isolados ou em grupos, conduzidos ou não, para fins de circulação, parada, estacionamento e operação de carga ou descarga.”</w:t>
      </w:r>
      <w:proofErr w:type="gramEnd"/>
      <w:r w:rsidRPr="00106038">
        <w:rPr>
          <w:rFonts w:asciiTheme="minorHAnsi" w:hAnsiTheme="minorHAnsi" w:cstheme="minorHAnsi"/>
        </w:rPr>
        <w:t xml:space="preserve"> </w:t>
      </w:r>
    </w:p>
    <w:p w:rsid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106038" w:rsidRP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  <w:r w:rsidRPr="00106038">
        <w:rPr>
          <w:rFonts w:asciiTheme="minorHAnsi" w:hAnsiTheme="minorHAnsi" w:cstheme="minorHAnsi"/>
        </w:rPr>
        <w:t xml:space="preserve">Calçadas, acostamentos, pistas e canteiros centrais, tudo que permite a livre circulação, são considerados via pública. </w:t>
      </w:r>
    </w:p>
    <w:p w:rsid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106038" w:rsidRP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  <w:r w:rsidRPr="00106038">
        <w:rPr>
          <w:rFonts w:asciiTheme="minorHAnsi" w:hAnsiTheme="minorHAnsi" w:cstheme="minorHAnsi"/>
        </w:rPr>
        <w:t>Pensar em estacionamento</w:t>
      </w:r>
      <w:proofErr w:type="gramStart"/>
      <w:r w:rsidRPr="00106038">
        <w:rPr>
          <w:rFonts w:asciiTheme="minorHAnsi" w:hAnsiTheme="minorHAnsi" w:cstheme="minorHAnsi"/>
        </w:rPr>
        <w:t>, exige</w:t>
      </w:r>
      <w:proofErr w:type="gramEnd"/>
      <w:r w:rsidRPr="00106038">
        <w:rPr>
          <w:rFonts w:asciiTheme="minorHAnsi" w:hAnsiTheme="minorHAnsi" w:cstheme="minorHAnsi"/>
        </w:rPr>
        <w:t xml:space="preserve">, portanto, que tenhamos em mente que, exatamente por ser uma via aberta à circulação, </w:t>
      </w:r>
      <w:r w:rsidR="00525081">
        <w:rPr>
          <w:rFonts w:asciiTheme="minorHAnsi" w:hAnsiTheme="minorHAnsi" w:cstheme="minorHAnsi"/>
        </w:rPr>
        <w:t>demanda</w:t>
      </w:r>
      <w:r w:rsidRPr="00106038">
        <w:rPr>
          <w:rFonts w:asciiTheme="minorHAnsi" w:hAnsiTheme="minorHAnsi" w:cstheme="minorHAnsi"/>
        </w:rPr>
        <w:t xml:space="preserve"> estratégia e ordenação do espaço público. </w:t>
      </w:r>
    </w:p>
    <w:p w:rsid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106038" w:rsidRP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  <w:r w:rsidRPr="00106038">
        <w:rPr>
          <w:rFonts w:asciiTheme="minorHAnsi" w:hAnsiTheme="minorHAnsi" w:cstheme="minorHAnsi"/>
        </w:rPr>
        <w:t xml:space="preserve">Dessa maneira, estacionar não é simplesmente parar o seu veículo onde encontrar um espaço vago. Há normas que determinam como deve ser a organização dos estacionamentos, a fim de que você não atrapalhe o trânsito de outros veículos e de pedestres. </w:t>
      </w:r>
    </w:p>
    <w:p w:rsid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106038" w:rsidRP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  <w:r w:rsidRPr="00106038">
        <w:rPr>
          <w:rFonts w:asciiTheme="minorHAnsi" w:hAnsiTheme="minorHAnsi" w:cstheme="minorHAnsi"/>
        </w:rPr>
        <w:t xml:space="preserve">O CTB, no Art. 181, por exemplo, </w:t>
      </w:r>
      <w:proofErr w:type="gramStart"/>
      <w:r w:rsidRPr="00106038">
        <w:rPr>
          <w:rFonts w:asciiTheme="minorHAnsi" w:hAnsiTheme="minorHAnsi" w:cstheme="minorHAnsi"/>
        </w:rPr>
        <w:t>estabelece</w:t>
      </w:r>
      <w:proofErr w:type="gramEnd"/>
      <w:r w:rsidRPr="00106038">
        <w:rPr>
          <w:rFonts w:asciiTheme="minorHAnsi" w:hAnsiTheme="minorHAnsi" w:cstheme="minorHAnsi"/>
        </w:rPr>
        <w:t xml:space="preserve"> como os motoristas devem estacionar os seus veículos e as penalidades que podem vir a sofrer caso infrinjam a Lei. </w:t>
      </w:r>
    </w:p>
    <w:p w:rsid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106038" w:rsidRP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  <w:r w:rsidRPr="00106038">
        <w:rPr>
          <w:rFonts w:asciiTheme="minorHAnsi" w:hAnsiTheme="minorHAnsi" w:cstheme="minorHAnsi"/>
        </w:rPr>
        <w:lastRenderedPageBreak/>
        <w:t xml:space="preserve">Além disso, a legislação de trânsito também estabelece vagas de estacionamento exclusivas para categorias de motoristas que apresentam algum tipo de necessidade especial, como os idosos, por exemplo. </w:t>
      </w:r>
    </w:p>
    <w:p w:rsid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106038" w:rsidRP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  <w:r w:rsidRPr="00106038">
        <w:rPr>
          <w:rFonts w:asciiTheme="minorHAnsi" w:hAnsiTheme="minorHAnsi" w:cstheme="minorHAnsi"/>
        </w:rPr>
        <w:t xml:space="preserve">Em seu dia-a-dia os condutores </w:t>
      </w:r>
      <w:proofErr w:type="gramStart"/>
      <w:r w:rsidRPr="00106038">
        <w:rPr>
          <w:rFonts w:asciiTheme="minorHAnsi" w:hAnsiTheme="minorHAnsi" w:cstheme="minorHAnsi"/>
        </w:rPr>
        <w:t>deparam-se</w:t>
      </w:r>
      <w:proofErr w:type="gramEnd"/>
      <w:r w:rsidRPr="00106038">
        <w:rPr>
          <w:rFonts w:asciiTheme="minorHAnsi" w:hAnsiTheme="minorHAnsi" w:cstheme="minorHAnsi"/>
        </w:rPr>
        <w:t xml:space="preserve"> com uma multiplicidade de tipos de estacionamento, paralelos, perpendiculares e/ou espinha. A solução ideal para cada espaço irá sempre depender do formato geral da área a ser utilizada como estacionamento. Porém, analisando a localidade em questão, verifica-se a melhor solução é a implantação do modelo “espinha de peixe”. </w:t>
      </w:r>
    </w:p>
    <w:p w:rsid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106038" w:rsidRP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  <w:r w:rsidRPr="00106038">
        <w:rPr>
          <w:rFonts w:asciiTheme="minorHAnsi" w:hAnsiTheme="minorHAnsi" w:cstheme="minorHAnsi"/>
        </w:rPr>
        <w:t xml:space="preserve">Por outro lado, </w:t>
      </w:r>
      <w:r w:rsidR="00525081">
        <w:rPr>
          <w:rFonts w:asciiTheme="minorHAnsi" w:hAnsiTheme="minorHAnsi" w:cstheme="minorHAnsi"/>
        </w:rPr>
        <w:t xml:space="preserve">também </w:t>
      </w:r>
      <w:proofErr w:type="gramStart"/>
      <w:r w:rsidRPr="00106038">
        <w:rPr>
          <w:rFonts w:asciiTheme="minorHAnsi" w:hAnsiTheme="minorHAnsi" w:cstheme="minorHAnsi"/>
        </w:rPr>
        <w:t>verifica-se</w:t>
      </w:r>
      <w:proofErr w:type="gramEnd"/>
      <w:r w:rsidRPr="00106038">
        <w:rPr>
          <w:rFonts w:asciiTheme="minorHAnsi" w:hAnsiTheme="minorHAnsi" w:cstheme="minorHAnsi"/>
        </w:rPr>
        <w:t xml:space="preserve"> a necessidade de ampliar os estacionamentos </w:t>
      </w:r>
      <w:r w:rsidR="00525081">
        <w:rPr>
          <w:rFonts w:asciiTheme="minorHAnsi" w:hAnsiTheme="minorHAnsi" w:cstheme="minorHAnsi"/>
        </w:rPr>
        <w:t>da</w:t>
      </w:r>
      <w:r w:rsidRPr="00106038">
        <w:rPr>
          <w:rFonts w:asciiTheme="minorHAnsi" w:hAnsiTheme="minorHAnsi" w:cstheme="minorHAnsi"/>
        </w:rPr>
        <w:t xml:space="preserve"> região, a fim de atender aos moradores e empresas que ali estão sediad</w:t>
      </w:r>
      <w:r w:rsidR="00525081">
        <w:rPr>
          <w:rFonts w:asciiTheme="minorHAnsi" w:hAnsiTheme="minorHAnsi" w:cstheme="minorHAnsi"/>
        </w:rPr>
        <w:t xml:space="preserve">os, pois </w:t>
      </w:r>
      <w:r w:rsidRPr="00106038">
        <w:rPr>
          <w:rFonts w:asciiTheme="minorHAnsi" w:hAnsiTheme="minorHAnsi" w:cstheme="minorHAnsi"/>
        </w:rPr>
        <w:t>a quantidade de estacionamento está diretamente relacionada com a economia local, uma vez que sempre terá espaços para acomodar os veículos e</w:t>
      </w:r>
      <w:r w:rsidR="00957DF6">
        <w:rPr>
          <w:rFonts w:asciiTheme="minorHAnsi" w:hAnsiTheme="minorHAnsi" w:cstheme="minorHAnsi"/>
        </w:rPr>
        <w:t>,</w:t>
      </w:r>
      <w:r w:rsidRPr="00106038">
        <w:rPr>
          <w:rFonts w:asciiTheme="minorHAnsi" w:hAnsiTheme="minorHAnsi" w:cstheme="minorHAnsi"/>
        </w:rPr>
        <w:t xml:space="preserve"> consequentemente, economia de tempo aos condutores e consumidores. </w:t>
      </w:r>
    </w:p>
    <w:p w:rsid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106038" w:rsidRPr="00106038" w:rsidRDefault="00957DF6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Vale ressaltar</w:t>
      </w:r>
      <w:r w:rsidR="00106038" w:rsidRPr="00106038">
        <w:rPr>
          <w:rFonts w:asciiTheme="minorHAnsi" w:hAnsiTheme="minorHAnsi" w:cstheme="minorHAnsi"/>
        </w:rPr>
        <w:t xml:space="preserve"> que esta solicitação vem sido requerida há algum tempo pelos moradores/empresas daquela região, na qual assinaram a lista </w:t>
      </w:r>
      <w:r>
        <w:rPr>
          <w:rFonts w:asciiTheme="minorHAnsi" w:hAnsiTheme="minorHAnsi" w:cstheme="minorHAnsi"/>
        </w:rPr>
        <w:t>anexa</w:t>
      </w:r>
      <w:r w:rsidR="00106038" w:rsidRPr="00106038">
        <w:rPr>
          <w:rFonts w:asciiTheme="minorHAnsi" w:hAnsiTheme="minorHAnsi" w:cstheme="minorHAnsi"/>
        </w:rPr>
        <w:t xml:space="preserve">. </w:t>
      </w:r>
    </w:p>
    <w:p w:rsidR="000D2A78" w:rsidRPr="00106038" w:rsidRDefault="000D2A78" w:rsidP="00957DF6">
      <w:pPr>
        <w:spacing w:after="0" w:line="240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E15590" w:rsidRPr="00106038" w:rsidRDefault="00BD701B" w:rsidP="00106038">
      <w:pPr>
        <w:spacing w:after="0" w:line="240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106038">
        <w:rPr>
          <w:rFonts w:asciiTheme="minorHAnsi" w:hAnsiTheme="minorHAnsi" w:cstheme="minorHAnsi"/>
          <w:color w:val="222222"/>
          <w:szCs w:val="24"/>
          <w:shd w:val="clear" w:color="auto" w:fill="FFFFFF"/>
        </w:rPr>
        <w:t>Deste modo</w:t>
      </w:r>
      <w:r w:rsidR="00600B19" w:rsidRPr="0010603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</w:t>
      </w:r>
      <w:r w:rsidR="002B63C9" w:rsidRPr="00106038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 w:rsidRPr="00106038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 w:rsidRPr="0010603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106038" w:rsidRDefault="006328F6" w:rsidP="00106038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106038" w:rsidRDefault="006328F6" w:rsidP="00106038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106038">
        <w:rPr>
          <w:rFonts w:asciiTheme="minorHAnsi" w:hAnsiTheme="minorHAnsi" w:cstheme="minorHAnsi"/>
          <w:szCs w:val="24"/>
        </w:rPr>
        <w:t xml:space="preserve">Sala das Sessões, </w:t>
      </w:r>
      <w:r w:rsidR="003338E5" w:rsidRPr="00106038">
        <w:rPr>
          <w:rFonts w:asciiTheme="minorHAnsi" w:hAnsiTheme="minorHAnsi" w:cstheme="minorHAnsi"/>
          <w:szCs w:val="24"/>
        </w:rPr>
        <w:t xml:space="preserve">08 </w:t>
      </w:r>
      <w:r w:rsidR="005E4B95" w:rsidRPr="00106038">
        <w:rPr>
          <w:rFonts w:asciiTheme="minorHAnsi" w:hAnsiTheme="minorHAnsi" w:cstheme="minorHAnsi"/>
          <w:szCs w:val="24"/>
        </w:rPr>
        <w:t xml:space="preserve">de </w:t>
      </w:r>
      <w:r w:rsidR="003338E5" w:rsidRPr="00106038">
        <w:rPr>
          <w:rFonts w:asciiTheme="minorHAnsi" w:hAnsiTheme="minorHAnsi" w:cstheme="minorHAnsi"/>
          <w:szCs w:val="24"/>
        </w:rPr>
        <w:t xml:space="preserve">novembro </w:t>
      </w:r>
      <w:r w:rsidR="002117CB" w:rsidRPr="00106038">
        <w:rPr>
          <w:rFonts w:asciiTheme="minorHAnsi" w:hAnsiTheme="minorHAnsi" w:cstheme="minorHAnsi"/>
          <w:szCs w:val="24"/>
        </w:rPr>
        <w:t>de 2021</w:t>
      </w:r>
      <w:r w:rsidRPr="00106038">
        <w:rPr>
          <w:rFonts w:asciiTheme="minorHAnsi" w:hAnsiTheme="minorHAnsi" w:cstheme="minorHAnsi"/>
          <w:szCs w:val="24"/>
        </w:rPr>
        <w:t xml:space="preserve">. </w:t>
      </w:r>
    </w:p>
    <w:p w:rsidR="00D2241B" w:rsidRDefault="00D2241B" w:rsidP="00D269D1">
      <w:pPr>
        <w:spacing w:after="0" w:line="288" w:lineRule="auto"/>
        <w:rPr>
          <w:b/>
        </w:rPr>
      </w:pPr>
    </w:p>
    <w:p w:rsidR="00500262" w:rsidRDefault="00500262" w:rsidP="00D269D1">
      <w:pPr>
        <w:spacing w:after="0" w:line="288" w:lineRule="auto"/>
        <w:rPr>
          <w:b/>
        </w:rPr>
      </w:pPr>
    </w:p>
    <w:p w:rsidR="00500409" w:rsidRDefault="00957DF6" w:rsidP="006328F6">
      <w:pPr>
        <w:spacing w:after="0" w:line="288" w:lineRule="auto"/>
        <w:jc w:val="center"/>
        <w:rPr>
          <w:b/>
        </w:rPr>
      </w:pPr>
      <w:r>
        <w:rPr>
          <w:b/>
        </w:rPr>
        <w:t>SE</w:t>
      </w:r>
      <w:r w:rsidR="00106038">
        <w:rPr>
          <w:b/>
        </w:rPr>
        <w:t>RGIO RICARDO COLONELLO</w:t>
      </w:r>
    </w:p>
    <w:p w:rsidR="006328F6" w:rsidRPr="00900A4C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072CBC" w:rsidRPr="00BA6E79" w:rsidRDefault="00055B96" w:rsidP="00D14206">
      <w:pPr>
        <w:tabs>
          <w:tab w:val="left" w:pos="2149"/>
        </w:tabs>
      </w:pPr>
      <w:r>
        <w:tab/>
      </w: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35B" w:rsidRDefault="002E635B" w:rsidP="00A939E4">
      <w:pPr>
        <w:spacing w:after="0" w:line="240" w:lineRule="auto"/>
      </w:pPr>
      <w:r>
        <w:separator/>
      </w:r>
    </w:p>
  </w:endnote>
  <w:endnote w:type="continuationSeparator" w:id="0">
    <w:p w:rsidR="002E635B" w:rsidRDefault="002E635B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5E3350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957DF6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35B" w:rsidRDefault="002E635B" w:rsidP="00A939E4">
      <w:pPr>
        <w:spacing w:after="0" w:line="240" w:lineRule="auto"/>
      </w:pPr>
      <w:r>
        <w:separator/>
      </w:r>
    </w:p>
  </w:footnote>
  <w:footnote w:type="continuationSeparator" w:id="0">
    <w:p w:rsidR="002E635B" w:rsidRDefault="002E635B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24269"/>
    <w:rsid w:val="0003083D"/>
    <w:rsid w:val="000528CD"/>
    <w:rsid w:val="00055B96"/>
    <w:rsid w:val="00065B5D"/>
    <w:rsid w:val="00072CBC"/>
    <w:rsid w:val="000A3731"/>
    <w:rsid w:val="000D2A78"/>
    <w:rsid w:val="000D3B04"/>
    <w:rsid w:val="00105ACB"/>
    <w:rsid w:val="00106038"/>
    <w:rsid w:val="00123635"/>
    <w:rsid w:val="00147978"/>
    <w:rsid w:val="0015284A"/>
    <w:rsid w:val="00163EA3"/>
    <w:rsid w:val="00171AB7"/>
    <w:rsid w:val="0017348D"/>
    <w:rsid w:val="001771F7"/>
    <w:rsid w:val="00187CCF"/>
    <w:rsid w:val="00190F40"/>
    <w:rsid w:val="00195C25"/>
    <w:rsid w:val="001C353B"/>
    <w:rsid w:val="001C468F"/>
    <w:rsid w:val="001D3A7B"/>
    <w:rsid w:val="001D7E3B"/>
    <w:rsid w:val="002069C0"/>
    <w:rsid w:val="00207CA7"/>
    <w:rsid w:val="002117CB"/>
    <w:rsid w:val="00213BE7"/>
    <w:rsid w:val="002154D2"/>
    <w:rsid w:val="00226FA0"/>
    <w:rsid w:val="002474F0"/>
    <w:rsid w:val="00266732"/>
    <w:rsid w:val="0027790F"/>
    <w:rsid w:val="00281876"/>
    <w:rsid w:val="00292DB9"/>
    <w:rsid w:val="002B07AD"/>
    <w:rsid w:val="002B63C9"/>
    <w:rsid w:val="002B73A7"/>
    <w:rsid w:val="002E635B"/>
    <w:rsid w:val="0033015A"/>
    <w:rsid w:val="003338E5"/>
    <w:rsid w:val="00335D2B"/>
    <w:rsid w:val="00376426"/>
    <w:rsid w:val="00382245"/>
    <w:rsid w:val="00383B90"/>
    <w:rsid w:val="003D1458"/>
    <w:rsid w:val="00411CA2"/>
    <w:rsid w:val="00413F75"/>
    <w:rsid w:val="00421BFF"/>
    <w:rsid w:val="00453C37"/>
    <w:rsid w:val="0045495D"/>
    <w:rsid w:val="00456D4D"/>
    <w:rsid w:val="00474987"/>
    <w:rsid w:val="00485BBD"/>
    <w:rsid w:val="004B1BEB"/>
    <w:rsid w:val="004E7BE1"/>
    <w:rsid w:val="004F1DC6"/>
    <w:rsid w:val="004F40B2"/>
    <w:rsid w:val="00500262"/>
    <w:rsid w:val="00500409"/>
    <w:rsid w:val="00525081"/>
    <w:rsid w:val="005450E6"/>
    <w:rsid w:val="00546965"/>
    <w:rsid w:val="00555214"/>
    <w:rsid w:val="00570874"/>
    <w:rsid w:val="005717ED"/>
    <w:rsid w:val="005776AF"/>
    <w:rsid w:val="005D0B05"/>
    <w:rsid w:val="005E3350"/>
    <w:rsid w:val="005E4B95"/>
    <w:rsid w:val="005F1587"/>
    <w:rsid w:val="00600B19"/>
    <w:rsid w:val="00627F47"/>
    <w:rsid w:val="006328F6"/>
    <w:rsid w:val="00652386"/>
    <w:rsid w:val="006866AF"/>
    <w:rsid w:val="006878DD"/>
    <w:rsid w:val="00691916"/>
    <w:rsid w:val="006A4F9C"/>
    <w:rsid w:val="006A543D"/>
    <w:rsid w:val="006E6F5A"/>
    <w:rsid w:val="006F3A38"/>
    <w:rsid w:val="007116A8"/>
    <w:rsid w:val="00756279"/>
    <w:rsid w:val="00772335"/>
    <w:rsid w:val="0077306D"/>
    <w:rsid w:val="00795947"/>
    <w:rsid w:val="007B5969"/>
    <w:rsid w:val="007C58B2"/>
    <w:rsid w:val="007C7F38"/>
    <w:rsid w:val="00834C5F"/>
    <w:rsid w:val="00835DF5"/>
    <w:rsid w:val="00875A54"/>
    <w:rsid w:val="00882C0F"/>
    <w:rsid w:val="008969D0"/>
    <w:rsid w:val="008A425B"/>
    <w:rsid w:val="008E7CAB"/>
    <w:rsid w:val="008F1360"/>
    <w:rsid w:val="008F3ABB"/>
    <w:rsid w:val="00900A4C"/>
    <w:rsid w:val="00932C45"/>
    <w:rsid w:val="00957DF6"/>
    <w:rsid w:val="00973470"/>
    <w:rsid w:val="009B144C"/>
    <w:rsid w:val="009B64AD"/>
    <w:rsid w:val="00A00C19"/>
    <w:rsid w:val="00A04967"/>
    <w:rsid w:val="00A05BCB"/>
    <w:rsid w:val="00A130D0"/>
    <w:rsid w:val="00A538FB"/>
    <w:rsid w:val="00A545D7"/>
    <w:rsid w:val="00A71373"/>
    <w:rsid w:val="00A90CF7"/>
    <w:rsid w:val="00A9372A"/>
    <w:rsid w:val="00A939E4"/>
    <w:rsid w:val="00AA0BF0"/>
    <w:rsid w:val="00AB026B"/>
    <w:rsid w:val="00B01A1E"/>
    <w:rsid w:val="00B20597"/>
    <w:rsid w:val="00B46D76"/>
    <w:rsid w:val="00B61502"/>
    <w:rsid w:val="00B629FE"/>
    <w:rsid w:val="00B7516C"/>
    <w:rsid w:val="00BA0F0B"/>
    <w:rsid w:val="00BA6E79"/>
    <w:rsid w:val="00BD2067"/>
    <w:rsid w:val="00BD701B"/>
    <w:rsid w:val="00BE537D"/>
    <w:rsid w:val="00BF1D58"/>
    <w:rsid w:val="00C36B1F"/>
    <w:rsid w:val="00C412F3"/>
    <w:rsid w:val="00C6605C"/>
    <w:rsid w:val="00C95BFF"/>
    <w:rsid w:val="00CF47E6"/>
    <w:rsid w:val="00D14206"/>
    <w:rsid w:val="00D2241B"/>
    <w:rsid w:val="00D242E3"/>
    <w:rsid w:val="00D269D1"/>
    <w:rsid w:val="00D27894"/>
    <w:rsid w:val="00D31DA4"/>
    <w:rsid w:val="00D3695B"/>
    <w:rsid w:val="00D54592"/>
    <w:rsid w:val="00D607E1"/>
    <w:rsid w:val="00D9267E"/>
    <w:rsid w:val="00D96391"/>
    <w:rsid w:val="00DA2128"/>
    <w:rsid w:val="00DB17CD"/>
    <w:rsid w:val="00DB542A"/>
    <w:rsid w:val="00DC6688"/>
    <w:rsid w:val="00DD0E0E"/>
    <w:rsid w:val="00E15590"/>
    <w:rsid w:val="00E24CAA"/>
    <w:rsid w:val="00E27051"/>
    <w:rsid w:val="00E32CD1"/>
    <w:rsid w:val="00E4630A"/>
    <w:rsid w:val="00E46331"/>
    <w:rsid w:val="00E51565"/>
    <w:rsid w:val="00E53D33"/>
    <w:rsid w:val="00E67902"/>
    <w:rsid w:val="00EA774D"/>
    <w:rsid w:val="00EB6097"/>
    <w:rsid w:val="00EC0E84"/>
    <w:rsid w:val="00ED5E83"/>
    <w:rsid w:val="00EE6CB7"/>
    <w:rsid w:val="00F041E3"/>
    <w:rsid w:val="00F06C2F"/>
    <w:rsid w:val="00F40ECA"/>
    <w:rsid w:val="00FD01B4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0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0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4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ED807-CE05-4C31-9CF7-252E3B8F7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461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4</cp:revision>
  <cp:lastPrinted>2021-11-08T16:54:00Z</cp:lastPrinted>
  <dcterms:created xsi:type="dcterms:W3CDTF">2021-11-08T16:54:00Z</dcterms:created>
  <dcterms:modified xsi:type="dcterms:W3CDTF">2021-11-08T17:11:00Z</dcterms:modified>
</cp:coreProperties>
</file>