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9B46C9">
        <w:rPr>
          <w:rFonts w:ascii="Times New Roman" w:hAnsi="Times New Roman"/>
          <w:sz w:val="24"/>
          <w:szCs w:val="24"/>
        </w:rPr>
        <w:t>12</w:t>
      </w:r>
      <w:r w:rsidR="00D46571">
        <w:rPr>
          <w:rFonts w:ascii="Times New Roman" w:hAnsi="Times New Roman"/>
          <w:sz w:val="24"/>
          <w:szCs w:val="24"/>
        </w:rPr>
        <w:t>8</w:t>
      </w:r>
      <w:r w:rsidR="009E6A33">
        <w:rPr>
          <w:rFonts w:ascii="Times New Roman" w:hAnsi="Times New Roman"/>
          <w:sz w:val="24"/>
          <w:szCs w:val="24"/>
        </w:rPr>
        <w:t>6</w:t>
      </w:r>
      <w:r w:rsidRPr="007A00D7">
        <w:rPr>
          <w:rFonts w:ascii="Times New Roman" w:hAnsi="Times New Roman"/>
          <w:sz w:val="24"/>
          <w:szCs w:val="24"/>
        </w:rPr>
        <w:t xml:space="preserve">/17-SG.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16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Paço Municipal Clodovino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F14E4" w:rsidRDefault="007A00D7" w:rsidP="00FF14E4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Euclides Castro, aprovado em Sessão Ordinária de </w:t>
      </w:r>
      <w:r w:rsidR="00FF14E4">
        <w:rPr>
          <w:rFonts w:ascii="Times New Roman" w:hAnsi="Times New Roman"/>
          <w:sz w:val="24"/>
        </w:rPr>
        <w:t>10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determine </w:t>
      </w:r>
      <w:r w:rsidR="00FF14E4">
        <w:rPr>
          <w:rFonts w:ascii="Times New Roman" w:hAnsi="Times New Roman"/>
          <w:sz w:val="24"/>
        </w:rPr>
        <w:t xml:space="preserve">a </w:t>
      </w:r>
      <w:r w:rsidR="003D0968">
        <w:rPr>
          <w:rFonts w:ascii="Times New Roman" w:hAnsi="Times New Roman"/>
          <w:sz w:val="24"/>
        </w:rPr>
        <w:t>Secretaria competente para realizar</w:t>
      </w:r>
      <w:r w:rsidR="00E00A18">
        <w:rPr>
          <w:rFonts w:ascii="Times New Roman" w:hAnsi="Times New Roman"/>
          <w:sz w:val="24"/>
        </w:rPr>
        <w:t xml:space="preserve"> </w:t>
      </w:r>
      <w:r w:rsidR="00C8697E">
        <w:rPr>
          <w:rFonts w:ascii="Times New Roman" w:hAnsi="Times New Roman"/>
          <w:sz w:val="24"/>
        </w:rPr>
        <w:t xml:space="preserve">a substituição da </w:t>
      </w:r>
      <w:r w:rsidR="009E6A33">
        <w:rPr>
          <w:rFonts w:ascii="Times New Roman" w:hAnsi="Times New Roman"/>
          <w:sz w:val="24"/>
        </w:rPr>
        <w:t>lâmpada que se encontra na</w:t>
      </w:r>
      <w:r w:rsidR="00C8697E">
        <w:rPr>
          <w:rFonts w:ascii="Times New Roman" w:hAnsi="Times New Roman"/>
          <w:sz w:val="24"/>
        </w:rPr>
        <w:t xml:space="preserve"> Rua Lindolfo Collor, nº 156</w:t>
      </w:r>
      <w:r w:rsidR="00E00A18">
        <w:rPr>
          <w:rFonts w:ascii="Times New Roman" w:hAnsi="Times New Roman"/>
          <w:sz w:val="24"/>
        </w:rPr>
        <w:t xml:space="preserve"> – bairro Parque </w:t>
      </w:r>
      <w:r w:rsidR="00A966C8">
        <w:rPr>
          <w:rFonts w:ascii="Times New Roman" w:hAnsi="Times New Roman"/>
          <w:sz w:val="24"/>
        </w:rPr>
        <w:t>Primavera</w:t>
      </w:r>
      <w:r w:rsidR="003D0968">
        <w:rPr>
          <w:rFonts w:ascii="Times New Roman" w:hAnsi="Times New Roman"/>
          <w:sz w:val="24"/>
        </w:rPr>
        <w:t>.</w:t>
      </w:r>
      <w:r w:rsidR="006E0EBC">
        <w:rPr>
          <w:rFonts w:ascii="Times New Roman" w:hAnsi="Times New Roman"/>
          <w:sz w:val="24"/>
        </w:rPr>
        <w:t xml:space="preserve"> Foto em Anexo.</w:t>
      </w:r>
    </w:p>
    <w:p w:rsidR="009013FC" w:rsidRDefault="009013FC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6E0EBC" w:rsidRDefault="009E6A33" w:rsidP="00E00A18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moradores alegam que a referida lâmpada encontra-se ligada ininterruptamente, necessitando de sua substituição.</w:t>
      </w:r>
    </w:p>
    <w:p w:rsidR="008101BD" w:rsidRPr="007A00D7" w:rsidRDefault="008101BD" w:rsidP="007A00D7">
      <w:pPr>
        <w:pStyle w:val="Recuodecorpodetexto"/>
        <w:ind w:right="282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Default="0003481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034814">
      <w:rPr>
        <w:noProof/>
        <w:lang w:eastAsia="pt-BR"/>
      </w:rPr>
      <w:pict>
        <v:line id="Conector reto 4" o:spid="_x0000_s15362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034814" w:rsidP="0094589C">
    <w:pPr>
      <w:pStyle w:val="Rodap"/>
      <w:spacing w:line="300" w:lineRule="atLeast"/>
      <w:rPr>
        <w:b/>
        <w:sz w:val="28"/>
        <w:szCs w:val="28"/>
      </w:rPr>
    </w:pPr>
    <w:r w:rsidRPr="00034814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5361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711B42" w:rsidRPr="00D10F58" w:rsidRDefault="00711B4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711B42" w:rsidRPr="00D10F58" w:rsidRDefault="00711B4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711B42" w:rsidRPr="0094589C" w:rsidRDefault="00711B4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  <o:shapelayout v:ext="edit">
      <o:idmap v:ext="edit" data="15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966C8"/>
    <w:rsid w:val="00AE0092"/>
    <w:rsid w:val="00B1760A"/>
    <w:rsid w:val="00B731DD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6E0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128C1-AC04-4DAE-A2CE-433C031B6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2</cp:revision>
  <cp:lastPrinted>2017-04-26T17:38:00Z</cp:lastPrinted>
  <dcterms:created xsi:type="dcterms:W3CDTF">2017-10-16T16:27:00Z</dcterms:created>
  <dcterms:modified xsi:type="dcterms:W3CDTF">2017-10-16T16:27:00Z</dcterms:modified>
</cp:coreProperties>
</file>