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F5D" w:rsidRPr="002F6F5D" w:rsidRDefault="002F6F5D" w:rsidP="002F6F5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6F5D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Pr="002F6F5D">
        <w:rPr>
          <w:rFonts w:ascii="Times New Roman" w:hAnsi="Times New Roman" w:cs="Times New Roman"/>
          <w:b/>
          <w:sz w:val="24"/>
          <w:szCs w:val="24"/>
          <w:u w:val="single"/>
        </w:rPr>
        <w:t>PORTARIA Nº001/2019</w:t>
      </w:r>
    </w:p>
    <w:p w:rsidR="002F6F5D" w:rsidRPr="002F6F5D" w:rsidRDefault="002F6F5D" w:rsidP="002F6F5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6F5D" w:rsidRPr="002F6F5D" w:rsidRDefault="002F6F5D" w:rsidP="002F6F5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6F5D">
        <w:rPr>
          <w:rFonts w:ascii="Times New Roman" w:hAnsi="Times New Roman" w:cs="Times New Roman"/>
          <w:b/>
          <w:sz w:val="24"/>
          <w:szCs w:val="24"/>
        </w:rPr>
        <w:tab/>
      </w:r>
      <w:r w:rsidRPr="002F6F5D">
        <w:rPr>
          <w:rFonts w:ascii="Times New Roman" w:hAnsi="Times New Roman" w:cs="Times New Roman"/>
          <w:b/>
          <w:sz w:val="24"/>
          <w:szCs w:val="24"/>
        </w:rPr>
        <w:tab/>
      </w:r>
      <w:r w:rsidRPr="002F6F5D">
        <w:rPr>
          <w:rFonts w:ascii="Times New Roman" w:hAnsi="Times New Roman" w:cs="Times New Roman"/>
          <w:b/>
          <w:sz w:val="24"/>
          <w:szCs w:val="24"/>
        </w:rPr>
        <w:tab/>
        <w:t xml:space="preserve">NOMEIA SERVIDORA EM CARGO COMISSIONADO DO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2F6F5D">
        <w:rPr>
          <w:rFonts w:ascii="Times New Roman" w:hAnsi="Times New Roman" w:cs="Times New Roman"/>
          <w:b/>
          <w:sz w:val="24"/>
          <w:szCs w:val="24"/>
        </w:rPr>
        <w:t>PODER LEGISLATIVO E DÁ OUTRAS PROVIDÊNCIAS.</w:t>
      </w:r>
    </w:p>
    <w:p w:rsidR="002F6F5D" w:rsidRPr="002F6F5D" w:rsidRDefault="002F6F5D" w:rsidP="002F6F5D">
      <w:pPr>
        <w:rPr>
          <w:rFonts w:ascii="Times New Roman" w:hAnsi="Times New Roman" w:cs="Times New Roman"/>
          <w:sz w:val="24"/>
          <w:szCs w:val="24"/>
        </w:rPr>
      </w:pPr>
    </w:p>
    <w:p w:rsidR="002F6F5D" w:rsidRPr="002F6F5D" w:rsidRDefault="00782886" w:rsidP="002F6F5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 Presidente</w:t>
      </w:r>
      <w:bookmarkStart w:id="0" w:name="_GoBack"/>
      <w:bookmarkEnd w:id="0"/>
      <w:r w:rsidR="002F6F5D" w:rsidRPr="002F6F5D">
        <w:rPr>
          <w:rFonts w:ascii="Times New Roman" w:hAnsi="Times New Roman" w:cs="Times New Roman"/>
          <w:sz w:val="24"/>
          <w:szCs w:val="24"/>
        </w:rPr>
        <w:t xml:space="preserve"> da Câmara Municipal de Vereadores de Anchieta, Estado de Santa Catarina, usando das atribuições que lhe são conferidas pela lei Orgânica Municipal, promulgada em 05 de abril de 1990 e o Regimento Interno:</w:t>
      </w:r>
    </w:p>
    <w:p w:rsidR="002F6F5D" w:rsidRPr="002F6F5D" w:rsidRDefault="002F6F5D" w:rsidP="002F6F5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6F5D" w:rsidRPr="002F6F5D" w:rsidRDefault="002F6F5D" w:rsidP="002F6F5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6F5D">
        <w:rPr>
          <w:rFonts w:ascii="Times New Roman" w:hAnsi="Times New Roman" w:cs="Times New Roman"/>
          <w:b/>
          <w:sz w:val="24"/>
          <w:szCs w:val="24"/>
        </w:rPr>
        <w:tab/>
      </w:r>
      <w:r w:rsidRPr="002F6F5D">
        <w:rPr>
          <w:rFonts w:ascii="Times New Roman" w:hAnsi="Times New Roman" w:cs="Times New Roman"/>
          <w:b/>
          <w:sz w:val="24"/>
          <w:szCs w:val="24"/>
        </w:rPr>
        <w:tab/>
      </w:r>
      <w:r w:rsidRPr="002F6F5D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:rsidR="002F6F5D" w:rsidRPr="002F6F5D" w:rsidRDefault="002F6F5D" w:rsidP="002F6F5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6F5D" w:rsidRPr="002F6F5D" w:rsidRDefault="002F6F5D" w:rsidP="002F6F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6F5D">
        <w:rPr>
          <w:rFonts w:ascii="Times New Roman" w:hAnsi="Times New Roman" w:cs="Times New Roman"/>
          <w:sz w:val="24"/>
          <w:szCs w:val="24"/>
        </w:rPr>
        <w:tab/>
      </w:r>
      <w:r w:rsidRPr="002F6F5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Art.1º </w:t>
      </w:r>
      <w:r w:rsidRPr="002F6F5D">
        <w:rPr>
          <w:rFonts w:ascii="Times New Roman" w:hAnsi="Times New Roman" w:cs="Times New Roman"/>
          <w:sz w:val="24"/>
          <w:szCs w:val="24"/>
        </w:rPr>
        <w:t xml:space="preserve">Fica Nomeada </w:t>
      </w:r>
      <w:r w:rsidRPr="002F6F5D">
        <w:rPr>
          <w:rFonts w:ascii="Times New Roman" w:hAnsi="Times New Roman" w:cs="Times New Roman"/>
          <w:b/>
          <w:sz w:val="24"/>
          <w:szCs w:val="24"/>
        </w:rPr>
        <w:t>Angélica Antoneli</w:t>
      </w:r>
      <w:r w:rsidRPr="002F6F5D">
        <w:rPr>
          <w:rFonts w:ascii="Times New Roman" w:hAnsi="Times New Roman" w:cs="Times New Roman"/>
          <w:sz w:val="24"/>
          <w:szCs w:val="24"/>
        </w:rPr>
        <w:t>, brasileira, solteira, maior, portadora da carteira de identidade RG 5.333.554- SSP/SC inscrita no CPF sob n. 084.684.929-14, para ocupar o cargo de provimento em comissão de Chefe de Gabinete do Poder Legislativo, de acordo com a Lei Complementar 065/2017 de 20 de dezembro de 2017.</w:t>
      </w:r>
    </w:p>
    <w:p w:rsidR="002F6F5D" w:rsidRPr="002F6F5D" w:rsidRDefault="002F6F5D" w:rsidP="002F6F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6F5D">
        <w:rPr>
          <w:rFonts w:ascii="Times New Roman" w:hAnsi="Times New Roman" w:cs="Times New Roman"/>
          <w:sz w:val="24"/>
          <w:szCs w:val="24"/>
        </w:rPr>
        <w:tab/>
      </w:r>
      <w:r w:rsidRPr="002F6F5D">
        <w:rPr>
          <w:rFonts w:ascii="Times New Roman" w:hAnsi="Times New Roman" w:cs="Times New Roman"/>
          <w:sz w:val="24"/>
          <w:szCs w:val="24"/>
        </w:rPr>
        <w:tab/>
        <w:t xml:space="preserve">Art.2º </w:t>
      </w:r>
      <w:r>
        <w:rPr>
          <w:rFonts w:ascii="Times New Roman" w:hAnsi="Times New Roman" w:cs="Times New Roman"/>
          <w:sz w:val="24"/>
          <w:szCs w:val="24"/>
        </w:rPr>
        <w:t>As</w:t>
      </w:r>
      <w:r w:rsidRPr="002F6F5D">
        <w:rPr>
          <w:rFonts w:ascii="Times New Roman" w:hAnsi="Times New Roman" w:cs="Times New Roman"/>
          <w:sz w:val="24"/>
          <w:szCs w:val="24"/>
        </w:rPr>
        <w:t xml:space="preserve"> despesas decorrentes da execução desse ato ocorrerão por conta dos respectivos créditos orçamentários. </w:t>
      </w:r>
    </w:p>
    <w:p w:rsidR="002F6F5D" w:rsidRPr="002F6F5D" w:rsidRDefault="002F6F5D" w:rsidP="002F6F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6F5D">
        <w:rPr>
          <w:rFonts w:ascii="Times New Roman" w:hAnsi="Times New Roman" w:cs="Times New Roman"/>
          <w:sz w:val="24"/>
          <w:szCs w:val="24"/>
        </w:rPr>
        <w:tab/>
      </w:r>
      <w:r w:rsidRPr="002F6F5D">
        <w:rPr>
          <w:rFonts w:ascii="Times New Roman" w:hAnsi="Times New Roman" w:cs="Times New Roman"/>
          <w:sz w:val="24"/>
          <w:szCs w:val="24"/>
        </w:rPr>
        <w:tab/>
        <w:t>Art.3º Esta Portaria entrara em vigor na data da sua publicação, revogada as disposições em contrário, em especial a Portar</w:t>
      </w:r>
      <w:r>
        <w:rPr>
          <w:rFonts w:ascii="Times New Roman" w:hAnsi="Times New Roman" w:cs="Times New Roman"/>
          <w:sz w:val="24"/>
          <w:szCs w:val="24"/>
        </w:rPr>
        <w:t>ia nº0</w:t>
      </w:r>
      <w:r w:rsidRPr="002F6F5D">
        <w:rPr>
          <w:rFonts w:ascii="Times New Roman" w:hAnsi="Times New Roman" w:cs="Times New Roman"/>
          <w:sz w:val="24"/>
          <w:szCs w:val="24"/>
        </w:rPr>
        <w:t>01 de 02 de janeiro de 2018.</w:t>
      </w:r>
    </w:p>
    <w:p w:rsidR="002F6F5D" w:rsidRPr="002F6F5D" w:rsidRDefault="002F6F5D" w:rsidP="002F6F5D">
      <w:pPr>
        <w:jc w:val="both"/>
        <w:rPr>
          <w:rFonts w:ascii="Times New Roman" w:hAnsi="Times New Roman" w:cs="Times New Roman"/>
          <w:sz w:val="24"/>
          <w:szCs w:val="24"/>
        </w:rPr>
      </w:pPr>
      <w:r w:rsidRPr="002F6F5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F6F5D">
        <w:rPr>
          <w:rFonts w:ascii="Times New Roman" w:hAnsi="Times New Roman" w:cs="Times New Roman"/>
          <w:sz w:val="24"/>
          <w:szCs w:val="24"/>
        </w:rPr>
        <w:tab/>
      </w:r>
      <w:r w:rsidRPr="002F6F5D">
        <w:rPr>
          <w:rFonts w:ascii="Times New Roman" w:hAnsi="Times New Roman" w:cs="Times New Roman"/>
          <w:sz w:val="24"/>
          <w:szCs w:val="24"/>
        </w:rPr>
        <w:tab/>
        <w:t>Câmara Municipal de Vereadores de Anchieta, em 02 de janeiro de 2019.</w:t>
      </w:r>
    </w:p>
    <w:p w:rsidR="002F6F5D" w:rsidRPr="002F6F5D" w:rsidRDefault="002F6F5D" w:rsidP="002F6F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6F5D" w:rsidRPr="002F6F5D" w:rsidRDefault="002F6F5D" w:rsidP="002F6F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F6F5D" w:rsidRPr="002F6F5D" w:rsidRDefault="002F6F5D" w:rsidP="002F6F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F6F5D" w:rsidRPr="002F6F5D" w:rsidRDefault="002F6F5D" w:rsidP="002F6F5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6F5D">
        <w:rPr>
          <w:rFonts w:ascii="Times New Roman" w:hAnsi="Times New Roman" w:cs="Times New Roman"/>
          <w:b/>
          <w:sz w:val="24"/>
          <w:szCs w:val="24"/>
        </w:rPr>
        <w:t>MARIA HELENA TRENTIN</w:t>
      </w:r>
    </w:p>
    <w:p w:rsidR="002F6F5D" w:rsidRPr="002F6F5D" w:rsidRDefault="00782886" w:rsidP="002F6F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 w:rsidR="002F6F5D" w:rsidRPr="002F6F5D">
        <w:rPr>
          <w:rFonts w:ascii="Times New Roman" w:hAnsi="Times New Roman" w:cs="Times New Roman"/>
          <w:sz w:val="24"/>
          <w:szCs w:val="24"/>
        </w:rPr>
        <w:t xml:space="preserve"> da Câmara Municipal</w:t>
      </w:r>
    </w:p>
    <w:p w:rsidR="002F6F5D" w:rsidRPr="002F6F5D" w:rsidRDefault="002F6F5D" w:rsidP="002F6F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6F5D" w:rsidRPr="002F6F5D" w:rsidRDefault="002F6F5D" w:rsidP="002F6F5D">
      <w:pPr>
        <w:rPr>
          <w:rFonts w:ascii="Times New Roman" w:hAnsi="Times New Roman" w:cs="Times New Roman"/>
          <w:sz w:val="24"/>
          <w:szCs w:val="24"/>
        </w:rPr>
      </w:pPr>
    </w:p>
    <w:p w:rsidR="002F6F5D" w:rsidRPr="002F6F5D" w:rsidRDefault="002F6F5D" w:rsidP="002F6F5D">
      <w:pPr>
        <w:rPr>
          <w:rFonts w:ascii="Times New Roman" w:hAnsi="Times New Roman" w:cs="Times New Roman"/>
          <w:sz w:val="24"/>
          <w:szCs w:val="24"/>
        </w:rPr>
      </w:pPr>
    </w:p>
    <w:p w:rsidR="002F6F5D" w:rsidRPr="002F6F5D" w:rsidRDefault="002F6F5D" w:rsidP="002F6F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F5D">
        <w:rPr>
          <w:rFonts w:ascii="Times New Roman" w:hAnsi="Times New Roman" w:cs="Times New Roman"/>
          <w:sz w:val="24"/>
          <w:szCs w:val="24"/>
        </w:rPr>
        <w:t>Certifico que a presente Portaria</w:t>
      </w:r>
    </w:p>
    <w:p w:rsidR="002F6F5D" w:rsidRPr="002F6F5D" w:rsidRDefault="002F6F5D" w:rsidP="002F6F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F5D">
        <w:rPr>
          <w:rFonts w:ascii="Times New Roman" w:hAnsi="Times New Roman" w:cs="Times New Roman"/>
          <w:sz w:val="24"/>
          <w:szCs w:val="24"/>
        </w:rPr>
        <w:t>Foi publicada na forma da Lei.</w:t>
      </w:r>
    </w:p>
    <w:p w:rsidR="002F6F5D" w:rsidRPr="002F6F5D" w:rsidRDefault="002F6F5D" w:rsidP="002F6F5D">
      <w:pPr>
        <w:rPr>
          <w:rFonts w:ascii="Times New Roman" w:hAnsi="Times New Roman" w:cs="Times New Roman"/>
          <w:sz w:val="24"/>
          <w:szCs w:val="24"/>
        </w:rPr>
      </w:pPr>
    </w:p>
    <w:p w:rsidR="002F6F5D" w:rsidRPr="002F6F5D" w:rsidRDefault="002F6F5D" w:rsidP="002F6F5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F6F5D">
        <w:rPr>
          <w:rFonts w:ascii="Times New Roman" w:hAnsi="Times New Roman" w:cs="Times New Roman"/>
          <w:b/>
          <w:sz w:val="24"/>
          <w:szCs w:val="24"/>
        </w:rPr>
        <w:t>Vereador Vilson Luiz Rossato</w:t>
      </w:r>
    </w:p>
    <w:p w:rsidR="002F6F5D" w:rsidRPr="002F6F5D" w:rsidRDefault="002F6F5D" w:rsidP="002F6F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F5D">
        <w:rPr>
          <w:rFonts w:ascii="Times New Roman" w:hAnsi="Times New Roman" w:cs="Times New Roman"/>
          <w:sz w:val="24"/>
          <w:szCs w:val="24"/>
        </w:rPr>
        <w:t>1</w:t>
      </w:r>
      <w:r w:rsidRPr="002F6F5D">
        <w:rPr>
          <w:rFonts w:ascii="Times New Roman" w:hAnsi="Times New Roman" w:cs="Times New Roman"/>
          <w:sz w:val="24"/>
          <w:szCs w:val="24"/>
          <w:rtl/>
        </w:rPr>
        <w:t>ﹾ</w:t>
      </w:r>
      <w:r w:rsidRPr="002F6F5D">
        <w:rPr>
          <w:rFonts w:ascii="Times New Roman" w:hAnsi="Times New Roman" w:cs="Times New Roman"/>
          <w:sz w:val="24"/>
          <w:szCs w:val="24"/>
        </w:rPr>
        <w:t xml:space="preserve"> Secretário </w:t>
      </w:r>
    </w:p>
    <w:p w:rsidR="008A160A" w:rsidRPr="002F6F5D" w:rsidRDefault="008A160A">
      <w:pPr>
        <w:rPr>
          <w:rFonts w:ascii="Times New Roman" w:hAnsi="Times New Roman" w:cs="Times New Roman"/>
          <w:sz w:val="24"/>
          <w:szCs w:val="24"/>
        </w:rPr>
      </w:pPr>
    </w:p>
    <w:sectPr w:rsidR="008A160A" w:rsidRPr="002F6F5D" w:rsidSect="00A00A87">
      <w:pgSz w:w="11906" w:h="16838"/>
      <w:pgMar w:top="260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D"/>
    <w:rsid w:val="002F6F5D"/>
    <w:rsid w:val="00782886"/>
    <w:rsid w:val="008A160A"/>
    <w:rsid w:val="00A00A87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6C1CAB-7538-425B-8FD4-0026190B7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F5D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828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2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2019-01-02T11:03:00Z</cp:lastPrinted>
  <dcterms:created xsi:type="dcterms:W3CDTF">2018-12-19T19:05:00Z</dcterms:created>
  <dcterms:modified xsi:type="dcterms:W3CDTF">2019-01-02T11:04:00Z</dcterms:modified>
</cp:coreProperties>
</file>