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C7" w:rsidRDefault="000518C7">
      <w:pPr>
        <w:pStyle w:val="Corpodetexto"/>
        <w:spacing w:before="7"/>
        <w:rPr>
          <w:rFonts w:ascii="Times New Roman"/>
          <w:sz w:val="21"/>
        </w:rPr>
      </w:pPr>
    </w:p>
    <w:p w:rsidR="000518C7" w:rsidRDefault="00483541">
      <w:pPr>
        <w:spacing w:before="88" w:line="366" w:lineRule="exact"/>
        <w:ind w:left="1596"/>
        <w:rPr>
          <w:rFonts w:ascii="Times New Roman" w:hAnsi="Times New Roman"/>
          <w:b/>
          <w:sz w:val="32"/>
        </w:rPr>
      </w:pPr>
      <w:r>
        <w:rPr>
          <w:noProof/>
          <w:lang w:val="pt-BR" w:eastAsia="pt-BR" w:bidi="ar-SA"/>
        </w:rP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-151924</wp:posOffset>
            </wp:positionV>
            <wp:extent cx="844405" cy="116712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405" cy="1167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32"/>
          <w:u w:val="thick"/>
        </w:rPr>
        <w:t>CÂMARA MUNICIPAL DE PONTAL DO PARANÁ</w:t>
      </w:r>
    </w:p>
    <w:p w:rsidR="000518C7" w:rsidRDefault="00483541">
      <w:pPr>
        <w:spacing w:line="366" w:lineRule="exact"/>
        <w:ind w:left="845" w:right="195"/>
        <w:jc w:val="center"/>
        <w:rPr>
          <w:rFonts w:ascii="Times New Roman" w:hAnsi="Times New Roman"/>
          <w:i/>
          <w:sz w:val="32"/>
        </w:rPr>
      </w:pPr>
      <w:r>
        <w:rPr>
          <w:rFonts w:ascii="Times New Roman" w:hAnsi="Times New Roman"/>
          <w:i/>
          <w:sz w:val="32"/>
        </w:rPr>
        <w:t>Estado do Paraná</w:t>
      </w:r>
    </w:p>
    <w:p w:rsidR="000518C7" w:rsidRDefault="000518C7">
      <w:pPr>
        <w:pStyle w:val="Corpodetexto"/>
        <w:rPr>
          <w:rFonts w:ascii="Times New Roman"/>
          <w:i/>
          <w:sz w:val="20"/>
        </w:rPr>
      </w:pPr>
    </w:p>
    <w:p w:rsidR="000518C7" w:rsidRDefault="000518C7">
      <w:pPr>
        <w:pStyle w:val="Corpodetexto"/>
        <w:rPr>
          <w:rFonts w:ascii="Times New Roman"/>
          <w:i/>
          <w:sz w:val="21"/>
        </w:rPr>
      </w:pPr>
    </w:p>
    <w:p w:rsidR="000518C7" w:rsidRDefault="00483541">
      <w:pPr>
        <w:pStyle w:val="Ttulo1"/>
        <w:spacing w:before="90"/>
        <w:ind w:left="169"/>
        <w:rPr>
          <w:u w:val="none"/>
        </w:rPr>
      </w:pPr>
      <w:r>
        <w:rPr>
          <w:u w:val="thick"/>
        </w:rPr>
        <w:t>ADMINISTRAÇÃO</w:t>
      </w:r>
    </w:p>
    <w:p w:rsidR="000518C7" w:rsidRDefault="00483541">
      <w:pPr>
        <w:spacing w:line="275" w:lineRule="exact"/>
        <w:ind w:left="163" w:right="195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  <w:u w:val="thick"/>
        </w:rPr>
        <w:t>--------------------------------------------------------------------------------------------------------------------</w:t>
      </w:r>
    </w:p>
    <w:p w:rsidR="000518C7" w:rsidRDefault="000518C7">
      <w:pPr>
        <w:pStyle w:val="Corpodetexto"/>
        <w:spacing w:before="3"/>
        <w:rPr>
          <w:rFonts w:ascii="Times New Roman"/>
          <w:b/>
          <w:sz w:val="15"/>
        </w:rPr>
      </w:pPr>
    </w:p>
    <w:p w:rsidR="000518C7" w:rsidRDefault="00483541">
      <w:pPr>
        <w:pStyle w:val="Ttulo2"/>
        <w:spacing w:before="94"/>
        <w:ind w:left="2941"/>
        <w:jc w:val="left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sz w:val="24"/>
          <w:szCs w:val="24"/>
        </w:rPr>
        <w:t>Portaria 0</w:t>
      </w:r>
      <w:r w:rsidR="00994E2D">
        <w:rPr>
          <w:rFonts w:ascii="Times New Roman" w:hAnsi="Times New Roman" w:cs="Times New Roman"/>
          <w:sz w:val="24"/>
          <w:szCs w:val="24"/>
        </w:rPr>
        <w:t>58</w:t>
      </w:r>
      <w:r w:rsidR="00723E7F" w:rsidRPr="002B6E14">
        <w:rPr>
          <w:rFonts w:ascii="Times New Roman" w:hAnsi="Times New Roman" w:cs="Times New Roman"/>
          <w:sz w:val="24"/>
          <w:szCs w:val="24"/>
        </w:rPr>
        <w:t>/202</w:t>
      </w:r>
      <w:r w:rsidR="00D3372E" w:rsidRPr="002B6E14">
        <w:rPr>
          <w:rFonts w:ascii="Times New Roman" w:hAnsi="Times New Roman" w:cs="Times New Roman"/>
          <w:sz w:val="24"/>
          <w:szCs w:val="24"/>
        </w:rPr>
        <w:t>1</w:t>
      </w:r>
      <w:r w:rsidRPr="002B6E14">
        <w:rPr>
          <w:rFonts w:ascii="Times New Roman" w:hAnsi="Times New Roman" w:cs="Times New Roman"/>
          <w:sz w:val="24"/>
          <w:szCs w:val="24"/>
        </w:rPr>
        <w:t xml:space="preserve"> de </w:t>
      </w:r>
      <w:r w:rsidR="00023631">
        <w:rPr>
          <w:rFonts w:ascii="Times New Roman" w:hAnsi="Times New Roman" w:cs="Times New Roman"/>
          <w:sz w:val="24"/>
          <w:szCs w:val="24"/>
        </w:rPr>
        <w:t>24</w:t>
      </w:r>
      <w:r w:rsidR="00631C5E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Pr="002B6E14">
        <w:rPr>
          <w:rFonts w:ascii="Times New Roman" w:hAnsi="Times New Roman" w:cs="Times New Roman"/>
          <w:sz w:val="24"/>
          <w:szCs w:val="24"/>
        </w:rPr>
        <w:t xml:space="preserve">de </w:t>
      </w:r>
      <w:r w:rsidR="00023631">
        <w:rPr>
          <w:rFonts w:ascii="Times New Roman" w:hAnsi="Times New Roman" w:cs="Times New Roman"/>
          <w:sz w:val="24"/>
          <w:szCs w:val="24"/>
        </w:rPr>
        <w:t>maio</w:t>
      </w:r>
      <w:r w:rsidR="00DE3AD3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323C6D" w:rsidRPr="002B6E14">
        <w:rPr>
          <w:rFonts w:ascii="Times New Roman" w:hAnsi="Times New Roman" w:cs="Times New Roman"/>
          <w:sz w:val="24"/>
          <w:szCs w:val="24"/>
        </w:rPr>
        <w:t>de 2</w:t>
      </w:r>
      <w:r w:rsidRPr="002B6E14">
        <w:rPr>
          <w:rFonts w:ascii="Times New Roman" w:hAnsi="Times New Roman" w:cs="Times New Roman"/>
          <w:sz w:val="24"/>
          <w:szCs w:val="24"/>
        </w:rPr>
        <w:t>0</w:t>
      </w:r>
      <w:r w:rsidR="00723E7F" w:rsidRPr="002B6E14">
        <w:rPr>
          <w:rFonts w:ascii="Times New Roman" w:hAnsi="Times New Roman" w:cs="Times New Roman"/>
          <w:sz w:val="24"/>
          <w:szCs w:val="24"/>
        </w:rPr>
        <w:t>2</w:t>
      </w:r>
      <w:r w:rsidR="00D3372E" w:rsidRPr="002B6E14">
        <w:rPr>
          <w:rFonts w:ascii="Times New Roman" w:hAnsi="Times New Roman" w:cs="Times New Roman"/>
          <w:sz w:val="24"/>
          <w:szCs w:val="24"/>
        </w:rPr>
        <w:t>1</w:t>
      </w:r>
    </w:p>
    <w:p w:rsidR="002B6E14" w:rsidRPr="002B6E14" w:rsidRDefault="002B6E14">
      <w:pPr>
        <w:pStyle w:val="Ttulo2"/>
        <w:spacing w:before="94"/>
        <w:ind w:left="2941"/>
        <w:jc w:val="left"/>
        <w:rPr>
          <w:rFonts w:ascii="Times New Roman" w:hAnsi="Times New Roman" w:cs="Times New Roman"/>
          <w:sz w:val="24"/>
          <w:szCs w:val="24"/>
        </w:rPr>
      </w:pPr>
    </w:p>
    <w:p w:rsidR="000518C7" w:rsidRPr="002B6E14" w:rsidRDefault="000518C7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</w:p>
    <w:p w:rsidR="00067E42" w:rsidRDefault="00067E42" w:rsidP="00067E42">
      <w:pPr>
        <w:pStyle w:val="Corpodetexto"/>
        <w:spacing w:before="5"/>
        <w:ind w:left="453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6E14">
        <w:rPr>
          <w:rFonts w:ascii="Times New Roman" w:hAnsi="Times New Roman" w:cs="Times New Roman"/>
          <w:b/>
          <w:sz w:val="24"/>
          <w:szCs w:val="24"/>
        </w:rPr>
        <w:t>Súmula: “</w:t>
      </w:r>
      <w:r w:rsidR="004638B3" w:rsidRPr="002B6E14">
        <w:rPr>
          <w:rFonts w:ascii="Times New Roman" w:hAnsi="Times New Roman" w:cs="Times New Roman"/>
          <w:b/>
          <w:sz w:val="24"/>
          <w:szCs w:val="24"/>
        </w:rPr>
        <w:t xml:space="preserve">ESTABELECE </w:t>
      </w:r>
      <w:r w:rsidR="00994E2D">
        <w:rPr>
          <w:rFonts w:ascii="Times New Roman" w:hAnsi="Times New Roman" w:cs="Times New Roman"/>
          <w:b/>
          <w:sz w:val="24"/>
          <w:szCs w:val="24"/>
        </w:rPr>
        <w:t>HORÁRIO DE TRABALHO DO SERVIDOR LUIZ HENRIQUE BLITTES</w:t>
      </w:r>
      <w:r w:rsidRPr="002B6E14">
        <w:rPr>
          <w:rFonts w:ascii="Times New Roman" w:hAnsi="Times New Roman" w:cs="Times New Roman"/>
          <w:b/>
          <w:sz w:val="24"/>
          <w:szCs w:val="24"/>
        </w:rPr>
        <w:t>”.</w:t>
      </w:r>
    </w:p>
    <w:p w:rsidR="002B6E14" w:rsidRPr="002B6E14" w:rsidRDefault="002B6E14" w:rsidP="00067E42">
      <w:pPr>
        <w:pStyle w:val="Corpodetexto"/>
        <w:spacing w:before="5"/>
        <w:ind w:left="453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16E" w:rsidRPr="002B6E14" w:rsidRDefault="0074016E" w:rsidP="0074016E">
      <w:pPr>
        <w:pStyle w:val="Corpodetexto"/>
        <w:spacing w:before="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16E" w:rsidRPr="002B6E14" w:rsidRDefault="0074016E" w:rsidP="002B6E14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B6E14">
        <w:rPr>
          <w:rFonts w:ascii="Times New Roman" w:hAnsi="Times New Roman" w:cs="Times New Roman"/>
          <w:sz w:val="24"/>
          <w:szCs w:val="24"/>
        </w:rPr>
        <w:t xml:space="preserve">Considerando a possibilidade prevista no art. 59 da Resolução n.º 002/2012, </w:t>
      </w:r>
      <w:r w:rsidRPr="002B6E14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de que a</w:t>
      </w:r>
      <w:r w:rsidRPr="002B6E14">
        <w:rPr>
          <w:rFonts w:ascii="Times New Roman" w:hAnsi="Times New Roman" w:cs="Times New Roman"/>
          <w:sz w:val="24"/>
          <w:szCs w:val="24"/>
          <w:lang w:val="pt-BR"/>
        </w:rPr>
        <w:t xml:space="preserve"> jornada diária de trabalho dos servidores poderá ser adequada em horário que seja conveniente à Administração, mediante cronograma elaborado pelo chefe superior, com a</w:t>
      </w:r>
      <w:r w:rsidR="002B6E14" w:rsidRPr="002B6E14">
        <w:rPr>
          <w:rFonts w:ascii="Times New Roman" w:hAnsi="Times New Roman" w:cs="Times New Roman"/>
          <w:sz w:val="24"/>
          <w:szCs w:val="24"/>
          <w:lang w:val="pt-BR"/>
        </w:rPr>
        <w:t>nuência do Presidente da Câmara, estabelece:</w:t>
      </w:r>
    </w:p>
    <w:p w:rsidR="0074016E" w:rsidRPr="002B6E14" w:rsidRDefault="0074016E" w:rsidP="002B6E14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067E42" w:rsidRPr="002B6E14" w:rsidRDefault="00067E42" w:rsidP="00067E42">
      <w:pPr>
        <w:pStyle w:val="Corpodetexto"/>
        <w:spacing w:before="5"/>
        <w:rPr>
          <w:rFonts w:ascii="Times New Roman" w:hAnsi="Times New Roman" w:cs="Times New Roman"/>
          <w:sz w:val="24"/>
          <w:szCs w:val="24"/>
        </w:rPr>
      </w:pPr>
    </w:p>
    <w:p w:rsidR="00D3372E" w:rsidRPr="002B6E14" w:rsidRDefault="00067E42" w:rsidP="00D3372E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b/>
          <w:sz w:val="24"/>
          <w:szCs w:val="24"/>
        </w:rPr>
        <w:t>Art. 1º</w:t>
      </w:r>
      <w:r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994E2D">
        <w:rPr>
          <w:rFonts w:ascii="Times New Roman" w:hAnsi="Times New Roman" w:cs="Times New Roman"/>
          <w:sz w:val="24"/>
          <w:szCs w:val="24"/>
        </w:rPr>
        <w:t>O</w:t>
      </w:r>
      <w:r w:rsidR="004638B3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994E2D">
        <w:rPr>
          <w:rFonts w:ascii="Times New Roman" w:hAnsi="Times New Roman" w:cs="Times New Roman"/>
          <w:sz w:val="24"/>
          <w:szCs w:val="24"/>
        </w:rPr>
        <w:t xml:space="preserve"> Servidor</w:t>
      </w:r>
      <w:r w:rsidR="00D3372E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994E2D">
        <w:rPr>
          <w:rFonts w:ascii="Times New Roman" w:hAnsi="Times New Roman" w:cs="Times New Roman"/>
          <w:b/>
          <w:sz w:val="24"/>
          <w:szCs w:val="24"/>
        </w:rPr>
        <w:t>LUIZ HENRIQUE BLITTES</w:t>
      </w:r>
      <w:r w:rsidR="002B6E14">
        <w:rPr>
          <w:rFonts w:ascii="Times New Roman" w:hAnsi="Times New Roman" w:cs="Times New Roman"/>
          <w:sz w:val="24"/>
          <w:szCs w:val="24"/>
        </w:rPr>
        <w:t xml:space="preserve">,  </w:t>
      </w:r>
      <w:r w:rsidR="00994E2D">
        <w:rPr>
          <w:rFonts w:ascii="Times New Roman" w:hAnsi="Times New Roman" w:cs="Times New Roman"/>
          <w:sz w:val="24"/>
          <w:szCs w:val="24"/>
        </w:rPr>
        <w:t>ocupante</w:t>
      </w:r>
      <w:bookmarkStart w:id="0" w:name="_GoBack"/>
      <w:bookmarkEnd w:id="0"/>
      <w:r w:rsidR="002B6E14">
        <w:rPr>
          <w:rFonts w:ascii="Times New Roman" w:hAnsi="Times New Roman" w:cs="Times New Roman"/>
          <w:sz w:val="24"/>
          <w:szCs w:val="24"/>
        </w:rPr>
        <w:t xml:space="preserve"> do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cargo</w:t>
      </w:r>
      <w:r w:rsidR="002B6E14">
        <w:rPr>
          <w:rFonts w:ascii="Times New Roman" w:hAnsi="Times New Roman" w:cs="Times New Roman"/>
          <w:sz w:val="24"/>
          <w:szCs w:val="24"/>
        </w:rPr>
        <w:t xml:space="preserve"> de Auxiliar de Serviços Gerais, 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2B6E14">
        <w:rPr>
          <w:rFonts w:ascii="Times New Roman" w:hAnsi="Times New Roman" w:cs="Times New Roman"/>
          <w:sz w:val="24"/>
          <w:szCs w:val="24"/>
        </w:rPr>
        <w:t>deverá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cumprir</w:t>
      </w:r>
      <w:r w:rsidR="002B6E14">
        <w:rPr>
          <w:rFonts w:ascii="Times New Roman" w:hAnsi="Times New Roman" w:cs="Times New Roman"/>
          <w:sz w:val="24"/>
          <w:szCs w:val="24"/>
        </w:rPr>
        <w:t xml:space="preserve"> sua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jornada de trabalho</w:t>
      </w:r>
      <w:r w:rsidR="002B6E14">
        <w:rPr>
          <w:rFonts w:ascii="Times New Roman" w:hAnsi="Times New Roman" w:cs="Times New Roman"/>
          <w:sz w:val="24"/>
          <w:szCs w:val="24"/>
        </w:rPr>
        <w:t xml:space="preserve"> de 40 horas semanais</w:t>
      </w:r>
      <w:r w:rsidR="002B6E14" w:rsidRPr="002B6E14">
        <w:rPr>
          <w:rFonts w:ascii="Times New Roman" w:hAnsi="Times New Roman" w:cs="Times New Roman"/>
          <w:sz w:val="24"/>
          <w:szCs w:val="24"/>
        </w:rPr>
        <w:t xml:space="preserve"> no horário de </w:t>
      </w:r>
      <w:r w:rsidR="002B6E14">
        <w:rPr>
          <w:rFonts w:ascii="Times New Roman" w:hAnsi="Times New Roman" w:cs="Times New Roman"/>
          <w:sz w:val="24"/>
          <w:szCs w:val="24"/>
        </w:rPr>
        <w:t>7</w:t>
      </w:r>
      <w:r w:rsidR="002B6E14" w:rsidRPr="002B6E14">
        <w:rPr>
          <w:rFonts w:ascii="Times New Roman" w:hAnsi="Times New Roman" w:cs="Times New Roman"/>
          <w:sz w:val="24"/>
          <w:szCs w:val="24"/>
        </w:rPr>
        <w:t>:00h às 1</w:t>
      </w:r>
      <w:r w:rsidR="002B6E14">
        <w:rPr>
          <w:rFonts w:ascii="Times New Roman" w:hAnsi="Times New Roman" w:cs="Times New Roman"/>
          <w:sz w:val="24"/>
          <w:szCs w:val="24"/>
        </w:rPr>
        <w:t>1</w:t>
      </w:r>
      <w:r w:rsidR="002B6E14" w:rsidRPr="002B6E14">
        <w:rPr>
          <w:rFonts w:ascii="Times New Roman" w:hAnsi="Times New Roman" w:cs="Times New Roman"/>
          <w:sz w:val="24"/>
          <w:szCs w:val="24"/>
        </w:rPr>
        <w:t>:00h e das 13:00h às 17:00h</w:t>
      </w:r>
      <w:r w:rsidR="00CC75A4">
        <w:rPr>
          <w:rFonts w:ascii="Times New Roman" w:hAnsi="Times New Roman" w:cs="Times New Roman"/>
          <w:sz w:val="24"/>
          <w:szCs w:val="24"/>
        </w:rPr>
        <w:t>.</w:t>
      </w:r>
    </w:p>
    <w:p w:rsidR="00D3372E" w:rsidRPr="002B6E14" w:rsidRDefault="00D3372E" w:rsidP="00D3372E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</w:p>
    <w:p w:rsidR="00922B4D" w:rsidRPr="002B6E14" w:rsidRDefault="00922B4D" w:rsidP="00067E42">
      <w:pPr>
        <w:pStyle w:val="Corpodetexto"/>
        <w:spacing w:before="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B4D" w:rsidRPr="002B6E14" w:rsidRDefault="00922B4D" w:rsidP="00067E42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242660" w:rsidRPr="002B6E14">
        <w:rPr>
          <w:rFonts w:ascii="Times New Roman" w:hAnsi="Times New Roman" w:cs="Times New Roman"/>
          <w:b/>
          <w:sz w:val="24"/>
          <w:szCs w:val="24"/>
        </w:rPr>
        <w:t>2</w:t>
      </w:r>
      <w:r w:rsidRPr="002B6E14">
        <w:rPr>
          <w:rFonts w:ascii="Times New Roman" w:hAnsi="Times New Roman" w:cs="Times New Roman"/>
          <w:b/>
          <w:sz w:val="24"/>
          <w:szCs w:val="24"/>
        </w:rPr>
        <w:t>º</w:t>
      </w:r>
      <w:r w:rsidRPr="002B6E14">
        <w:rPr>
          <w:rFonts w:ascii="Times New Roman" w:hAnsi="Times New Roman" w:cs="Times New Roman"/>
          <w:sz w:val="24"/>
          <w:szCs w:val="24"/>
        </w:rPr>
        <w:t xml:space="preserve"> </w:t>
      </w:r>
      <w:r w:rsidR="00ED3218" w:rsidRPr="002B6E14">
        <w:rPr>
          <w:rFonts w:ascii="Times New Roman" w:hAnsi="Times New Roman" w:cs="Times New Roman"/>
          <w:sz w:val="24"/>
          <w:szCs w:val="24"/>
        </w:rPr>
        <w:t>Esta Portaria entra em vigor na data de sua assinatura</w:t>
      </w:r>
      <w:r w:rsidR="00F77AE2" w:rsidRPr="002B6E14">
        <w:rPr>
          <w:rFonts w:ascii="Times New Roman" w:hAnsi="Times New Roman" w:cs="Times New Roman"/>
          <w:sz w:val="24"/>
          <w:szCs w:val="24"/>
        </w:rPr>
        <w:t>, com efeito retroativo a 01 de fevereiro de 2021</w:t>
      </w:r>
      <w:r w:rsidRPr="002B6E14">
        <w:rPr>
          <w:rFonts w:ascii="Times New Roman" w:hAnsi="Times New Roman" w:cs="Times New Roman"/>
          <w:sz w:val="24"/>
          <w:szCs w:val="24"/>
        </w:rPr>
        <w:t>.</w:t>
      </w:r>
    </w:p>
    <w:p w:rsidR="00067E42" w:rsidRPr="002B6E14" w:rsidRDefault="00067E42" w:rsidP="00067E42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067E42" w:rsidP="00067E42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221FEA" w:rsidP="00221FEA">
      <w:pPr>
        <w:pStyle w:val="Corpodetexto"/>
        <w:spacing w:before="5"/>
        <w:jc w:val="both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sz w:val="24"/>
          <w:szCs w:val="24"/>
        </w:rPr>
        <w:t>Publique-se.</w:t>
      </w:r>
    </w:p>
    <w:p w:rsidR="00067E42" w:rsidRPr="002B6E14" w:rsidRDefault="00067E42" w:rsidP="00067E42">
      <w:pPr>
        <w:pStyle w:val="Corpodetexto"/>
        <w:spacing w:before="9"/>
        <w:jc w:val="both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067E42" w:rsidP="00D3372E">
      <w:pPr>
        <w:pStyle w:val="Corpodetexto"/>
        <w:spacing w:before="1"/>
        <w:jc w:val="right"/>
        <w:rPr>
          <w:rFonts w:ascii="Times New Roman" w:hAnsi="Times New Roman" w:cs="Times New Roman"/>
          <w:sz w:val="24"/>
          <w:szCs w:val="24"/>
        </w:rPr>
      </w:pPr>
      <w:r w:rsidRPr="002B6E14">
        <w:rPr>
          <w:rFonts w:ascii="Times New Roman" w:hAnsi="Times New Roman" w:cs="Times New Roman"/>
          <w:sz w:val="24"/>
          <w:szCs w:val="24"/>
        </w:rPr>
        <w:t xml:space="preserve">Pontal do Paraná, em </w:t>
      </w:r>
      <w:r w:rsidR="00023631">
        <w:rPr>
          <w:rFonts w:ascii="Times New Roman" w:hAnsi="Times New Roman" w:cs="Times New Roman"/>
          <w:sz w:val="24"/>
          <w:szCs w:val="24"/>
        </w:rPr>
        <w:t>24</w:t>
      </w:r>
      <w:r w:rsidRPr="002B6E14">
        <w:rPr>
          <w:rFonts w:ascii="Times New Roman" w:hAnsi="Times New Roman" w:cs="Times New Roman"/>
          <w:sz w:val="24"/>
          <w:szCs w:val="24"/>
        </w:rPr>
        <w:t xml:space="preserve"> de </w:t>
      </w:r>
      <w:r w:rsidR="00023631">
        <w:rPr>
          <w:rFonts w:ascii="Times New Roman" w:hAnsi="Times New Roman" w:cs="Times New Roman"/>
          <w:sz w:val="24"/>
          <w:szCs w:val="24"/>
        </w:rPr>
        <w:t>maio</w:t>
      </w:r>
      <w:r w:rsidRPr="002B6E14">
        <w:rPr>
          <w:rFonts w:ascii="Times New Roman" w:hAnsi="Times New Roman" w:cs="Times New Roman"/>
          <w:sz w:val="24"/>
          <w:szCs w:val="24"/>
        </w:rPr>
        <w:t xml:space="preserve"> de 202</w:t>
      </w:r>
      <w:r w:rsidR="00D3372E" w:rsidRPr="002B6E14">
        <w:rPr>
          <w:rFonts w:ascii="Times New Roman" w:hAnsi="Times New Roman" w:cs="Times New Roman"/>
          <w:sz w:val="24"/>
          <w:szCs w:val="24"/>
        </w:rPr>
        <w:t>1</w:t>
      </w:r>
      <w:r w:rsidRPr="002B6E14">
        <w:rPr>
          <w:rFonts w:ascii="Times New Roman" w:hAnsi="Times New Roman" w:cs="Times New Roman"/>
          <w:sz w:val="24"/>
          <w:szCs w:val="24"/>
        </w:rPr>
        <w:t>.</w:t>
      </w:r>
    </w:p>
    <w:p w:rsidR="00067E42" w:rsidRPr="002B6E14" w:rsidRDefault="00067E42" w:rsidP="00067E42">
      <w:pPr>
        <w:pStyle w:val="Corpodetexto"/>
        <w:spacing w:before="1"/>
        <w:ind w:left="5082" w:hanging="262"/>
        <w:jc w:val="center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067E42" w:rsidP="00067E42">
      <w:pPr>
        <w:pStyle w:val="Corpodetexto"/>
        <w:spacing w:before="1"/>
        <w:ind w:left="5082" w:hanging="262"/>
        <w:jc w:val="center"/>
        <w:rPr>
          <w:rFonts w:ascii="Times New Roman" w:hAnsi="Times New Roman" w:cs="Times New Roman"/>
          <w:sz w:val="24"/>
          <w:szCs w:val="24"/>
        </w:rPr>
      </w:pPr>
    </w:p>
    <w:p w:rsidR="00067E42" w:rsidRPr="002B6E14" w:rsidRDefault="00067E42" w:rsidP="00067E42">
      <w:pPr>
        <w:pStyle w:val="Corpodetexto"/>
        <w:spacing w:before="1"/>
        <w:ind w:left="5082" w:hanging="262"/>
        <w:jc w:val="center"/>
        <w:rPr>
          <w:rFonts w:ascii="Times New Roman" w:hAnsi="Times New Roman" w:cs="Times New Roman"/>
          <w:sz w:val="24"/>
          <w:szCs w:val="24"/>
        </w:rPr>
      </w:pPr>
    </w:p>
    <w:p w:rsidR="00ED3218" w:rsidRDefault="00ED3218" w:rsidP="00D3372E">
      <w:pPr>
        <w:widowControl/>
        <w:adjustRightInd w:val="0"/>
        <w:jc w:val="both"/>
        <w:rPr>
          <w:rFonts w:ascii="Times New Roman" w:eastAsiaTheme="minorHAnsi" w:hAnsi="Times New Roman" w:cs="Times New Roman"/>
          <w:bCs/>
          <w:sz w:val="24"/>
          <w:szCs w:val="24"/>
          <w:lang w:val="pt-BR" w:eastAsia="en-US" w:bidi="ar-SA"/>
        </w:rPr>
      </w:pPr>
    </w:p>
    <w:p w:rsidR="00221FEA" w:rsidRPr="002B6E14" w:rsidRDefault="00221FEA" w:rsidP="00221FEA">
      <w:pPr>
        <w:pStyle w:val="Corpodetexto"/>
        <w:spacing w:before="1"/>
        <w:ind w:left="5082" w:hanging="262"/>
        <w:jc w:val="center"/>
        <w:rPr>
          <w:rFonts w:ascii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ind w:left="58" w:right="3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b/>
          <w:sz w:val="24"/>
          <w:szCs w:val="24"/>
        </w:rPr>
        <w:t>ROSIANE ROSA BORGES</w:t>
      </w: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221FEA" w:rsidRPr="002B6E14" w:rsidSect="00F24C3F">
          <w:type w:val="continuous"/>
          <w:pgSz w:w="11910" w:h="16840"/>
          <w:pgMar w:top="340" w:right="720" w:bottom="0" w:left="1276" w:header="720" w:footer="720" w:gutter="0"/>
          <w:cols w:space="720"/>
        </w:sect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Ezequiel Tavares Alves</w:t>
      </w: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sz w:val="24"/>
          <w:szCs w:val="24"/>
        </w:rPr>
        <w:t>1º Secretario</w:t>
      </w: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1FEA" w:rsidRPr="002B6E14" w:rsidRDefault="00221FEA" w:rsidP="00221FEA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b/>
          <w:sz w:val="24"/>
          <w:szCs w:val="24"/>
        </w:rPr>
        <w:t>Paulo Roberto Parada</w:t>
      </w:r>
    </w:p>
    <w:p w:rsidR="002B6E14" w:rsidRDefault="00221FEA" w:rsidP="002B6E14">
      <w:pPr>
        <w:pStyle w:val="Corpodetexto"/>
        <w:spacing w:before="6"/>
        <w:rPr>
          <w:rFonts w:ascii="Times New Roman" w:eastAsia="Times New Roman" w:hAnsi="Times New Roman" w:cs="Times New Roman"/>
          <w:sz w:val="24"/>
          <w:szCs w:val="24"/>
        </w:rPr>
      </w:pPr>
      <w:r w:rsidRPr="002B6E1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2º Secretário</w:t>
      </w:r>
    </w:p>
    <w:p w:rsidR="002B6E14" w:rsidRDefault="002B6E14" w:rsidP="002B6E14">
      <w:pPr>
        <w:pStyle w:val="Corpodetexto"/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2B6E14" w:rsidRDefault="002B6E14" w:rsidP="002B6E14">
      <w:pPr>
        <w:pStyle w:val="Corpodetexto"/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2B6E14" w:rsidRDefault="002B6E14" w:rsidP="002B6E14">
      <w:pPr>
        <w:pStyle w:val="Corpodetexto"/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0518C7" w:rsidRDefault="00483541" w:rsidP="002B6E14">
      <w:pPr>
        <w:pStyle w:val="Corpodetexto"/>
        <w:spacing w:before="6"/>
        <w:rPr>
          <w:rFonts w:ascii="Times New Roman" w:hAnsi="Times New Roman"/>
          <w:sz w:val="20"/>
        </w:rPr>
      </w:pPr>
      <w:r w:rsidRPr="002B6E14">
        <w:rPr>
          <w:rFonts w:ascii="Times New Roman" w:hAnsi="Times New Roman"/>
          <w:sz w:val="24"/>
          <w:szCs w:val="24"/>
        </w:rPr>
        <w:t xml:space="preserve">Av. Beira Mar s/nº - Pontal do Sul – CEP 83255-000 – Pontal do Paraná-PR – </w:t>
      </w:r>
      <w:r w:rsidR="00723E7F" w:rsidRPr="002B6E14">
        <w:rPr>
          <w:rFonts w:ascii="Times New Roman" w:hAnsi="Times New Roman"/>
          <w:sz w:val="24"/>
          <w:szCs w:val="24"/>
        </w:rPr>
        <w:t>Fone (041) 3455-8953/3455-34</w:t>
      </w:r>
      <w:hyperlink r:id="rId5" w:history="1">
        <w:r w:rsidR="00723E7F" w:rsidRPr="002B6E14">
          <w:rPr>
            <w:rStyle w:val="Hyperlink"/>
            <w:rFonts w:ascii="Times New Roman" w:hAnsi="Times New Roman"/>
            <w:sz w:val="24"/>
            <w:szCs w:val="24"/>
          </w:rPr>
          <w:t xml:space="preserve"> camara@camarapontal.pr.gov.br</w:t>
        </w:r>
      </w:hyperlink>
    </w:p>
    <w:sectPr w:rsidR="000518C7">
      <w:type w:val="continuous"/>
      <w:pgSz w:w="11910" w:h="16840"/>
      <w:pgMar w:top="340" w:right="720" w:bottom="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8C7"/>
    <w:rsid w:val="00023631"/>
    <w:rsid w:val="00027EF3"/>
    <w:rsid w:val="00032AE7"/>
    <w:rsid w:val="000518C7"/>
    <w:rsid w:val="00067E42"/>
    <w:rsid w:val="0008350F"/>
    <w:rsid w:val="000B233B"/>
    <w:rsid w:val="0020308B"/>
    <w:rsid w:val="00221FEA"/>
    <w:rsid w:val="00242660"/>
    <w:rsid w:val="002614DC"/>
    <w:rsid w:val="002B6E14"/>
    <w:rsid w:val="00323C6D"/>
    <w:rsid w:val="003303C6"/>
    <w:rsid w:val="003474F9"/>
    <w:rsid w:val="00400AA6"/>
    <w:rsid w:val="0043731C"/>
    <w:rsid w:val="004638B3"/>
    <w:rsid w:val="004813E7"/>
    <w:rsid w:val="00483541"/>
    <w:rsid w:val="004B4CB7"/>
    <w:rsid w:val="0051386C"/>
    <w:rsid w:val="0052120D"/>
    <w:rsid w:val="005234CB"/>
    <w:rsid w:val="00574CAF"/>
    <w:rsid w:val="005B4AD5"/>
    <w:rsid w:val="005C4FA1"/>
    <w:rsid w:val="005C695E"/>
    <w:rsid w:val="005E54D5"/>
    <w:rsid w:val="00614C68"/>
    <w:rsid w:val="00631C5E"/>
    <w:rsid w:val="0065778E"/>
    <w:rsid w:val="006C62E5"/>
    <w:rsid w:val="006D4B27"/>
    <w:rsid w:val="0072392B"/>
    <w:rsid w:val="00723E7F"/>
    <w:rsid w:val="0074016E"/>
    <w:rsid w:val="007412FD"/>
    <w:rsid w:val="00754DF4"/>
    <w:rsid w:val="008244CC"/>
    <w:rsid w:val="00825C28"/>
    <w:rsid w:val="00837D6E"/>
    <w:rsid w:val="0084545D"/>
    <w:rsid w:val="008D1D3A"/>
    <w:rsid w:val="00900E1F"/>
    <w:rsid w:val="00922B4D"/>
    <w:rsid w:val="00950795"/>
    <w:rsid w:val="0095715E"/>
    <w:rsid w:val="009844F4"/>
    <w:rsid w:val="00994E2D"/>
    <w:rsid w:val="009B7A77"/>
    <w:rsid w:val="009E5AB7"/>
    <w:rsid w:val="00AA4410"/>
    <w:rsid w:val="00AD244C"/>
    <w:rsid w:val="00AE38D8"/>
    <w:rsid w:val="00AF00E6"/>
    <w:rsid w:val="00BC6019"/>
    <w:rsid w:val="00BC658B"/>
    <w:rsid w:val="00BD24F0"/>
    <w:rsid w:val="00BE4FE4"/>
    <w:rsid w:val="00C3634E"/>
    <w:rsid w:val="00C93B82"/>
    <w:rsid w:val="00CB3DEF"/>
    <w:rsid w:val="00CB7841"/>
    <w:rsid w:val="00CC75A4"/>
    <w:rsid w:val="00CD2462"/>
    <w:rsid w:val="00CE672A"/>
    <w:rsid w:val="00CF1A19"/>
    <w:rsid w:val="00D3372E"/>
    <w:rsid w:val="00D74490"/>
    <w:rsid w:val="00D859AC"/>
    <w:rsid w:val="00DE3AD3"/>
    <w:rsid w:val="00E2454E"/>
    <w:rsid w:val="00E74894"/>
    <w:rsid w:val="00ED3218"/>
    <w:rsid w:val="00EE21E3"/>
    <w:rsid w:val="00F65586"/>
    <w:rsid w:val="00F77AE2"/>
    <w:rsid w:val="00FE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18E55C-6A7A-4D0E-B7C6-30266FDF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line="275" w:lineRule="exact"/>
      <w:ind w:left="163" w:right="195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168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C4FA1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23E7F"/>
    <w:rPr>
      <w:rFonts w:ascii="Arial" w:eastAsia="Arial" w:hAnsi="Arial" w:cs="Arial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723E7F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6E1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6E14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7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%20camara@camarapontal.pr.gov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Externo</vt:lpstr>
    </vt:vector>
  </TitlesOfParts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Externo</dc:title>
  <dc:creator>Pedro Ivo</dc:creator>
  <cp:lastModifiedBy>Conta da Microsoft</cp:lastModifiedBy>
  <cp:revision>4</cp:revision>
  <cp:lastPrinted>2021-05-31T13:46:00Z</cp:lastPrinted>
  <dcterms:created xsi:type="dcterms:W3CDTF">2021-04-20T18:22:00Z</dcterms:created>
  <dcterms:modified xsi:type="dcterms:W3CDTF">2021-05-31T13:50:00Z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2018-09-26T00:00:00Z</vt:filetime>
  </property>
</Properties>
</file>