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B6969" w14:textId="6450259B" w:rsidR="009B2EBC" w:rsidRDefault="009B2EBC" w:rsidP="009B2EB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14:paraId="5357C2DA" w14:textId="21D8912B" w:rsidR="009B2EBC" w:rsidRPr="00E336A8" w:rsidRDefault="009B2EBC" w:rsidP="009B2EB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000000" w:themeColor="text1"/>
          <w:sz w:val="24"/>
          <w:szCs w:val="24"/>
        </w:rPr>
      </w:pPr>
      <w:r w:rsidRPr="00E336A8">
        <w:rPr>
          <w:rFonts w:eastAsia="Meiryo"/>
          <w:bCs/>
          <w:color w:val="000000" w:themeColor="text1"/>
          <w:sz w:val="24"/>
          <w:szCs w:val="24"/>
        </w:rPr>
        <w:t xml:space="preserve">REQUERIMENTO Nº </w:t>
      </w:r>
      <w:r w:rsidRPr="00E336A8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___/2026</w:t>
      </w:r>
      <w:r w:rsidRPr="00E336A8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br/>
      </w:r>
      <w:r w:rsidRPr="00E336A8">
        <w:rPr>
          <w:rFonts w:eastAsia="Meiryo"/>
          <w:bCs/>
          <w:color w:val="000000" w:themeColor="text1"/>
          <w:sz w:val="24"/>
          <w:szCs w:val="24"/>
        </w:rPr>
        <w:t>AUTORIA DO(A) VEREADO</w:t>
      </w:r>
      <w:r w:rsidR="00E336A8">
        <w:rPr>
          <w:rFonts w:eastAsia="Meiryo"/>
          <w:bCs/>
          <w:color w:val="000000" w:themeColor="text1"/>
          <w:sz w:val="24"/>
          <w:szCs w:val="24"/>
        </w:rPr>
        <w:t>RA</w:t>
      </w:r>
      <w:r w:rsidRPr="00E336A8">
        <w:rPr>
          <w:rFonts w:eastAsia="Meiryo"/>
          <w:bCs/>
          <w:color w:val="000000" w:themeColor="text1"/>
          <w:sz w:val="24"/>
          <w:szCs w:val="24"/>
        </w:rPr>
        <w:t xml:space="preserve">: </w:t>
      </w:r>
      <w:r w:rsidR="00E336A8">
        <w:rPr>
          <w:rFonts w:eastAsia="Malgun Gothic"/>
          <w:i/>
          <w:color w:val="000000" w:themeColor="text1"/>
          <w:sz w:val="24"/>
          <w:szCs w:val="24"/>
          <w:lang w:val="pt-PT"/>
        </w:rPr>
        <w:t>Rosiene Sarinho Soares Ribeiro</w:t>
      </w:r>
      <w:r w:rsidRPr="00E336A8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E336A8">
        <w:rPr>
          <w:rFonts w:eastAsia="Malgun Gothic"/>
          <w:color w:val="000000" w:themeColor="text1"/>
          <w:sz w:val="24"/>
          <w:szCs w:val="24"/>
          <w:lang w:val="pt-PT"/>
        </w:rPr>
        <w:t>Rosiene Sarinho</w:t>
      </w:r>
      <w:r w:rsidRPr="00E336A8">
        <w:rPr>
          <w:rFonts w:eastAsia="Malgun Gothic"/>
          <w:color w:val="000000" w:themeColor="text1"/>
          <w:sz w:val="24"/>
          <w:szCs w:val="24"/>
          <w:lang w:val="pt-PT"/>
        </w:rPr>
        <w:t xml:space="preserve"> – </w:t>
      </w:r>
      <w:r w:rsidR="00E336A8">
        <w:rPr>
          <w:rFonts w:eastAsia="Malgun Gothic"/>
          <w:color w:val="000000" w:themeColor="text1"/>
          <w:sz w:val="24"/>
          <w:szCs w:val="24"/>
          <w:lang w:val="pt-PT"/>
        </w:rPr>
        <w:t>PSB</w:t>
      </w:r>
      <w:r w:rsidRPr="00E336A8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68DB10A4" w14:textId="3CCE68B9" w:rsidR="009B2EBC" w:rsidRPr="00E336A8" w:rsidRDefault="009B2EBC" w:rsidP="009B2EBC">
      <w:pPr>
        <w:rPr>
          <w:rFonts w:eastAsia="Meiryo"/>
          <w:bCs/>
          <w:color w:val="000000" w:themeColor="text1"/>
          <w:sz w:val="24"/>
          <w:szCs w:val="24"/>
        </w:rPr>
      </w:pPr>
    </w:p>
    <w:p w14:paraId="371A4F8D" w14:textId="2619B2B6" w:rsidR="009B2EBC" w:rsidRPr="00E336A8" w:rsidRDefault="009B2EBC" w:rsidP="009B2EBC">
      <w:pPr>
        <w:rPr>
          <w:rFonts w:eastAsia="Meiryo"/>
          <w:bCs/>
          <w:color w:val="000000" w:themeColor="text1"/>
          <w:sz w:val="24"/>
          <w:szCs w:val="24"/>
        </w:rPr>
      </w:pPr>
    </w:p>
    <w:p w14:paraId="076AA440" w14:textId="77777777" w:rsidR="009B2EBC" w:rsidRPr="00E336A8" w:rsidRDefault="009B2EBC" w:rsidP="009B2EBC">
      <w:pPr>
        <w:rPr>
          <w:rFonts w:eastAsia="Meiryo"/>
          <w:bCs/>
          <w:color w:val="000000" w:themeColor="text1"/>
          <w:sz w:val="24"/>
          <w:szCs w:val="24"/>
        </w:rPr>
      </w:pPr>
    </w:p>
    <w:p w14:paraId="212BDE6E" w14:textId="1EAF889C" w:rsidR="009B2EBC" w:rsidRPr="00E336A8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000000" w:themeColor="text1"/>
          <w:sz w:val="24"/>
          <w:szCs w:val="24"/>
        </w:rPr>
      </w:pPr>
    </w:p>
    <w:p w14:paraId="2B00D7C3" w14:textId="77777777" w:rsidR="009B2EBC" w:rsidRPr="00E336A8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000000" w:themeColor="text1"/>
          <w:sz w:val="24"/>
          <w:szCs w:val="24"/>
        </w:rPr>
      </w:pPr>
    </w:p>
    <w:p w14:paraId="0026A46D" w14:textId="258DE19F" w:rsidR="009B2EBC" w:rsidRPr="00E336A8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000000" w:themeColor="text1"/>
          <w:sz w:val="24"/>
          <w:szCs w:val="24"/>
        </w:rPr>
      </w:pPr>
      <w:r w:rsidRPr="00E336A8">
        <w:rPr>
          <w:rFonts w:eastAsia="Meiryo"/>
          <w:bCs/>
          <w:color w:val="000000" w:themeColor="text1"/>
          <w:sz w:val="24"/>
          <w:szCs w:val="24"/>
        </w:rPr>
        <w:t xml:space="preserve">EMENTA: REQUER QUE </w:t>
      </w:r>
      <w:r w:rsidR="008E7A92">
        <w:rPr>
          <w:rStyle w:val="bzpyqfadein"/>
          <w:rFonts w:eastAsiaTheme="majorEastAsia"/>
        </w:rPr>
        <w:t>S</w:t>
      </w:r>
      <w:r w:rsidR="008E7A92">
        <w:rPr>
          <w:rStyle w:val="bzpyqfadein"/>
          <w:rFonts w:eastAsiaTheme="majorEastAsia"/>
        </w:rPr>
        <w:t>EJA</w:t>
      </w:r>
      <w:r w:rsidR="008E7A92">
        <w:rPr>
          <w:rStyle w:val="bzpyqfadein"/>
          <w:rFonts w:eastAsiaTheme="majorEastAsia"/>
        </w:rPr>
        <w:t xml:space="preserve"> REALIZ</w:t>
      </w:r>
      <w:r w:rsidR="008E7A92">
        <w:rPr>
          <w:rStyle w:val="bzpyqfadein"/>
          <w:rFonts w:eastAsiaTheme="majorEastAsia"/>
        </w:rPr>
        <w:t>ADA</w:t>
      </w:r>
      <w:r w:rsidR="008E7A92">
        <w:rPr>
          <w:rStyle w:val="bzpyqfadein"/>
          <w:rFonts w:eastAsiaTheme="majorEastAsia"/>
        </w:rPr>
        <w:t xml:space="preserve"> CAPACITAÇÃO ESPECÍFICA PARA MONITORES QUE ATUAM NO ACOMPANHAMENTO DE CRIANÇAS COM NECESSIDADES</w:t>
      </w:r>
      <w:r w:rsidR="008E7A92">
        <w:rPr>
          <w:rStyle w:val="bzpyqfadein"/>
          <w:rFonts w:eastAsiaTheme="majorEastAsia"/>
        </w:rPr>
        <w:t xml:space="preserve"> </w:t>
      </w:r>
      <w:r w:rsidR="008E7A92">
        <w:rPr>
          <w:rStyle w:val="bzpyqfadein"/>
          <w:rFonts w:eastAsiaTheme="majorEastAsia"/>
        </w:rPr>
        <w:t>EDUCACIONAIS ESPECIAIS NA REDE MUNICIPAL DE ENSINO DO MUNICÍPIO DE BAYEUX-PB.</w:t>
      </w:r>
    </w:p>
    <w:p w14:paraId="657E9D12" w14:textId="5256CC90" w:rsidR="009B2EBC" w:rsidRPr="00E336A8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000000" w:themeColor="text1"/>
          <w:sz w:val="24"/>
          <w:szCs w:val="24"/>
        </w:rPr>
      </w:pPr>
      <w:r w:rsidRPr="00E336A8">
        <w:rPr>
          <w:rFonts w:eastAsia="Meiryo"/>
          <w:bCs/>
          <w:color w:val="000000" w:themeColor="text1"/>
          <w:sz w:val="24"/>
          <w:szCs w:val="24"/>
        </w:rPr>
        <w:tab/>
      </w:r>
      <w:r w:rsidRPr="00E336A8">
        <w:rPr>
          <w:rFonts w:eastAsia="Meiryo"/>
          <w:bCs/>
          <w:color w:val="000000" w:themeColor="text1"/>
          <w:sz w:val="24"/>
          <w:szCs w:val="24"/>
        </w:rPr>
        <w:tab/>
      </w:r>
      <w:r w:rsidRPr="00E336A8">
        <w:rPr>
          <w:rFonts w:eastAsia="Meiryo"/>
          <w:bCs/>
          <w:color w:val="000000" w:themeColor="text1"/>
          <w:sz w:val="24"/>
          <w:szCs w:val="24"/>
        </w:rPr>
        <w:tab/>
      </w:r>
      <w:r w:rsidRPr="00E336A8">
        <w:rPr>
          <w:rFonts w:eastAsia="Meiryo"/>
          <w:bCs/>
          <w:color w:val="000000" w:themeColor="text1"/>
          <w:sz w:val="24"/>
          <w:szCs w:val="24"/>
        </w:rPr>
        <w:tab/>
      </w:r>
    </w:p>
    <w:p w14:paraId="455CB393" w14:textId="0550769D" w:rsidR="009B2EBC" w:rsidRPr="00E336A8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000000" w:themeColor="text1"/>
          <w:sz w:val="24"/>
          <w:szCs w:val="24"/>
        </w:rPr>
      </w:pPr>
    </w:p>
    <w:p w14:paraId="1061F62E" w14:textId="3096C340" w:rsidR="009B2EBC" w:rsidRPr="00E336A8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E336A8"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Pr="00E336A8"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Pr="00E336A8">
        <w:rPr>
          <w:rFonts w:eastAsia="Meiryo"/>
          <w:b w:val="0"/>
          <w:bCs/>
          <w:color w:val="000000" w:themeColor="text1"/>
          <w:sz w:val="24"/>
          <w:szCs w:val="24"/>
        </w:rPr>
        <w:tab/>
        <w:t>Exmo. Sr. Presidente,</w:t>
      </w:r>
    </w:p>
    <w:p w14:paraId="192E0C25" w14:textId="3D761F87" w:rsidR="009B2EBC" w:rsidRPr="00E336A8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000000" w:themeColor="text1"/>
          <w:sz w:val="24"/>
          <w:szCs w:val="24"/>
        </w:rPr>
      </w:pPr>
    </w:p>
    <w:p w14:paraId="16949B38" w14:textId="047ECA6D" w:rsidR="009B2EBC" w:rsidRPr="00E336A8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E336A8">
        <w:rPr>
          <w:rFonts w:eastAsia="Meiryo"/>
          <w:b w:val="0"/>
          <w:color w:val="000000" w:themeColor="text1"/>
          <w:sz w:val="24"/>
          <w:szCs w:val="24"/>
        </w:rPr>
        <w:tab/>
      </w:r>
      <w:r w:rsidRPr="00E336A8">
        <w:rPr>
          <w:rFonts w:eastAsia="Meiryo"/>
          <w:b w:val="0"/>
          <w:color w:val="000000" w:themeColor="text1"/>
          <w:sz w:val="24"/>
          <w:szCs w:val="24"/>
        </w:rPr>
        <w:tab/>
      </w:r>
      <w:r w:rsidRPr="00E336A8">
        <w:rPr>
          <w:rFonts w:eastAsia="Meiryo"/>
          <w:b w:val="0"/>
          <w:color w:val="000000" w:themeColor="text1"/>
          <w:sz w:val="24"/>
          <w:szCs w:val="24"/>
        </w:rPr>
        <w:tab/>
      </w:r>
      <w:r w:rsidRPr="00E336A8">
        <w:rPr>
          <w:rFonts w:eastAsia="Meiryo"/>
          <w:b w:val="0"/>
          <w:bCs/>
          <w:color w:val="000000" w:themeColor="text1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</w:t>
      </w:r>
      <w:r w:rsidRPr="00E336A8">
        <w:rPr>
          <w:rFonts w:eastAsia="Meiryo"/>
          <w:bCs/>
          <w:color w:val="000000" w:themeColor="text1"/>
          <w:sz w:val="24"/>
          <w:szCs w:val="24"/>
        </w:rPr>
        <w:t>Ilmo.</w:t>
      </w:r>
      <w:r w:rsidR="008E7A92">
        <w:rPr>
          <w:rFonts w:eastAsia="Meiryo"/>
          <w:bCs/>
          <w:color w:val="000000" w:themeColor="text1"/>
          <w:sz w:val="24"/>
          <w:szCs w:val="24"/>
        </w:rPr>
        <w:t xml:space="preserve"> Tiago Bernardino </w:t>
      </w:r>
      <w:r w:rsidRPr="00E336A8">
        <w:rPr>
          <w:rFonts w:eastAsia="Meiryo"/>
          <w:b w:val="0"/>
          <w:bCs/>
          <w:color w:val="000000" w:themeColor="text1"/>
          <w:sz w:val="24"/>
          <w:szCs w:val="24"/>
        </w:rPr>
        <w:t>que está como Secretário Municipal d</w:t>
      </w:r>
      <w:r w:rsidR="008E7A92">
        <w:rPr>
          <w:rFonts w:eastAsia="Meiryo"/>
          <w:b w:val="0"/>
          <w:bCs/>
          <w:color w:val="000000" w:themeColor="text1"/>
          <w:sz w:val="24"/>
          <w:szCs w:val="24"/>
        </w:rPr>
        <w:t>a Secretaria de Educação</w:t>
      </w:r>
      <w:r w:rsidRPr="00E336A8">
        <w:rPr>
          <w:rFonts w:eastAsia="Meiryo"/>
          <w:b w:val="0"/>
          <w:bCs/>
          <w:color w:val="000000" w:themeColor="text1"/>
          <w:sz w:val="24"/>
          <w:szCs w:val="24"/>
        </w:rPr>
        <w:t>,</w:t>
      </w:r>
      <w:r w:rsidR="008E7A92">
        <w:rPr>
          <w:rFonts w:eastAsia="Meiryo"/>
          <w:b w:val="0"/>
          <w:bCs/>
          <w:color w:val="000000" w:themeColor="text1"/>
          <w:sz w:val="24"/>
          <w:szCs w:val="24"/>
        </w:rPr>
        <w:t xml:space="preserve"> para que seja</w:t>
      </w:r>
      <w:r w:rsidR="008E7A92" w:rsidRPr="008E7A92">
        <w:rPr>
          <w:rStyle w:val="Ttulo1Char"/>
        </w:rPr>
        <w:t xml:space="preserve"> </w:t>
      </w:r>
      <w:r w:rsidR="008E7A92" w:rsidRPr="008E7A92">
        <w:rPr>
          <w:b w:val="0"/>
          <w:bCs/>
        </w:rPr>
        <w:t>realiza</w:t>
      </w:r>
      <w:r w:rsidR="008E7A92">
        <w:rPr>
          <w:b w:val="0"/>
          <w:bCs/>
        </w:rPr>
        <w:t>da</w:t>
      </w:r>
      <w:r w:rsidR="008E7A92" w:rsidRPr="008E7A92">
        <w:rPr>
          <w:b w:val="0"/>
          <w:bCs/>
        </w:rPr>
        <w:t xml:space="preserve"> capacitação e formação continuada para monitores que acompanham crianças com necessidades educacionais especiais nas escolas da rede municipal</w:t>
      </w:r>
      <w:r w:rsidR="008E7A92" w:rsidRPr="008E7A92">
        <w:t>.</w:t>
      </w:r>
      <w:r w:rsidRPr="00E336A8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</w:p>
    <w:p w14:paraId="5E137A86" w14:textId="6C70E402" w:rsidR="009B2EBC" w:rsidRPr="00E336A8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C5055F3" w14:textId="7BED7827" w:rsidR="009B2EBC" w:rsidRPr="00E336A8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E336A8">
        <w:rPr>
          <w:rFonts w:eastAsia="Meiryo"/>
          <w:color w:val="000000" w:themeColor="text1"/>
          <w:sz w:val="24"/>
          <w:szCs w:val="24"/>
        </w:rPr>
        <w:t>Justificativa</w:t>
      </w:r>
    </w:p>
    <w:p w14:paraId="20FE1B01" w14:textId="77777777" w:rsidR="009B2EBC" w:rsidRPr="00E336A8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1289B56B" w14:textId="526B98F0" w:rsidR="008E7A92" w:rsidRPr="008E7A92" w:rsidRDefault="008E7A92" w:rsidP="008E7A92">
      <w:pPr>
        <w:spacing w:before="100" w:beforeAutospacing="1" w:after="100" w:afterAutospacing="1"/>
        <w:ind w:firstLine="708"/>
        <w:rPr>
          <w:b w:val="0"/>
          <w:color w:val="auto"/>
          <w:sz w:val="24"/>
          <w:szCs w:val="24"/>
          <w14:ligatures w14:val="none"/>
        </w:rPr>
      </w:pPr>
      <w:r w:rsidRPr="008E7A92">
        <w:rPr>
          <w:b w:val="0"/>
          <w:color w:val="auto"/>
          <w:sz w:val="24"/>
          <w:szCs w:val="24"/>
          <w14:ligatures w14:val="none"/>
        </w:rPr>
        <w:t>A presente solicitação tem como objetivo fortalecer a política de inclusão educacional no município, garantindo que os monitores que acompanham alunos com necessidades educacionais especiais estejam devidamente preparados para oferecer o suporte necessário no ambiente escolar.</w:t>
      </w:r>
    </w:p>
    <w:p w14:paraId="48018810" w14:textId="7BCECB3E" w:rsidR="008E7A92" w:rsidRPr="008E7A92" w:rsidRDefault="008E7A92" w:rsidP="008E7A92">
      <w:pPr>
        <w:spacing w:before="100" w:beforeAutospacing="1" w:after="100" w:afterAutospacing="1"/>
        <w:ind w:firstLine="708"/>
        <w:rPr>
          <w:b w:val="0"/>
          <w:color w:val="auto"/>
          <w:sz w:val="24"/>
          <w:szCs w:val="24"/>
          <w14:ligatures w14:val="none"/>
        </w:rPr>
      </w:pPr>
      <w:r w:rsidRPr="008E7A92">
        <w:rPr>
          <w:b w:val="0"/>
          <w:color w:val="auto"/>
          <w:sz w:val="24"/>
          <w:szCs w:val="24"/>
          <w14:ligatures w14:val="none"/>
        </w:rPr>
        <w:t>É fundamental que esses profissionais recebam capacitação adequada para lidar com diferentes condições, como transtorno do espectro autista, deficiência intelectual, entre outras necessidades específicas, contribuindo para o desenvolvimento educacional, social e emocional dessas crianças.</w:t>
      </w:r>
    </w:p>
    <w:p w14:paraId="7DCD9E82" w14:textId="3E0C6B93" w:rsidR="008E7A92" w:rsidRPr="008E7A92" w:rsidRDefault="008E7A92" w:rsidP="008E7A92">
      <w:pPr>
        <w:spacing w:before="100" w:beforeAutospacing="1" w:after="100" w:afterAutospacing="1"/>
        <w:ind w:firstLine="708"/>
        <w:rPr>
          <w:b w:val="0"/>
          <w:color w:val="auto"/>
          <w:sz w:val="24"/>
          <w:szCs w:val="24"/>
          <w14:ligatures w14:val="none"/>
        </w:rPr>
      </w:pPr>
      <w:r w:rsidRPr="008E7A92">
        <w:rPr>
          <w:b w:val="0"/>
          <w:color w:val="auto"/>
          <w:sz w:val="24"/>
          <w:szCs w:val="24"/>
          <w14:ligatures w14:val="none"/>
        </w:rPr>
        <w:t>A formação continuada permitirá que os monitores adquiram conhecimentos e estratégias pedagógicas adequadas, possibilitando um acompanhamento mais qualificado e humanizado, além de auxiliar os professores no processo de ensino-aprendizagem.</w:t>
      </w:r>
    </w:p>
    <w:p w14:paraId="5446D31E" w14:textId="016A93E6" w:rsidR="008E7A92" w:rsidRPr="008E7A92" w:rsidRDefault="008E7A92" w:rsidP="008E7A92">
      <w:pPr>
        <w:spacing w:before="100" w:beforeAutospacing="1" w:after="100" w:afterAutospacing="1"/>
        <w:ind w:firstLine="708"/>
        <w:rPr>
          <w:b w:val="0"/>
          <w:color w:val="auto"/>
          <w:sz w:val="24"/>
          <w:szCs w:val="24"/>
          <w14:ligatures w14:val="none"/>
        </w:rPr>
      </w:pPr>
      <w:r w:rsidRPr="008E7A92">
        <w:rPr>
          <w:b w:val="0"/>
          <w:color w:val="auto"/>
          <w:sz w:val="24"/>
          <w:szCs w:val="24"/>
          <w14:ligatures w14:val="none"/>
        </w:rPr>
        <w:t xml:space="preserve">Dessa forma, investir na capacitação desses profissionais representa um importante avanço para a construção de uma educação verdadeiramente inclusiva no </w:t>
      </w:r>
      <w:r w:rsidRPr="008E7A92">
        <w:rPr>
          <w:b w:val="0"/>
          <w:color w:val="auto"/>
          <w:sz w:val="24"/>
          <w:szCs w:val="24"/>
          <w14:ligatures w14:val="none"/>
        </w:rPr>
        <w:lastRenderedPageBreak/>
        <w:t>município, garantindo mais qualidade no atendimento às crianças e tranquilidade às famílias.</w:t>
      </w:r>
    </w:p>
    <w:p w14:paraId="7F07002F" w14:textId="1C9476FD" w:rsidR="009B2EBC" w:rsidRPr="00E336A8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4A9F19D0" w14:textId="422AD0F6" w:rsidR="009B2EBC" w:rsidRPr="00E336A8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color w:val="000000" w:themeColor="text1"/>
          <w:sz w:val="24"/>
          <w:szCs w:val="24"/>
        </w:rPr>
      </w:pPr>
      <w:r w:rsidRPr="00E336A8">
        <w:rPr>
          <w:rFonts w:eastAsia="Meiryo"/>
          <w:b w:val="0"/>
          <w:bCs/>
          <w:color w:val="000000" w:themeColor="text1"/>
          <w:sz w:val="24"/>
          <w:szCs w:val="24"/>
        </w:rPr>
        <w:t>Sem mais para o momento reitero votos de cordialidade e respeito.</w:t>
      </w:r>
    </w:p>
    <w:p w14:paraId="54AE1B73" w14:textId="429CB1F4" w:rsidR="009B2EBC" w:rsidRPr="00E336A8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365FF148" w14:textId="1063B23D" w:rsidR="009B2EBC" w:rsidRPr="00E336A8" w:rsidRDefault="008E7A92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Theme="majorEastAsia"/>
          <w:noProof/>
        </w:rPr>
        <w:drawing>
          <wp:anchor distT="0" distB="0" distL="114300" distR="114300" simplePos="0" relativeHeight="251658240" behindDoc="1" locked="0" layoutInCell="1" allowOverlap="1" wp14:anchorId="5F63F7CE" wp14:editId="68DE37C2">
            <wp:simplePos x="0" y="0"/>
            <wp:positionH relativeFrom="page">
              <wp:posOffset>3116580</wp:posOffset>
            </wp:positionH>
            <wp:positionV relativeFrom="paragraph">
              <wp:posOffset>122555</wp:posOffset>
            </wp:positionV>
            <wp:extent cx="1176417" cy="147066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6417" cy="147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B81D38" w14:textId="796399A1" w:rsidR="009B2EBC" w:rsidRPr="00E336A8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E336A8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8E7A92">
        <w:rPr>
          <w:rFonts w:eastAsia="Meiryo"/>
          <w:b w:val="0"/>
          <w:bCs/>
          <w:color w:val="000000" w:themeColor="text1"/>
          <w:sz w:val="24"/>
          <w:szCs w:val="24"/>
        </w:rPr>
        <w:t xml:space="preserve">12 </w:t>
      </w:r>
      <w:r w:rsidRPr="00E336A8">
        <w:rPr>
          <w:rFonts w:eastAsia="Meiryo"/>
          <w:b w:val="0"/>
          <w:bCs/>
          <w:color w:val="000000" w:themeColor="text1"/>
          <w:sz w:val="24"/>
          <w:szCs w:val="24"/>
        </w:rPr>
        <w:t>de m</w:t>
      </w:r>
      <w:r w:rsidR="008E7A92">
        <w:rPr>
          <w:rFonts w:eastAsia="Meiryo"/>
          <w:b w:val="0"/>
          <w:bCs/>
          <w:color w:val="000000" w:themeColor="text1"/>
          <w:sz w:val="24"/>
          <w:szCs w:val="24"/>
        </w:rPr>
        <w:t>arço</w:t>
      </w:r>
      <w:r w:rsidRPr="00E336A8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2026.</w:t>
      </w:r>
    </w:p>
    <w:p w14:paraId="47459A73" w14:textId="77777777" w:rsidR="009B2EBC" w:rsidRPr="00E336A8" w:rsidRDefault="009B2EBC" w:rsidP="009B2EB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E336A8"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Pr="00E336A8">
        <w:rPr>
          <w:rFonts w:eastAsia="Meiryo"/>
          <w:b w:val="0"/>
          <w:bCs/>
          <w:color w:val="000000" w:themeColor="text1"/>
          <w:sz w:val="24"/>
          <w:szCs w:val="24"/>
        </w:rPr>
        <w:tab/>
      </w:r>
    </w:p>
    <w:p w14:paraId="544314F4" w14:textId="77777777" w:rsidR="009B2EBC" w:rsidRPr="00E336A8" w:rsidRDefault="009B2EBC" w:rsidP="009B2EB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C87B30D" w14:textId="77777777" w:rsidR="009B2EBC" w:rsidRPr="00E336A8" w:rsidRDefault="009B2EBC" w:rsidP="009B2EB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6CECCE77" w14:textId="0DC8E3E7" w:rsidR="009B2EBC" w:rsidRPr="00E336A8" w:rsidRDefault="008E7A92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noProof/>
          <w:color w:val="000000" w:themeColor="text1"/>
          <w:sz w:val="24"/>
          <w:szCs w:val="24"/>
        </w:rPr>
        <w:t>Rosiene Sarinho</w:t>
      </w:r>
    </w:p>
    <w:p w14:paraId="53B995C7" w14:textId="0E00BBF8" w:rsidR="009B2EBC" w:rsidRPr="00E336A8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E336A8">
        <w:rPr>
          <w:rFonts w:eastAsia="Meiryo"/>
          <w:b w:val="0"/>
          <w:bCs/>
          <w:noProof/>
          <w:color w:val="000000" w:themeColor="text1"/>
          <w:szCs w:val="24"/>
        </w:rPr>
        <w:t xml:space="preserve">Vereadora - </w:t>
      </w:r>
      <w:r w:rsidR="008E7A92">
        <w:rPr>
          <w:rFonts w:eastAsia="Meiryo"/>
          <w:b w:val="0"/>
          <w:bCs/>
          <w:noProof/>
          <w:color w:val="000000" w:themeColor="text1"/>
          <w:szCs w:val="24"/>
        </w:rPr>
        <w:t>PSB</w:t>
      </w:r>
    </w:p>
    <w:p w14:paraId="11B3D886" w14:textId="77777777" w:rsidR="009B2EBC" w:rsidRPr="00E336A8" w:rsidRDefault="009B2EBC" w:rsidP="009B2EBC">
      <w:pPr>
        <w:rPr>
          <w:color w:val="000000" w:themeColor="text1"/>
        </w:rPr>
      </w:pPr>
    </w:p>
    <w:p w14:paraId="3B864F5E" w14:textId="77777777" w:rsidR="009B2EBC" w:rsidRPr="00E336A8" w:rsidRDefault="009B2EBC" w:rsidP="009B2EBC">
      <w:pPr>
        <w:rPr>
          <w:color w:val="000000" w:themeColor="text1"/>
        </w:rPr>
      </w:pPr>
    </w:p>
    <w:p w14:paraId="0A7D126E" w14:textId="0271D880" w:rsidR="00DD50F4" w:rsidRPr="009B2EBC" w:rsidRDefault="00DD50F4" w:rsidP="009B2EBC"/>
    <w:sectPr w:rsidR="00DD50F4" w:rsidRPr="009B2EBC" w:rsidSect="00B3408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43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977A3" w14:textId="77777777" w:rsidR="003146B2" w:rsidRDefault="003146B2" w:rsidP="00773388">
      <w:r>
        <w:separator/>
      </w:r>
    </w:p>
  </w:endnote>
  <w:endnote w:type="continuationSeparator" w:id="0">
    <w:p w14:paraId="175863EE" w14:textId="77777777" w:rsidR="003146B2" w:rsidRDefault="003146B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0"/>
        <w:szCs w:val="10"/>
      </w:rPr>
      <w:id w:val="-1009675787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346787241"/>
          <w:docPartObj>
            <w:docPartGallery w:val="Page Numbers (Top of Page)"/>
            <w:docPartUnique/>
          </w:docPartObj>
        </w:sdtPr>
        <w:sdtEndPr/>
        <w:sdtContent>
          <w:p w14:paraId="6F041D10" w14:textId="0ACFD348" w:rsidR="00F87B1D" w:rsidRPr="00F87B1D" w:rsidRDefault="00F87B1D" w:rsidP="00F87B1D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F87B1D">
              <w:rPr>
                <w:sz w:val="10"/>
                <w:szCs w:val="10"/>
              </w:rPr>
              <w:t xml:space="preserve">Página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PAGE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  <w:r w:rsidRPr="00F87B1D">
              <w:rPr>
                <w:sz w:val="10"/>
                <w:szCs w:val="10"/>
              </w:rPr>
              <w:t xml:space="preserve"> de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NUMPAGES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0A91786E" w14:textId="77777777" w:rsidR="00F87B1D" w:rsidRDefault="00F87B1D" w:rsidP="00F87B1D">
    <w:pPr>
      <w:pStyle w:val="Rodap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55E69" w14:textId="77777777" w:rsidR="003146B2" w:rsidRDefault="003146B2" w:rsidP="00773388">
      <w:r>
        <w:separator/>
      </w:r>
    </w:p>
  </w:footnote>
  <w:footnote w:type="continuationSeparator" w:id="0">
    <w:p w14:paraId="02088FA9" w14:textId="77777777" w:rsidR="003146B2" w:rsidRDefault="003146B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29990495" w:rsidR="00773388" w:rsidRDefault="00B3408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518D0F" wp14:editId="7E55493C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72375" cy="10709426"/>
          <wp:effectExtent l="0" t="0" r="0" b="0"/>
          <wp:wrapNone/>
          <wp:docPr id="777050675" name="Imagem 2" descr="Uma imagem contendo objeto, luz, tráfego, escur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096916" name="Imagem 2" descr="Uma imagem contendo objeto, luz, tráfego, escur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3297" cy="10710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E067C" w14:textId="4F78B800" w:rsidR="00B54D2B" w:rsidRDefault="00B3408E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537AFD0" wp14:editId="78A7ABAB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43533" cy="10687685"/>
          <wp:effectExtent l="0" t="0" r="635" b="0"/>
          <wp:wrapNone/>
          <wp:docPr id="849596806" name="Imagem 1" descr="Imagem em preto e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870591" name="Imagem 1" descr="Imagem em preto e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84" cy="106948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93278"/>
    <w:rsid w:val="001B2113"/>
    <w:rsid w:val="001D1D11"/>
    <w:rsid w:val="001F0D94"/>
    <w:rsid w:val="00205392"/>
    <w:rsid w:val="00284198"/>
    <w:rsid w:val="002F6CBA"/>
    <w:rsid w:val="003146B2"/>
    <w:rsid w:val="0031599A"/>
    <w:rsid w:val="003369AB"/>
    <w:rsid w:val="00383013"/>
    <w:rsid w:val="00385619"/>
    <w:rsid w:val="003B5139"/>
    <w:rsid w:val="003E5FC8"/>
    <w:rsid w:val="003F3E0F"/>
    <w:rsid w:val="0040080F"/>
    <w:rsid w:val="00420450"/>
    <w:rsid w:val="00452A06"/>
    <w:rsid w:val="004642B4"/>
    <w:rsid w:val="004B6F0D"/>
    <w:rsid w:val="00560F6D"/>
    <w:rsid w:val="0057720C"/>
    <w:rsid w:val="0058132C"/>
    <w:rsid w:val="006725FF"/>
    <w:rsid w:val="006E2917"/>
    <w:rsid w:val="007066F4"/>
    <w:rsid w:val="00732EBB"/>
    <w:rsid w:val="00773388"/>
    <w:rsid w:val="00786DC2"/>
    <w:rsid w:val="00792CCE"/>
    <w:rsid w:val="00797237"/>
    <w:rsid w:val="00843C52"/>
    <w:rsid w:val="008569ED"/>
    <w:rsid w:val="008E7A92"/>
    <w:rsid w:val="008F3166"/>
    <w:rsid w:val="00917A94"/>
    <w:rsid w:val="0092044B"/>
    <w:rsid w:val="00983D10"/>
    <w:rsid w:val="009B2EBC"/>
    <w:rsid w:val="009F323A"/>
    <w:rsid w:val="00A113AB"/>
    <w:rsid w:val="00AB6E38"/>
    <w:rsid w:val="00AC6C55"/>
    <w:rsid w:val="00AE1B66"/>
    <w:rsid w:val="00AE761F"/>
    <w:rsid w:val="00AE7E42"/>
    <w:rsid w:val="00B3408E"/>
    <w:rsid w:val="00B43345"/>
    <w:rsid w:val="00B513F9"/>
    <w:rsid w:val="00B54D2B"/>
    <w:rsid w:val="00BB0741"/>
    <w:rsid w:val="00BF3F21"/>
    <w:rsid w:val="00C1554E"/>
    <w:rsid w:val="00C854BF"/>
    <w:rsid w:val="00CC5818"/>
    <w:rsid w:val="00CE1BB6"/>
    <w:rsid w:val="00CF2354"/>
    <w:rsid w:val="00D03B12"/>
    <w:rsid w:val="00D04870"/>
    <w:rsid w:val="00D47DE4"/>
    <w:rsid w:val="00D53F97"/>
    <w:rsid w:val="00DC79B1"/>
    <w:rsid w:val="00DD50F4"/>
    <w:rsid w:val="00E03970"/>
    <w:rsid w:val="00E336A8"/>
    <w:rsid w:val="00E40742"/>
    <w:rsid w:val="00E4626A"/>
    <w:rsid w:val="00E67341"/>
    <w:rsid w:val="00EE6BC8"/>
    <w:rsid w:val="00F32268"/>
    <w:rsid w:val="00F54DF4"/>
    <w:rsid w:val="00F87B1D"/>
    <w:rsid w:val="00F91D58"/>
    <w:rsid w:val="00FC18FD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customStyle="1" w:styleId="isselectedend">
    <w:name w:val="isselectedend"/>
    <w:basedOn w:val="Normal"/>
    <w:rsid w:val="008E7A92"/>
    <w:pPr>
      <w:spacing w:before="100" w:beforeAutospacing="1" w:after="100" w:afterAutospacing="1"/>
    </w:pPr>
    <w:rPr>
      <w:b w:val="0"/>
      <w:color w:val="auto"/>
      <w:sz w:val="24"/>
      <w:szCs w:val="24"/>
      <w14:ligatures w14:val="none"/>
    </w:rPr>
  </w:style>
  <w:style w:type="character" w:customStyle="1" w:styleId="bzpyqfadein">
    <w:name w:val="bz_pyq_fadein"/>
    <w:basedOn w:val="Fontepargpadro"/>
    <w:rsid w:val="008E7A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33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311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Rosiene Sarinho</cp:lastModifiedBy>
  <cp:revision>6</cp:revision>
  <cp:lastPrinted>2026-03-12T17:03:00Z</cp:lastPrinted>
  <dcterms:created xsi:type="dcterms:W3CDTF">2026-02-19T00:12:00Z</dcterms:created>
  <dcterms:modified xsi:type="dcterms:W3CDTF">2026-03-12T17:04:00Z</dcterms:modified>
</cp:coreProperties>
</file>