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6DA31C6E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BA31C9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="00DD737B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8F3B30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DD737B">
        <w:rPr>
          <w:rFonts w:ascii="Arial" w:hAnsi="Arial" w:cs="Arial"/>
          <w:b/>
          <w:bCs/>
          <w:sz w:val="24"/>
          <w:szCs w:val="24"/>
          <w:u w:val="single"/>
        </w:rPr>
        <w:t>07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DD737B">
        <w:rPr>
          <w:rFonts w:ascii="Arial" w:hAnsi="Arial" w:cs="Arial"/>
          <w:b/>
          <w:bCs/>
          <w:sz w:val="24"/>
          <w:szCs w:val="24"/>
          <w:u w:val="single"/>
        </w:rPr>
        <w:t>MAIO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B937A3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390DB62A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DD737B">
        <w:rPr>
          <w:rFonts w:ascii="Arial" w:hAnsi="Arial" w:cs="Arial"/>
          <w:b/>
          <w:bCs/>
          <w:sz w:val="24"/>
          <w:szCs w:val="24"/>
        </w:rPr>
        <w:t>23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B937A3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4007F543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BA31C9">
        <w:rPr>
          <w:rFonts w:ascii="Arial" w:hAnsi="Arial" w:cs="Arial"/>
          <w:b/>
          <w:sz w:val="24"/>
          <w:szCs w:val="24"/>
        </w:rPr>
        <w:t>1</w:t>
      </w:r>
      <w:r w:rsidR="00DD737B">
        <w:rPr>
          <w:rFonts w:ascii="Arial" w:hAnsi="Arial" w:cs="Arial"/>
          <w:b/>
          <w:sz w:val="24"/>
          <w:szCs w:val="24"/>
        </w:rPr>
        <w:t>8</w:t>
      </w:r>
      <w:r>
        <w:rPr>
          <w:rFonts w:ascii="Arial" w:hAnsi="Arial" w:cs="Arial"/>
          <w:b/>
          <w:sz w:val="24"/>
          <w:szCs w:val="24"/>
        </w:rPr>
        <w:t>/202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DD737B">
        <w:rPr>
          <w:rFonts w:ascii="Arial" w:hAnsi="Arial" w:cs="Arial"/>
          <w:b/>
          <w:sz w:val="24"/>
          <w:szCs w:val="24"/>
        </w:rPr>
        <w:t>22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DD737B">
        <w:rPr>
          <w:rFonts w:ascii="Arial" w:hAnsi="Arial" w:cs="Arial"/>
          <w:b/>
          <w:sz w:val="24"/>
          <w:szCs w:val="24"/>
        </w:rPr>
        <w:t>abril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22A2FEF2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FA13AB">
        <w:rPr>
          <w:rFonts w:ascii="Arial" w:hAnsi="Arial" w:cs="Arial"/>
          <w:b/>
          <w:sz w:val="24"/>
          <w:szCs w:val="24"/>
        </w:rPr>
        <w:t>Executivo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5D93E883" w:rsidR="006F3680" w:rsidRDefault="006F3680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="00DD737B" w:rsidRPr="00DD737B">
        <w:rPr>
          <w:rFonts w:ascii="Arial" w:hAnsi="Arial" w:cs="Arial"/>
          <w:b/>
          <w:i/>
          <w:iCs/>
          <w:sz w:val="22"/>
          <w:szCs w:val="22"/>
        </w:rPr>
        <w:t>“</w:t>
      </w:r>
      <w:r w:rsidR="00DD737B" w:rsidRPr="00DD737B">
        <w:rPr>
          <w:rStyle w:val="Forte"/>
          <w:rFonts w:ascii="Arial" w:hAnsi="Arial" w:cs="Arial"/>
          <w:i/>
          <w:iCs/>
          <w:color w:val="000000"/>
        </w:rPr>
        <w:t>Institui o Fundo Municipal da Pessoa com Deficiência no âmbito do Município de Acrelândia/Ac e dá outras providências</w:t>
      </w:r>
      <w:r w:rsidRPr="00DD737B">
        <w:rPr>
          <w:rFonts w:ascii="Arial" w:hAnsi="Arial" w:cs="Arial"/>
          <w:b/>
          <w:bCs/>
          <w:i/>
          <w:iCs/>
          <w:sz w:val="22"/>
          <w:szCs w:val="22"/>
        </w:rPr>
        <w:t>”</w:t>
      </w:r>
      <w:r w:rsidRPr="00DD737B">
        <w:rPr>
          <w:rFonts w:ascii="Arial" w:hAnsi="Arial" w:cs="Arial"/>
          <w:i/>
          <w:iCs/>
          <w:sz w:val="22"/>
          <w:szCs w:val="22"/>
        </w:rPr>
        <w:t>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0164FF90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</w:r>
      <w:r w:rsidR="00DD737B">
        <w:rPr>
          <w:rFonts w:ascii="Arial" w:hAnsi="Arial" w:cs="Arial"/>
          <w:sz w:val="24"/>
          <w:szCs w:val="24"/>
        </w:rPr>
        <w:t xml:space="preserve">Trata-se do </w:t>
      </w:r>
      <w:r w:rsidR="006666FA" w:rsidRPr="00DD737B">
        <w:rPr>
          <w:rFonts w:ascii="Arial" w:hAnsi="Arial" w:cs="Arial"/>
          <w:b/>
          <w:sz w:val="24"/>
          <w:szCs w:val="24"/>
        </w:rPr>
        <w:t>Projeto de Lei n° 1</w:t>
      </w:r>
      <w:r w:rsidR="00DD737B" w:rsidRPr="00DD737B">
        <w:rPr>
          <w:rFonts w:ascii="Arial" w:hAnsi="Arial" w:cs="Arial"/>
          <w:b/>
          <w:sz w:val="24"/>
          <w:szCs w:val="24"/>
        </w:rPr>
        <w:t>8</w:t>
      </w:r>
      <w:r w:rsidR="00DD737B">
        <w:rPr>
          <w:rFonts w:ascii="Arial" w:hAnsi="Arial" w:cs="Arial"/>
          <w:b/>
          <w:sz w:val="24"/>
          <w:szCs w:val="24"/>
        </w:rPr>
        <w:t xml:space="preserve">/2024 </w:t>
      </w:r>
      <w:r w:rsidR="00DD737B">
        <w:rPr>
          <w:rFonts w:ascii="Arial" w:hAnsi="Arial" w:cs="Arial"/>
          <w:bCs/>
          <w:sz w:val="24"/>
          <w:szCs w:val="24"/>
        </w:rPr>
        <w:t>de autoria do Executivo Municipal</w:t>
      </w:r>
      <w:r w:rsidR="006666FA" w:rsidRPr="00DD737B">
        <w:rPr>
          <w:rFonts w:ascii="Arial" w:hAnsi="Arial" w:cs="Arial"/>
          <w:sz w:val="24"/>
          <w:szCs w:val="24"/>
        </w:rPr>
        <w:t xml:space="preserve">, que </w:t>
      </w:r>
      <w:r w:rsidR="006666FA" w:rsidRPr="00DD737B">
        <w:rPr>
          <w:rFonts w:ascii="Arial" w:hAnsi="Arial" w:cs="Arial"/>
          <w:b/>
          <w:bCs/>
          <w:sz w:val="24"/>
          <w:szCs w:val="24"/>
        </w:rPr>
        <w:t>“</w:t>
      </w:r>
      <w:r w:rsidR="00DD737B" w:rsidRPr="00DD737B">
        <w:rPr>
          <w:rStyle w:val="Forte"/>
          <w:rFonts w:ascii="Arial" w:hAnsi="Arial" w:cs="Arial"/>
          <w:i/>
          <w:iCs/>
          <w:color w:val="000000"/>
          <w:sz w:val="24"/>
          <w:szCs w:val="24"/>
        </w:rPr>
        <w:t>Institui o Fundo Municipal da Pessoa com Deficiência no âmbito do Município de Acrelândia/Ac e dá outras providências</w:t>
      </w:r>
      <w:r w:rsidR="006666FA" w:rsidRPr="00DD737B">
        <w:rPr>
          <w:rFonts w:ascii="Arial" w:hAnsi="Arial" w:cs="Arial"/>
          <w:b/>
          <w:i/>
          <w:sz w:val="24"/>
          <w:szCs w:val="24"/>
        </w:rPr>
        <w:t>”</w:t>
      </w:r>
      <w:r w:rsidRPr="00DD737B">
        <w:rPr>
          <w:rFonts w:ascii="Arial" w:hAnsi="Arial" w:cs="Arial"/>
          <w:sz w:val="24"/>
          <w:szCs w:val="24"/>
        </w:rPr>
        <w:t>, assim</w:t>
      </w:r>
      <w:r w:rsidRPr="00121497">
        <w:rPr>
          <w:rFonts w:ascii="Arial" w:hAnsi="Arial" w:cs="Arial"/>
          <w:sz w:val="24"/>
          <w:szCs w:val="24"/>
        </w:rPr>
        <w:t xml:space="preserve"> sendo, o processo encontra-se nesta Comissão em atendimento às normas regimentais que disciplinam sua tramitação.</w:t>
      </w:r>
    </w:p>
    <w:p w14:paraId="1AACF847" w14:textId="3993E6D2" w:rsidR="00085A0A" w:rsidRPr="00085A0A" w:rsidRDefault="00085A0A" w:rsidP="00085A0A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Projeto de Lei </w:t>
      </w:r>
      <w:r>
        <w:rPr>
          <w:rFonts w:ascii="Arial" w:hAnsi="Arial" w:cs="Arial"/>
          <w:i/>
          <w:iCs/>
          <w:sz w:val="24"/>
          <w:szCs w:val="24"/>
        </w:rPr>
        <w:t xml:space="preserve">“in analysis” </w:t>
      </w:r>
      <w:r>
        <w:rPr>
          <w:rFonts w:ascii="Arial" w:hAnsi="Arial" w:cs="Arial"/>
          <w:sz w:val="24"/>
          <w:szCs w:val="24"/>
        </w:rPr>
        <w:t xml:space="preserve">se fundamenta na Lei Orgânica do Município de Acrelândia, com espeque na inteligência dos Arts. 22 e 24, in </w:t>
      </w:r>
      <w:proofErr w:type="spellStart"/>
      <w:r>
        <w:rPr>
          <w:rFonts w:ascii="Arial" w:hAnsi="Arial" w:cs="Arial"/>
          <w:sz w:val="24"/>
          <w:szCs w:val="24"/>
        </w:rPr>
        <w:t>verbis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02232AB4" w14:textId="0BFCEEE2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568C8303" w14:textId="0B06690A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  <w:r>
        <w:rPr>
          <w:rFonts w:ascii="Arial" w:hAnsi="Arial" w:cs="Arial"/>
          <w:sz w:val="24"/>
          <w:szCs w:val="24"/>
        </w:rPr>
        <w:tab/>
      </w: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</w:t>
      </w:r>
      <w:r w:rsidRPr="00AD700A">
        <w:rPr>
          <w:rFonts w:ascii="Arial" w:hAnsi="Arial" w:cs="Arial"/>
          <w:sz w:val="20"/>
          <w:szCs w:val="20"/>
        </w:rPr>
        <w:lastRenderedPageBreak/>
        <w:t>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09CCF02D" w:rsidR="006F3680" w:rsidRDefault="00085A0A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Fo</w:t>
      </w:r>
      <w:r w:rsidR="009C4B95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apresentada por esta ilustre Comissão de Legislação, Justiça e Redação Final aos preclaros Legisladores desta Egrégia Casa de Leis, Emenda Modificativa </w:t>
      </w:r>
      <w:r w:rsidR="009C4B95">
        <w:rPr>
          <w:rFonts w:ascii="Arial" w:hAnsi="Arial" w:cs="Arial"/>
          <w:sz w:val="24"/>
          <w:szCs w:val="24"/>
        </w:rPr>
        <w:t xml:space="preserve">de autoria do Relator desta Comissão, sendo esta possível no bojo da supracitada Lei Orgânica, atendendo </w:t>
      </w:r>
      <w:r w:rsidR="00AE25CD">
        <w:rPr>
          <w:rFonts w:ascii="Arial" w:hAnsi="Arial" w:cs="Arial"/>
          <w:sz w:val="24"/>
          <w:szCs w:val="24"/>
        </w:rPr>
        <w:t>as técnicas legislativas</w:t>
      </w:r>
      <w:r w:rsidR="006F3680">
        <w:rPr>
          <w:rFonts w:ascii="Arial" w:hAnsi="Arial" w:cs="Arial"/>
          <w:sz w:val="24"/>
          <w:szCs w:val="24"/>
        </w:rPr>
        <w:t>.</w:t>
      </w:r>
    </w:p>
    <w:p w14:paraId="16269371" w14:textId="220634D3" w:rsidR="00AE25CD" w:rsidRDefault="00AE25CD" w:rsidP="006F3680">
      <w:pPr>
        <w:spacing w:line="360" w:lineRule="auto"/>
        <w:ind w:right="-426"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Serão MODIFICADOS os arts. 4° e 10 a seguir elencados:</w:t>
      </w:r>
    </w:p>
    <w:p w14:paraId="63254A82" w14:textId="2154B3FD" w:rsidR="00AE25CD" w:rsidRDefault="00AE25CD" w:rsidP="006F3680">
      <w:pPr>
        <w:spacing w:line="360" w:lineRule="auto"/>
        <w:ind w:right="-426"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“(...)</w:t>
      </w:r>
    </w:p>
    <w:p w14:paraId="4989C667" w14:textId="287936E7" w:rsidR="00AE25CD" w:rsidRDefault="00AE25CD" w:rsidP="00AE25CD">
      <w:pPr>
        <w:spacing w:before="240" w:after="240" w:line="360" w:lineRule="auto"/>
        <w:ind w:right="-426" w:firstLine="708"/>
        <w:jc w:val="both"/>
        <w:rPr>
          <w:rFonts w:ascii="Arial" w:hAnsi="Arial" w:cs="Arial"/>
          <w:bCs/>
          <w:i/>
          <w:sz w:val="24"/>
          <w:szCs w:val="24"/>
        </w:rPr>
      </w:pPr>
      <w:r w:rsidRPr="00F75F4A">
        <w:rPr>
          <w:rFonts w:ascii="Arial" w:hAnsi="Arial" w:cs="Arial"/>
          <w:b/>
          <w:i/>
          <w:sz w:val="24"/>
          <w:szCs w:val="24"/>
        </w:rPr>
        <w:t xml:space="preserve">Art. </w:t>
      </w:r>
      <w:r>
        <w:rPr>
          <w:rFonts w:ascii="Arial" w:hAnsi="Arial" w:cs="Arial"/>
          <w:b/>
          <w:i/>
          <w:sz w:val="24"/>
          <w:szCs w:val="24"/>
        </w:rPr>
        <w:t>4</w:t>
      </w:r>
      <w:r w:rsidRPr="00F75F4A">
        <w:rPr>
          <w:rFonts w:ascii="Arial" w:hAnsi="Arial" w:cs="Arial"/>
          <w:b/>
          <w:i/>
          <w:sz w:val="24"/>
          <w:szCs w:val="24"/>
        </w:rPr>
        <w:t xml:space="preserve">° - </w:t>
      </w:r>
      <w:r>
        <w:rPr>
          <w:rFonts w:ascii="Arial" w:hAnsi="Arial" w:cs="Arial"/>
          <w:bCs/>
          <w:i/>
          <w:sz w:val="24"/>
          <w:szCs w:val="24"/>
        </w:rPr>
        <w:t>Todas as despesas descritas no “caput” do artigo anterior, estarão submetidas às normas e preceitos fundamentais estabelecidos pela Lei Federal n° 14.133, de 1° de abril de 2021, bem como a prévia autorização orçamentária.</w:t>
      </w:r>
    </w:p>
    <w:p w14:paraId="4D3C00DA" w14:textId="00BC7603" w:rsidR="00AE25CD" w:rsidRPr="00AE25CD" w:rsidRDefault="00AE25CD" w:rsidP="006F3680">
      <w:pPr>
        <w:spacing w:line="360" w:lineRule="auto"/>
        <w:ind w:right="-426"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F75F4A">
        <w:rPr>
          <w:rFonts w:ascii="Arial" w:hAnsi="Arial" w:cs="Arial"/>
          <w:b/>
          <w:i/>
          <w:sz w:val="24"/>
          <w:szCs w:val="24"/>
        </w:rPr>
        <w:t xml:space="preserve">Art. </w:t>
      </w:r>
      <w:r>
        <w:rPr>
          <w:rFonts w:ascii="Arial" w:hAnsi="Arial" w:cs="Arial"/>
          <w:b/>
          <w:i/>
          <w:sz w:val="24"/>
          <w:szCs w:val="24"/>
        </w:rPr>
        <w:t>10</w:t>
      </w:r>
      <w:r w:rsidRPr="00F75F4A">
        <w:rPr>
          <w:rFonts w:ascii="Arial" w:hAnsi="Arial" w:cs="Arial"/>
          <w:b/>
          <w:i/>
          <w:sz w:val="24"/>
          <w:szCs w:val="24"/>
        </w:rPr>
        <w:t xml:space="preserve"> </w:t>
      </w:r>
      <w:r>
        <w:rPr>
          <w:rFonts w:ascii="Arial" w:hAnsi="Arial" w:cs="Arial"/>
          <w:b/>
          <w:i/>
          <w:sz w:val="24"/>
          <w:szCs w:val="24"/>
        </w:rPr>
        <w:t>–</w:t>
      </w:r>
      <w:r w:rsidRPr="00F75F4A">
        <w:rPr>
          <w:rFonts w:ascii="Arial" w:hAnsi="Arial" w:cs="Arial"/>
          <w:b/>
          <w:i/>
          <w:sz w:val="24"/>
          <w:szCs w:val="24"/>
        </w:rPr>
        <w:t xml:space="preserve"> </w:t>
      </w:r>
      <w:r>
        <w:rPr>
          <w:rFonts w:ascii="Arial" w:hAnsi="Arial" w:cs="Arial"/>
          <w:bCs/>
          <w:i/>
          <w:sz w:val="24"/>
          <w:szCs w:val="24"/>
        </w:rPr>
        <w:t>Esta Lei será regulamentada por Decreto Municipal ou no que couber.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36A11984" w14:textId="77777777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VOTO DA COMISSÃO</w:t>
      </w:r>
    </w:p>
    <w:p w14:paraId="5D5CB8D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92AF7ED" w14:textId="2DEAD0F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Start w:id="2" w:name="_Hlk162854914"/>
      <w:r w:rsidR="008E50DF" w:rsidRPr="00A529CD">
        <w:rPr>
          <w:rFonts w:ascii="Arial" w:hAnsi="Arial" w:cs="Arial"/>
          <w:sz w:val="24"/>
          <w:szCs w:val="24"/>
        </w:rPr>
        <w:t>Ante o exposto,</w:t>
      </w:r>
      <w:r w:rsidR="008E50DF">
        <w:rPr>
          <w:rFonts w:ascii="Arial" w:hAnsi="Arial" w:cs="Arial"/>
          <w:sz w:val="24"/>
          <w:szCs w:val="24"/>
        </w:rPr>
        <w:t xml:space="preserve"> a </w:t>
      </w:r>
      <w:r w:rsidR="008E50DF"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="008E50DF"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8E50DF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="008E50DF" w:rsidRPr="005C0D3F">
        <w:rPr>
          <w:rFonts w:ascii="Arial" w:hAnsi="Arial" w:cs="Arial"/>
          <w:sz w:val="24"/>
          <w:szCs w:val="24"/>
        </w:rPr>
        <w:t>opinou unanimemente</w:t>
      </w:r>
      <w:r w:rsidR="008E50DF">
        <w:rPr>
          <w:rFonts w:ascii="Arial" w:hAnsi="Arial" w:cs="Arial"/>
          <w:sz w:val="24"/>
          <w:szCs w:val="24"/>
        </w:rPr>
        <w:t xml:space="preserve">, na qual deliberou sobre o referido Projeto </w:t>
      </w:r>
      <w:r w:rsidR="007B7374">
        <w:rPr>
          <w:rFonts w:ascii="Arial" w:hAnsi="Arial" w:cs="Arial"/>
          <w:sz w:val="24"/>
          <w:szCs w:val="24"/>
        </w:rPr>
        <w:t xml:space="preserve">e que após aprovação da Proposta de Emenda Modificativa n° 001/2024, opinaram </w:t>
      </w:r>
      <w:r w:rsidR="008E50DF" w:rsidRPr="005C0D3F">
        <w:rPr>
          <w:rFonts w:ascii="Arial" w:hAnsi="Arial" w:cs="Arial"/>
          <w:sz w:val="24"/>
          <w:szCs w:val="24"/>
        </w:rPr>
        <w:t>pela</w:t>
      </w:r>
      <w:r w:rsidR="008E50DF"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 w:rsidR="008E50DF">
        <w:rPr>
          <w:rFonts w:ascii="Arial" w:hAnsi="Arial" w:cs="Arial"/>
          <w:sz w:val="24"/>
          <w:szCs w:val="24"/>
        </w:rPr>
        <w:t xml:space="preserve"> no mérito, votou pela continuidade</w:t>
      </w:r>
      <w:r w:rsidR="008E50DF" w:rsidRPr="00A529CD">
        <w:rPr>
          <w:rFonts w:ascii="Arial" w:hAnsi="Arial" w:cs="Arial"/>
          <w:sz w:val="24"/>
          <w:szCs w:val="24"/>
        </w:rPr>
        <w:t xml:space="preserve"> do </w:t>
      </w:r>
      <w:r w:rsidR="008E50DF">
        <w:rPr>
          <w:rFonts w:ascii="Arial" w:hAnsi="Arial" w:cs="Arial"/>
          <w:b/>
          <w:sz w:val="24"/>
          <w:szCs w:val="24"/>
        </w:rPr>
        <w:t>Processo/CMA nº</w:t>
      </w:r>
      <w:r w:rsidR="007B7374">
        <w:rPr>
          <w:rFonts w:ascii="Arial" w:hAnsi="Arial" w:cs="Arial"/>
          <w:b/>
          <w:sz w:val="24"/>
          <w:szCs w:val="24"/>
        </w:rPr>
        <w:t>23</w:t>
      </w:r>
      <w:r w:rsidR="008E50DF">
        <w:rPr>
          <w:rFonts w:ascii="Arial" w:hAnsi="Arial" w:cs="Arial"/>
          <w:b/>
          <w:sz w:val="24"/>
          <w:szCs w:val="24"/>
        </w:rPr>
        <w:t>/2024</w:t>
      </w:r>
      <w:r w:rsidR="008E50DF">
        <w:rPr>
          <w:rFonts w:ascii="Arial" w:hAnsi="Arial" w:cs="Arial"/>
          <w:sz w:val="24"/>
          <w:szCs w:val="24"/>
        </w:rPr>
        <w:t xml:space="preserve">. </w:t>
      </w:r>
      <w:bookmarkEnd w:id="2"/>
    </w:p>
    <w:p w14:paraId="10761C5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2BE3963F" w:rsidR="006F3680" w:rsidRDefault="008E50DF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bookmarkStart w:id="3" w:name="_Hlk162854938"/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por </w:t>
      </w:r>
      <w:r w:rsidR="007B7374">
        <w:rPr>
          <w:rFonts w:ascii="Arial" w:hAnsi="Arial" w:cs="Arial"/>
          <w:sz w:val="24"/>
          <w:szCs w:val="24"/>
        </w:rPr>
        <w:t>unanimidade</w:t>
      </w:r>
      <w:r>
        <w:rPr>
          <w:rFonts w:ascii="Arial" w:hAnsi="Arial" w:cs="Arial"/>
          <w:sz w:val="24"/>
          <w:szCs w:val="24"/>
        </w:rPr>
        <w:t xml:space="preserve">,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>apresentado. Restando, portanto, apreciação e votação em plenário ao</w:t>
      </w:r>
      <w:bookmarkEnd w:id="3"/>
      <w:r w:rsidR="006F3680">
        <w:rPr>
          <w:rFonts w:ascii="Arial" w:hAnsi="Arial" w:cs="Arial"/>
          <w:sz w:val="24"/>
          <w:szCs w:val="24"/>
        </w:rPr>
        <w:t xml:space="preserve"> </w:t>
      </w:r>
      <w:r w:rsidR="00321051" w:rsidRPr="00DD737B">
        <w:rPr>
          <w:rFonts w:ascii="Arial" w:hAnsi="Arial" w:cs="Arial"/>
          <w:b/>
          <w:sz w:val="24"/>
          <w:szCs w:val="24"/>
        </w:rPr>
        <w:t xml:space="preserve">Projeto de Lei n° </w:t>
      </w:r>
      <w:r w:rsidR="00321051" w:rsidRPr="00DD737B">
        <w:rPr>
          <w:rFonts w:ascii="Arial" w:hAnsi="Arial" w:cs="Arial"/>
          <w:b/>
          <w:sz w:val="24"/>
          <w:szCs w:val="24"/>
        </w:rPr>
        <w:lastRenderedPageBreak/>
        <w:t>18</w:t>
      </w:r>
      <w:r w:rsidR="00321051">
        <w:rPr>
          <w:rFonts w:ascii="Arial" w:hAnsi="Arial" w:cs="Arial"/>
          <w:b/>
          <w:sz w:val="24"/>
          <w:szCs w:val="24"/>
        </w:rPr>
        <w:t xml:space="preserve">/2024 </w:t>
      </w:r>
      <w:r w:rsidR="00321051">
        <w:rPr>
          <w:rFonts w:ascii="Arial" w:hAnsi="Arial" w:cs="Arial"/>
          <w:bCs/>
          <w:sz w:val="24"/>
          <w:szCs w:val="24"/>
        </w:rPr>
        <w:t>de autoria do Executivo Municipal</w:t>
      </w:r>
      <w:r w:rsidR="00321051" w:rsidRPr="00DD737B">
        <w:rPr>
          <w:rFonts w:ascii="Arial" w:hAnsi="Arial" w:cs="Arial"/>
          <w:sz w:val="24"/>
          <w:szCs w:val="24"/>
        </w:rPr>
        <w:t xml:space="preserve">, que </w:t>
      </w:r>
      <w:r w:rsidR="00321051" w:rsidRPr="00DD737B">
        <w:rPr>
          <w:rFonts w:ascii="Arial" w:hAnsi="Arial" w:cs="Arial"/>
          <w:b/>
          <w:bCs/>
          <w:sz w:val="24"/>
          <w:szCs w:val="24"/>
        </w:rPr>
        <w:t>“</w:t>
      </w:r>
      <w:r w:rsidR="00321051" w:rsidRPr="00DD737B">
        <w:rPr>
          <w:rStyle w:val="Forte"/>
          <w:rFonts w:ascii="Arial" w:hAnsi="Arial" w:cs="Arial"/>
          <w:i/>
          <w:iCs/>
          <w:color w:val="000000"/>
          <w:sz w:val="24"/>
          <w:szCs w:val="24"/>
        </w:rPr>
        <w:t>Institui o Fundo Municipal da Pessoa com Deficiência no âmbito do Município de Acrelândia/Ac e dá outras providências</w:t>
      </w:r>
      <w:r w:rsidR="00321051" w:rsidRPr="00DD737B">
        <w:rPr>
          <w:rFonts w:ascii="Arial" w:hAnsi="Arial" w:cs="Arial"/>
          <w:b/>
          <w:i/>
          <w:sz w:val="24"/>
          <w:szCs w:val="24"/>
        </w:rPr>
        <w:t>”</w:t>
      </w:r>
      <w:r w:rsidR="006666FA">
        <w:rPr>
          <w:rFonts w:ascii="Arial" w:hAnsi="Arial" w:cs="Arial"/>
          <w:b/>
          <w:i/>
          <w:sz w:val="24"/>
          <w:szCs w:val="24"/>
        </w:rPr>
        <w:t xml:space="preserve"> </w:t>
      </w:r>
      <w:r w:rsidR="006F3680" w:rsidRPr="008651A0">
        <w:rPr>
          <w:rFonts w:ascii="Arial" w:hAnsi="Arial" w:cs="Arial"/>
          <w:sz w:val="24"/>
          <w:szCs w:val="24"/>
        </w:rPr>
        <w:t>em tese</w:t>
      </w:r>
      <w:r w:rsidR="006F3680">
        <w:rPr>
          <w:rFonts w:ascii="Arial" w:hAnsi="Arial" w:cs="Arial"/>
          <w:sz w:val="24"/>
          <w:szCs w:val="24"/>
        </w:rPr>
        <w:t>.</w:t>
      </w:r>
    </w:p>
    <w:p w14:paraId="550D163D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42020D1F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321051">
        <w:rPr>
          <w:rFonts w:ascii="Arial" w:hAnsi="Arial" w:cs="Arial"/>
          <w:sz w:val="24"/>
          <w:szCs w:val="24"/>
        </w:rPr>
        <w:t>07</w:t>
      </w:r>
      <w:r>
        <w:rPr>
          <w:rFonts w:ascii="Arial" w:hAnsi="Arial" w:cs="Arial"/>
          <w:sz w:val="24"/>
          <w:szCs w:val="24"/>
        </w:rPr>
        <w:t xml:space="preserve"> de </w:t>
      </w:r>
      <w:r w:rsidR="00321051">
        <w:rPr>
          <w:rFonts w:ascii="Arial" w:hAnsi="Arial" w:cs="Arial"/>
          <w:sz w:val="24"/>
          <w:szCs w:val="24"/>
        </w:rPr>
        <w:t>maio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B937A3">
        <w:rPr>
          <w:rFonts w:ascii="Arial" w:hAnsi="Arial" w:cs="Arial"/>
          <w:sz w:val="24"/>
          <w:szCs w:val="24"/>
        </w:rPr>
        <w:t>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617808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9469430" w14:textId="77777777" w:rsidR="00321051" w:rsidRDefault="00321051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5B924C96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</w:t>
      </w:r>
      <w:r w:rsidR="00321051">
        <w:rPr>
          <w:rFonts w:ascii="Arial" w:hAnsi="Arial" w:cs="Arial"/>
          <w:b/>
        </w:rPr>
        <w:t>UB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33AFC1A4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78A48000" w14:textId="77777777" w:rsidR="00321051" w:rsidRDefault="00321051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22AEC660" w:rsidR="006F3680" w:rsidRPr="004628DB" w:rsidRDefault="006666FA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</w:t>
      </w:r>
      <w:r w:rsidR="006F3680">
        <w:rPr>
          <w:rFonts w:ascii="Arial" w:hAnsi="Arial" w:cs="Arial"/>
          <w:b/>
        </w:rPr>
        <w:t>_____________________________</w:t>
      </w:r>
      <w:r w:rsidR="00052FF7">
        <w:rPr>
          <w:rFonts w:ascii="Arial" w:hAnsi="Arial" w:cs="Arial"/>
          <w:b/>
        </w:rPr>
        <w:t>_</w:t>
      </w:r>
      <w:r w:rsidR="006F3680">
        <w:rPr>
          <w:rFonts w:ascii="Arial" w:hAnsi="Arial" w:cs="Arial"/>
          <w:b/>
        </w:rPr>
        <w:t>__</w:t>
      </w:r>
    </w:p>
    <w:p w14:paraId="0B2E3200" w14:textId="44F3DC3A" w:rsidR="006F3680" w:rsidRPr="00912D6A" w:rsidRDefault="006F3680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Ivanir Vasconcelos de Souza/</w:t>
      </w:r>
      <w:r w:rsidR="00321051">
        <w:rPr>
          <w:rFonts w:ascii="Arial" w:hAnsi="Arial" w:cs="Arial"/>
          <w:b/>
        </w:rPr>
        <w:t>PR</w:t>
      </w:r>
    </w:p>
    <w:p w14:paraId="00A5CCB2" w14:textId="5A54824C" w:rsidR="00A06587" w:rsidRDefault="0060649F" w:rsidP="008E50DF">
      <w:pPr>
        <w:ind w:right="-42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Relator</w:t>
      </w:r>
    </w:p>
    <w:p w14:paraId="771786A8" w14:textId="5AF8E8D4" w:rsidR="00321051" w:rsidRDefault="00321051" w:rsidP="008E50DF">
      <w:pPr>
        <w:ind w:right="-426"/>
        <w:jc w:val="center"/>
        <w:rPr>
          <w:rFonts w:ascii="Arial" w:hAnsi="Arial" w:cs="Arial"/>
          <w:b/>
        </w:rPr>
      </w:pPr>
    </w:p>
    <w:p w14:paraId="1A090654" w14:textId="67447AE9" w:rsidR="00321051" w:rsidRDefault="00321051" w:rsidP="008E50DF">
      <w:pPr>
        <w:ind w:right="-426"/>
        <w:jc w:val="center"/>
        <w:rPr>
          <w:rFonts w:ascii="Arial" w:hAnsi="Arial" w:cs="Arial"/>
          <w:b/>
        </w:rPr>
      </w:pPr>
    </w:p>
    <w:p w14:paraId="492C37E7" w14:textId="40696B0A" w:rsidR="00321051" w:rsidRDefault="00321051" w:rsidP="008E50DF">
      <w:pPr>
        <w:ind w:right="-426"/>
        <w:jc w:val="center"/>
        <w:rPr>
          <w:rFonts w:ascii="Arial" w:hAnsi="Arial" w:cs="Arial"/>
          <w:b/>
        </w:rPr>
      </w:pPr>
    </w:p>
    <w:p w14:paraId="273C3B79" w14:textId="4CC24675" w:rsidR="00321051" w:rsidRDefault="00321051" w:rsidP="008E50DF">
      <w:pPr>
        <w:ind w:right="-426"/>
        <w:jc w:val="center"/>
        <w:rPr>
          <w:rFonts w:ascii="Arial" w:hAnsi="Arial" w:cs="Arial"/>
          <w:b/>
        </w:rPr>
      </w:pPr>
    </w:p>
    <w:p w14:paraId="62206613" w14:textId="77777777" w:rsidR="00321051" w:rsidRPr="004628DB" w:rsidRDefault="00321051" w:rsidP="00321051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___________________________________</w:t>
      </w:r>
    </w:p>
    <w:p w14:paraId="0FF8BF3F" w14:textId="29AA9466" w:rsidR="00321051" w:rsidRPr="00912D6A" w:rsidRDefault="00321051" w:rsidP="00321051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Cleuson de Oliveira/PP</w:t>
      </w:r>
    </w:p>
    <w:p w14:paraId="5415C481" w14:textId="0B434958" w:rsidR="00321051" w:rsidRDefault="00321051" w:rsidP="00321051">
      <w:pPr>
        <w:ind w:right="-42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Membro</w:t>
      </w:r>
    </w:p>
    <w:p w14:paraId="7A14350B" w14:textId="7443E1E0" w:rsidR="00321051" w:rsidRDefault="00321051" w:rsidP="008E50DF">
      <w:pPr>
        <w:ind w:right="-426"/>
        <w:jc w:val="center"/>
        <w:rPr>
          <w:rFonts w:ascii="Arial" w:hAnsi="Arial" w:cs="Arial"/>
          <w:b/>
        </w:rPr>
      </w:pPr>
    </w:p>
    <w:p w14:paraId="6B3D4A61" w14:textId="77777777" w:rsidR="00321051" w:rsidRPr="006F3680" w:rsidRDefault="00321051" w:rsidP="008E50DF">
      <w:pPr>
        <w:ind w:right="-426"/>
        <w:jc w:val="center"/>
      </w:pPr>
    </w:p>
    <w:sectPr w:rsidR="00321051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D1284" w14:textId="77777777" w:rsidR="00897726" w:rsidRDefault="00897726" w:rsidP="008B1D5A">
      <w:r>
        <w:separator/>
      </w:r>
    </w:p>
  </w:endnote>
  <w:endnote w:type="continuationSeparator" w:id="0">
    <w:p w14:paraId="3713B403" w14:textId="77777777" w:rsidR="00897726" w:rsidRDefault="00897726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3619C4" w14:textId="77777777" w:rsidR="00897726" w:rsidRDefault="00897726" w:rsidP="008B1D5A">
      <w:r>
        <w:separator/>
      </w:r>
    </w:p>
  </w:footnote>
  <w:footnote w:type="continuationSeparator" w:id="0">
    <w:p w14:paraId="74D5FB30" w14:textId="77777777" w:rsidR="00897726" w:rsidRDefault="00897726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85A0A"/>
    <w:rsid w:val="000B3961"/>
    <w:rsid w:val="000C64B6"/>
    <w:rsid w:val="00143907"/>
    <w:rsid w:val="00184DA5"/>
    <w:rsid w:val="001C2651"/>
    <w:rsid w:val="001C33FB"/>
    <w:rsid w:val="00201820"/>
    <w:rsid w:val="00223945"/>
    <w:rsid w:val="0023629D"/>
    <w:rsid w:val="00262898"/>
    <w:rsid w:val="00264FB1"/>
    <w:rsid w:val="0029480F"/>
    <w:rsid w:val="002A693D"/>
    <w:rsid w:val="002A7820"/>
    <w:rsid w:val="002B003C"/>
    <w:rsid w:val="00321051"/>
    <w:rsid w:val="0033172C"/>
    <w:rsid w:val="00341C87"/>
    <w:rsid w:val="003A281E"/>
    <w:rsid w:val="003B2031"/>
    <w:rsid w:val="003E22F5"/>
    <w:rsid w:val="00456E09"/>
    <w:rsid w:val="00462772"/>
    <w:rsid w:val="004A2460"/>
    <w:rsid w:val="004B3317"/>
    <w:rsid w:val="004F40B5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666FA"/>
    <w:rsid w:val="006C5E00"/>
    <w:rsid w:val="006D5E68"/>
    <w:rsid w:val="006F3680"/>
    <w:rsid w:val="006F5697"/>
    <w:rsid w:val="007039A8"/>
    <w:rsid w:val="00753FBB"/>
    <w:rsid w:val="00792584"/>
    <w:rsid w:val="007B7374"/>
    <w:rsid w:val="007F3BE6"/>
    <w:rsid w:val="00813693"/>
    <w:rsid w:val="0085162E"/>
    <w:rsid w:val="0086612F"/>
    <w:rsid w:val="00897726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C4B95"/>
    <w:rsid w:val="009E5ED5"/>
    <w:rsid w:val="00A06587"/>
    <w:rsid w:val="00AA2477"/>
    <w:rsid w:val="00AE25CD"/>
    <w:rsid w:val="00AE33E1"/>
    <w:rsid w:val="00AE7909"/>
    <w:rsid w:val="00AF243A"/>
    <w:rsid w:val="00B1313D"/>
    <w:rsid w:val="00B4324E"/>
    <w:rsid w:val="00B6677A"/>
    <w:rsid w:val="00B92A25"/>
    <w:rsid w:val="00B937A3"/>
    <w:rsid w:val="00BA31C9"/>
    <w:rsid w:val="00BB7158"/>
    <w:rsid w:val="00BE148C"/>
    <w:rsid w:val="00BE14CD"/>
    <w:rsid w:val="00C41F45"/>
    <w:rsid w:val="00C93066"/>
    <w:rsid w:val="00CB5840"/>
    <w:rsid w:val="00CC02F9"/>
    <w:rsid w:val="00D35F7F"/>
    <w:rsid w:val="00D46C09"/>
    <w:rsid w:val="00D47774"/>
    <w:rsid w:val="00D77954"/>
    <w:rsid w:val="00D82422"/>
    <w:rsid w:val="00D83854"/>
    <w:rsid w:val="00DD737B"/>
    <w:rsid w:val="00EC45BC"/>
    <w:rsid w:val="00F3730E"/>
    <w:rsid w:val="00F37D2C"/>
    <w:rsid w:val="00F45376"/>
    <w:rsid w:val="00F759EA"/>
    <w:rsid w:val="00F76151"/>
    <w:rsid w:val="00FA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570</Words>
  <Characters>3084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2024-05-07T14:59:00Z</cp:lastPrinted>
  <dcterms:created xsi:type="dcterms:W3CDTF">2024-05-07T14:59:00Z</dcterms:created>
  <dcterms:modified xsi:type="dcterms:W3CDTF">2024-05-07T14:59:00Z</dcterms:modified>
</cp:coreProperties>
</file>