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6F38B7" w14:textId="77777777" w:rsidR="00715285" w:rsidRDefault="00715285" w:rsidP="00715285">
      <w:pPr>
        <w:jc w:val="both"/>
        <w:rPr>
          <w:rFonts w:ascii="Cambria" w:hAnsi="Cambria" w:cstheme="minorHAnsi"/>
        </w:rPr>
      </w:pPr>
    </w:p>
    <w:p w14:paraId="7F35BF27" w14:textId="1A3FB77F" w:rsidR="004B01EA" w:rsidRPr="00E542D3" w:rsidRDefault="004B01EA" w:rsidP="00715285">
      <w:pPr>
        <w:jc w:val="both"/>
        <w:rPr>
          <w:rFonts w:ascii="Cambria" w:hAnsi="Cambria" w:cstheme="minorHAnsi"/>
        </w:rPr>
      </w:pPr>
      <w:r w:rsidRPr="00E542D3">
        <w:rPr>
          <w:rFonts w:ascii="Cambria" w:hAnsi="Cambria" w:cstheme="minorHAnsi"/>
        </w:rPr>
        <w:t>À Mesa Diretora</w:t>
      </w:r>
    </w:p>
    <w:p w14:paraId="413AC246" w14:textId="77777777" w:rsidR="004B01EA" w:rsidRPr="00E542D3" w:rsidRDefault="004B01EA" w:rsidP="00715285">
      <w:pPr>
        <w:rPr>
          <w:rFonts w:ascii="Cambria" w:hAnsi="Cambria" w:cstheme="minorHAnsi"/>
          <w:b/>
        </w:rPr>
      </w:pPr>
    </w:p>
    <w:p w14:paraId="6889655D" w14:textId="3A25F1D8" w:rsidR="001E371C" w:rsidRPr="00E542D3" w:rsidRDefault="004B01EA" w:rsidP="00715285">
      <w:pPr>
        <w:jc w:val="center"/>
        <w:rPr>
          <w:rFonts w:ascii="Cambria" w:hAnsi="Cambria" w:cstheme="minorHAnsi"/>
          <w:b/>
        </w:rPr>
      </w:pPr>
      <w:r w:rsidRPr="00E542D3">
        <w:rPr>
          <w:rFonts w:ascii="Cambria" w:hAnsi="Cambria" w:cstheme="minorHAnsi"/>
          <w:b/>
        </w:rPr>
        <w:t xml:space="preserve">EMENDA </w:t>
      </w:r>
      <w:r w:rsidR="00FE588B" w:rsidRPr="00E542D3">
        <w:rPr>
          <w:rFonts w:ascii="Cambria" w:hAnsi="Cambria" w:cstheme="minorHAnsi"/>
          <w:b/>
        </w:rPr>
        <w:t>MODIFICATIVA</w:t>
      </w:r>
      <w:r w:rsidRPr="00E542D3">
        <w:rPr>
          <w:rFonts w:ascii="Cambria" w:hAnsi="Cambria" w:cstheme="minorHAnsi"/>
          <w:b/>
        </w:rPr>
        <w:t xml:space="preserve"> </w:t>
      </w:r>
      <w:r w:rsidR="00F80B12" w:rsidRPr="00E542D3">
        <w:rPr>
          <w:rFonts w:ascii="Cambria" w:hAnsi="Cambria" w:cstheme="minorHAnsi"/>
          <w:b/>
        </w:rPr>
        <w:t>N.</w:t>
      </w:r>
      <w:r w:rsidR="00813B8A" w:rsidRPr="00E542D3">
        <w:rPr>
          <w:rFonts w:ascii="Cambria" w:hAnsi="Cambria" w:cstheme="minorHAnsi"/>
          <w:b/>
        </w:rPr>
        <w:t>º</w:t>
      </w:r>
      <w:r w:rsidR="00F80B12" w:rsidRPr="00E542D3">
        <w:rPr>
          <w:rFonts w:ascii="Cambria" w:hAnsi="Cambria" w:cstheme="minorHAnsi"/>
          <w:b/>
        </w:rPr>
        <w:t xml:space="preserve"> </w:t>
      </w:r>
      <w:r w:rsidR="00D02415">
        <w:rPr>
          <w:rFonts w:ascii="Cambria" w:hAnsi="Cambria" w:cstheme="minorHAnsi"/>
          <w:b/>
        </w:rPr>
        <w:t>2</w:t>
      </w:r>
      <w:r w:rsidR="0023044A">
        <w:rPr>
          <w:rFonts w:ascii="Cambria" w:hAnsi="Cambria" w:cstheme="minorHAnsi"/>
          <w:b/>
        </w:rPr>
        <w:t>1</w:t>
      </w:r>
      <w:r w:rsidR="00F80B12" w:rsidRPr="00E542D3">
        <w:rPr>
          <w:rFonts w:ascii="Cambria" w:hAnsi="Cambria" w:cstheme="minorHAnsi"/>
          <w:b/>
        </w:rPr>
        <w:t>/202</w:t>
      </w:r>
      <w:r w:rsidR="00332BCA" w:rsidRPr="00E542D3">
        <w:rPr>
          <w:rFonts w:ascii="Cambria" w:hAnsi="Cambria" w:cstheme="minorHAnsi"/>
          <w:b/>
        </w:rPr>
        <w:t>5</w:t>
      </w:r>
    </w:p>
    <w:p w14:paraId="50F1909B" w14:textId="77777777" w:rsidR="003811BF" w:rsidRDefault="003811BF" w:rsidP="00715285">
      <w:pPr>
        <w:rPr>
          <w:rFonts w:ascii="Cambria" w:hAnsi="Cambria" w:cstheme="minorHAnsi"/>
          <w:b/>
        </w:rPr>
      </w:pPr>
    </w:p>
    <w:p w14:paraId="494EEC15" w14:textId="77777777" w:rsidR="00715285" w:rsidRPr="00E542D3" w:rsidRDefault="00715285" w:rsidP="00715285">
      <w:pPr>
        <w:rPr>
          <w:rFonts w:ascii="Cambria" w:hAnsi="Cambria" w:cstheme="minorHAnsi"/>
          <w:b/>
        </w:rPr>
      </w:pPr>
    </w:p>
    <w:p w14:paraId="0DA0B73F" w14:textId="3C00C429" w:rsidR="001E371C" w:rsidRPr="00E542D3" w:rsidRDefault="001E371C" w:rsidP="00715285">
      <w:pPr>
        <w:rPr>
          <w:rFonts w:ascii="Cambria" w:hAnsi="Cambria" w:cstheme="minorHAnsi"/>
        </w:rPr>
      </w:pPr>
      <w:bookmarkStart w:id="0" w:name="_Hlk146184502"/>
      <w:r w:rsidRPr="00E542D3">
        <w:rPr>
          <w:rFonts w:ascii="Cambria" w:hAnsi="Cambria" w:cstheme="minorHAnsi"/>
          <w:b/>
        </w:rPr>
        <w:t>PROPOSIÇÃO:</w:t>
      </w:r>
      <w:r w:rsidRPr="00E542D3">
        <w:rPr>
          <w:rFonts w:ascii="Cambria" w:hAnsi="Cambria" w:cstheme="minorHAnsi"/>
        </w:rPr>
        <w:t xml:space="preserve"> Projeto de Lei</w:t>
      </w:r>
      <w:r w:rsidR="00FF2104" w:rsidRPr="00E542D3">
        <w:rPr>
          <w:rFonts w:ascii="Cambria" w:hAnsi="Cambria" w:cstheme="minorHAnsi"/>
        </w:rPr>
        <w:t xml:space="preserve"> </w:t>
      </w:r>
      <w:r w:rsidR="0023044A">
        <w:rPr>
          <w:rFonts w:ascii="Cambria" w:hAnsi="Cambria" w:cstheme="minorHAnsi"/>
        </w:rPr>
        <w:t>Complementar</w:t>
      </w:r>
      <w:r w:rsidR="00703788">
        <w:rPr>
          <w:rFonts w:ascii="Cambria" w:hAnsi="Cambria" w:cstheme="minorHAnsi"/>
        </w:rPr>
        <w:t xml:space="preserve"> </w:t>
      </w:r>
      <w:r w:rsidR="00793FBA" w:rsidRPr="00E542D3">
        <w:rPr>
          <w:rFonts w:ascii="Cambria" w:hAnsi="Cambria" w:cstheme="minorHAnsi"/>
        </w:rPr>
        <w:t xml:space="preserve">n.º </w:t>
      </w:r>
      <w:r w:rsidR="00703788">
        <w:rPr>
          <w:rFonts w:ascii="Cambria" w:hAnsi="Cambria" w:cstheme="minorHAnsi"/>
        </w:rPr>
        <w:t>1</w:t>
      </w:r>
      <w:r w:rsidR="0023044A">
        <w:rPr>
          <w:rFonts w:ascii="Cambria" w:hAnsi="Cambria" w:cstheme="minorHAnsi"/>
        </w:rPr>
        <w:t>0</w:t>
      </w:r>
      <w:r w:rsidRPr="00E542D3">
        <w:rPr>
          <w:rFonts w:ascii="Cambria" w:hAnsi="Cambria" w:cstheme="minorHAnsi"/>
        </w:rPr>
        <w:t>/202</w:t>
      </w:r>
      <w:r w:rsidR="00793FBA" w:rsidRPr="00E542D3">
        <w:rPr>
          <w:rFonts w:ascii="Cambria" w:hAnsi="Cambria" w:cstheme="minorHAnsi"/>
        </w:rPr>
        <w:t>5</w:t>
      </w:r>
    </w:p>
    <w:p w14:paraId="69A2B6E3" w14:textId="3A5F7762" w:rsidR="001E371C" w:rsidRPr="00E542D3" w:rsidRDefault="001E371C" w:rsidP="00715285">
      <w:pPr>
        <w:rPr>
          <w:rFonts w:ascii="Cambria" w:hAnsi="Cambria" w:cstheme="minorHAnsi"/>
        </w:rPr>
      </w:pPr>
      <w:r w:rsidRPr="00E542D3">
        <w:rPr>
          <w:rFonts w:ascii="Cambria" w:hAnsi="Cambria" w:cstheme="minorHAnsi"/>
          <w:b/>
        </w:rPr>
        <w:t>AUTORIA:</w:t>
      </w:r>
      <w:r w:rsidRPr="00E542D3">
        <w:rPr>
          <w:rFonts w:ascii="Cambria" w:hAnsi="Cambria" w:cstheme="minorHAnsi"/>
        </w:rPr>
        <w:t xml:space="preserve"> </w:t>
      </w:r>
      <w:r w:rsidR="00C400B0" w:rsidRPr="00E542D3">
        <w:rPr>
          <w:rFonts w:ascii="Cambria" w:hAnsi="Cambria" w:cstheme="minorHAnsi"/>
        </w:rPr>
        <w:t>Comissão de Legislação, Justiça e Redação Final</w:t>
      </w:r>
    </w:p>
    <w:p w14:paraId="065B1270" w14:textId="4043487C" w:rsidR="004B01EA" w:rsidRPr="00E542D3" w:rsidRDefault="004B01EA" w:rsidP="00715285">
      <w:pPr>
        <w:jc w:val="both"/>
        <w:rPr>
          <w:rFonts w:ascii="Cambria" w:hAnsi="Cambria" w:cstheme="minorHAnsi"/>
          <w:b/>
        </w:rPr>
      </w:pPr>
    </w:p>
    <w:p w14:paraId="6EDF142C" w14:textId="32200133" w:rsidR="004B01EA" w:rsidRPr="00E542D3" w:rsidRDefault="004B01EA" w:rsidP="00715285">
      <w:pPr>
        <w:jc w:val="both"/>
        <w:rPr>
          <w:rFonts w:ascii="Cambria" w:hAnsi="Cambria" w:cstheme="minorHAnsi"/>
        </w:rPr>
      </w:pPr>
      <w:r w:rsidRPr="00E542D3">
        <w:rPr>
          <w:rFonts w:ascii="Cambria" w:hAnsi="Cambria" w:cstheme="minorHAnsi"/>
        </w:rPr>
        <w:t>O</w:t>
      </w:r>
      <w:r w:rsidR="00F5104E" w:rsidRPr="00E542D3">
        <w:rPr>
          <w:rFonts w:ascii="Cambria" w:hAnsi="Cambria" w:cstheme="minorHAnsi"/>
        </w:rPr>
        <w:t>s</w:t>
      </w:r>
      <w:r w:rsidRPr="00E542D3">
        <w:rPr>
          <w:rFonts w:ascii="Cambria" w:hAnsi="Cambria" w:cstheme="minorHAnsi"/>
        </w:rPr>
        <w:t xml:space="preserve"> vereador</w:t>
      </w:r>
      <w:r w:rsidR="00F5104E" w:rsidRPr="00E542D3">
        <w:rPr>
          <w:rFonts w:ascii="Cambria" w:hAnsi="Cambria" w:cstheme="minorHAnsi"/>
        </w:rPr>
        <w:t>es</w:t>
      </w:r>
      <w:r w:rsidRPr="00E542D3">
        <w:rPr>
          <w:rFonts w:ascii="Cambria" w:hAnsi="Cambria" w:cstheme="minorHAnsi"/>
        </w:rPr>
        <w:t xml:space="preserve"> que a</w:t>
      </w:r>
      <w:r w:rsidR="001E371C" w:rsidRPr="00E542D3">
        <w:rPr>
          <w:rFonts w:ascii="Cambria" w:hAnsi="Cambria" w:cstheme="minorHAnsi"/>
        </w:rPr>
        <w:t>o final</w:t>
      </w:r>
      <w:r w:rsidRPr="00E542D3">
        <w:rPr>
          <w:rFonts w:ascii="Cambria" w:hAnsi="Cambria" w:cstheme="minorHAnsi"/>
        </w:rPr>
        <w:t xml:space="preserve"> subscreve</w:t>
      </w:r>
      <w:r w:rsidR="00F5104E" w:rsidRPr="00E542D3">
        <w:rPr>
          <w:rFonts w:ascii="Cambria" w:hAnsi="Cambria" w:cstheme="minorHAnsi"/>
        </w:rPr>
        <w:t>m</w:t>
      </w:r>
      <w:r w:rsidR="001E371C" w:rsidRPr="00E542D3">
        <w:rPr>
          <w:rFonts w:ascii="Cambria" w:hAnsi="Cambria" w:cstheme="minorHAnsi"/>
        </w:rPr>
        <w:t>,</w:t>
      </w:r>
      <w:r w:rsidRPr="00E542D3">
        <w:rPr>
          <w:rFonts w:ascii="Cambria" w:hAnsi="Cambria" w:cstheme="minorHAnsi"/>
        </w:rPr>
        <w:t xml:space="preserve"> nos termos do Regimento Interno da Câmara </w:t>
      </w:r>
      <w:r w:rsidR="00793FBA" w:rsidRPr="00E542D3">
        <w:rPr>
          <w:rFonts w:ascii="Cambria" w:hAnsi="Cambria" w:cstheme="minorHAnsi"/>
        </w:rPr>
        <w:t>Municipal de Schroeder</w:t>
      </w:r>
      <w:r w:rsidRPr="00E542D3">
        <w:rPr>
          <w:rFonts w:ascii="Cambria" w:hAnsi="Cambria" w:cstheme="minorHAnsi"/>
        </w:rPr>
        <w:t>, v</w:t>
      </w:r>
      <w:r w:rsidR="00F5104E" w:rsidRPr="00E542D3">
        <w:rPr>
          <w:rFonts w:ascii="Cambria" w:hAnsi="Cambria" w:cstheme="minorHAnsi"/>
        </w:rPr>
        <w:t>ê</w:t>
      </w:r>
      <w:r w:rsidRPr="00E542D3">
        <w:rPr>
          <w:rFonts w:ascii="Cambria" w:hAnsi="Cambria" w:cstheme="minorHAnsi"/>
        </w:rPr>
        <w:t>m</w:t>
      </w:r>
      <w:r w:rsidR="001E371C" w:rsidRPr="00E542D3">
        <w:rPr>
          <w:rFonts w:ascii="Cambria" w:hAnsi="Cambria" w:cstheme="minorHAnsi"/>
        </w:rPr>
        <w:t>,</w:t>
      </w:r>
      <w:r w:rsidRPr="00E542D3">
        <w:rPr>
          <w:rFonts w:ascii="Cambria" w:hAnsi="Cambria" w:cstheme="minorHAnsi"/>
        </w:rPr>
        <w:t xml:space="preserve"> </w:t>
      </w:r>
      <w:r w:rsidR="001E371C" w:rsidRPr="00E542D3">
        <w:rPr>
          <w:rFonts w:ascii="Cambria" w:hAnsi="Cambria" w:cstheme="minorHAnsi"/>
        </w:rPr>
        <w:t xml:space="preserve">respeitosamente, </w:t>
      </w:r>
      <w:r w:rsidRPr="00E542D3">
        <w:rPr>
          <w:rFonts w:ascii="Cambria" w:hAnsi="Cambria" w:cstheme="minorHAnsi"/>
        </w:rPr>
        <w:t xml:space="preserve">propor </w:t>
      </w:r>
      <w:r w:rsidR="001E371C" w:rsidRPr="00E542D3">
        <w:rPr>
          <w:rFonts w:ascii="Cambria" w:hAnsi="Cambria" w:cstheme="minorHAnsi"/>
        </w:rPr>
        <w:t xml:space="preserve">a presente </w:t>
      </w:r>
      <w:r w:rsidRPr="00E542D3">
        <w:rPr>
          <w:rFonts w:ascii="Cambria" w:hAnsi="Cambria" w:cstheme="minorHAnsi"/>
          <w:b/>
          <w:bCs/>
        </w:rPr>
        <w:t xml:space="preserve">Emenda </w:t>
      </w:r>
      <w:r w:rsidR="00FE588B" w:rsidRPr="00E542D3">
        <w:rPr>
          <w:rFonts w:ascii="Cambria" w:hAnsi="Cambria"/>
          <w:b/>
          <w:bCs/>
        </w:rPr>
        <w:t>Modificativa</w:t>
      </w:r>
      <w:r w:rsidRPr="00E542D3">
        <w:rPr>
          <w:rFonts w:ascii="Cambria" w:hAnsi="Cambria" w:cstheme="minorHAnsi"/>
        </w:rPr>
        <w:t xml:space="preserve"> ao </w:t>
      </w:r>
      <w:r w:rsidR="00567552" w:rsidRPr="00E542D3">
        <w:rPr>
          <w:rFonts w:ascii="Cambria" w:hAnsi="Cambria" w:cstheme="minorHAnsi"/>
        </w:rPr>
        <w:t xml:space="preserve">Projeto de </w:t>
      </w:r>
      <w:r w:rsidR="0023044A" w:rsidRPr="00E542D3">
        <w:rPr>
          <w:rFonts w:ascii="Cambria" w:hAnsi="Cambria" w:cstheme="minorHAnsi"/>
        </w:rPr>
        <w:t xml:space="preserve">Lei </w:t>
      </w:r>
      <w:r w:rsidR="0023044A">
        <w:rPr>
          <w:rFonts w:ascii="Cambria" w:hAnsi="Cambria" w:cstheme="minorHAnsi"/>
        </w:rPr>
        <w:t xml:space="preserve">Complementar </w:t>
      </w:r>
      <w:r w:rsidR="0023044A" w:rsidRPr="00E542D3">
        <w:rPr>
          <w:rFonts w:ascii="Cambria" w:hAnsi="Cambria" w:cstheme="minorHAnsi"/>
        </w:rPr>
        <w:t xml:space="preserve">n.º </w:t>
      </w:r>
      <w:r w:rsidR="0023044A">
        <w:rPr>
          <w:rFonts w:ascii="Cambria" w:hAnsi="Cambria" w:cstheme="minorHAnsi"/>
        </w:rPr>
        <w:t>10</w:t>
      </w:r>
      <w:r w:rsidR="0023044A" w:rsidRPr="00E542D3">
        <w:rPr>
          <w:rFonts w:ascii="Cambria" w:hAnsi="Cambria" w:cstheme="minorHAnsi"/>
        </w:rPr>
        <w:t>/2025</w:t>
      </w:r>
      <w:r w:rsidRPr="00E542D3">
        <w:rPr>
          <w:rFonts w:ascii="Cambria" w:hAnsi="Cambria" w:cstheme="minorHAnsi"/>
        </w:rPr>
        <w:t>, nos seguintes termos:</w:t>
      </w:r>
    </w:p>
    <w:bookmarkEnd w:id="0"/>
    <w:p w14:paraId="7F15D2BE" w14:textId="77777777" w:rsidR="004B01EA" w:rsidRPr="00E542D3" w:rsidRDefault="004B01EA" w:rsidP="00715285">
      <w:pPr>
        <w:jc w:val="both"/>
        <w:rPr>
          <w:rFonts w:ascii="Cambria" w:hAnsi="Cambria" w:cstheme="minorHAnsi"/>
        </w:rPr>
      </w:pPr>
    </w:p>
    <w:p w14:paraId="5B2FB32F" w14:textId="764D6627" w:rsidR="001520C7" w:rsidRPr="00E542D3" w:rsidRDefault="00FE588B" w:rsidP="00715285">
      <w:pPr>
        <w:jc w:val="both"/>
        <w:rPr>
          <w:rFonts w:ascii="Cambria" w:hAnsi="Cambria" w:cstheme="minorHAnsi"/>
        </w:rPr>
      </w:pPr>
      <w:bookmarkStart w:id="1" w:name="_Hlk136866806"/>
      <w:bookmarkStart w:id="2" w:name="_Hlk136867863"/>
      <w:r w:rsidRPr="00E542D3">
        <w:rPr>
          <w:rFonts w:ascii="Cambria" w:hAnsi="Cambria" w:cstheme="minorHAnsi"/>
        </w:rPr>
        <w:t>Modifica</w:t>
      </w:r>
      <w:r w:rsidR="001B4D26" w:rsidRPr="00E542D3">
        <w:rPr>
          <w:rFonts w:ascii="Cambria" w:hAnsi="Cambria" w:cstheme="minorHAnsi"/>
        </w:rPr>
        <w:t xml:space="preserve">-se </w:t>
      </w:r>
      <w:r w:rsidR="00813B8A" w:rsidRPr="00E542D3">
        <w:rPr>
          <w:rFonts w:ascii="Cambria" w:hAnsi="Cambria" w:cstheme="minorHAnsi"/>
        </w:rPr>
        <w:t xml:space="preserve">parcialmente </w:t>
      </w:r>
      <w:r w:rsidR="00F80B12" w:rsidRPr="00E542D3">
        <w:rPr>
          <w:rFonts w:ascii="Cambria" w:hAnsi="Cambria" w:cstheme="minorHAnsi"/>
        </w:rPr>
        <w:t>o Projeto de Lei</w:t>
      </w:r>
      <w:bookmarkEnd w:id="1"/>
      <w:r w:rsidR="00793FBA" w:rsidRPr="00E542D3">
        <w:rPr>
          <w:rFonts w:ascii="Cambria" w:hAnsi="Cambria" w:cstheme="minorHAnsi"/>
        </w:rPr>
        <w:t xml:space="preserve"> </w:t>
      </w:r>
      <w:r w:rsidR="00715285">
        <w:rPr>
          <w:rFonts w:ascii="Cambria" w:hAnsi="Cambria" w:cstheme="minorHAnsi"/>
        </w:rPr>
        <w:t>Complementar</w:t>
      </w:r>
      <w:r w:rsidR="008E360B" w:rsidRPr="00E542D3">
        <w:rPr>
          <w:rFonts w:ascii="Cambria" w:hAnsi="Cambria" w:cstheme="minorHAnsi"/>
        </w:rPr>
        <w:t>, nos seguintes termos:</w:t>
      </w:r>
    </w:p>
    <w:p w14:paraId="532E86A6" w14:textId="77777777" w:rsidR="00E542D3" w:rsidRPr="00E542D3" w:rsidRDefault="00E542D3" w:rsidP="00715285">
      <w:pPr>
        <w:jc w:val="both"/>
        <w:rPr>
          <w:rFonts w:ascii="Cambria" w:hAnsi="Cambria" w:cstheme="minorHAnsi"/>
        </w:rPr>
      </w:pPr>
    </w:p>
    <w:p w14:paraId="74A74EFB" w14:textId="77777777" w:rsidR="0066147B" w:rsidRPr="00742E6C" w:rsidRDefault="0066147B" w:rsidP="00715285">
      <w:pPr>
        <w:jc w:val="both"/>
        <w:rPr>
          <w:rFonts w:ascii="Cambria" w:hAnsi="Cambria"/>
        </w:rPr>
      </w:pPr>
      <w:r w:rsidRPr="00742E6C">
        <w:rPr>
          <w:rFonts w:ascii="Cambria" w:hAnsi="Cambria"/>
        </w:rPr>
        <w:t xml:space="preserve">No </w:t>
      </w:r>
      <w:r>
        <w:rPr>
          <w:rFonts w:ascii="Cambria" w:hAnsi="Cambria"/>
        </w:rPr>
        <w:t>A</w:t>
      </w:r>
      <w:r w:rsidRPr="00A37303">
        <w:rPr>
          <w:rFonts w:ascii="Cambria" w:hAnsi="Cambria"/>
        </w:rPr>
        <w:t xml:space="preserve">rt. </w:t>
      </w:r>
      <w:r>
        <w:rPr>
          <w:rFonts w:ascii="Cambria" w:hAnsi="Cambria"/>
        </w:rPr>
        <w:t>2</w:t>
      </w:r>
      <w:r w:rsidRPr="00A37303">
        <w:rPr>
          <w:rFonts w:ascii="Cambria" w:hAnsi="Cambria"/>
        </w:rPr>
        <w:t>º</w:t>
      </w:r>
      <w:r w:rsidRPr="00742E6C">
        <w:rPr>
          <w:rFonts w:ascii="Cambria" w:hAnsi="Cambria"/>
        </w:rPr>
        <w:t xml:space="preserve">, onde se lê: </w:t>
      </w:r>
    </w:p>
    <w:p w14:paraId="518DE29A" w14:textId="77777777" w:rsidR="0066147B" w:rsidRPr="00742E6C" w:rsidRDefault="0066147B" w:rsidP="00715285">
      <w:pPr>
        <w:ind w:left="2268"/>
        <w:jc w:val="both"/>
        <w:rPr>
          <w:rFonts w:ascii="Cambria" w:hAnsi="Cambria"/>
        </w:rPr>
      </w:pPr>
    </w:p>
    <w:p w14:paraId="333BF4F8" w14:textId="743FF5F6" w:rsidR="0066147B" w:rsidRDefault="00190F07" w:rsidP="00715285">
      <w:pPr>
        <w:ind w:left="2268"/>
        <w:jc w:val="both"/>
        <w:rPr>
          <w:rFonts w:ascii="Cambria" w:hAnsi="Cambria" w:cs="Arial"/>
          <w:bCs/>
        </w:rPr>
      </w:pPr>
      <w:r w:rsidRPr="00190F07">
        <w:rPr>
          <w:rFonts w:ascii="Cambria" w:hAnsi="Cambria" w:cs="Arial"/>
          <w:bCs/>
        </w:rPr>
        <w:t>Fica definido o valor percentual de 5,20% (cinco inteiros e vinte centésimos por cento) como base para a revisão geral anual dos proventos dos servidores ocupantes de cargos comissionados, regidos pela Lei Complementar n.º 048, de 13 de outubro de 2022, com aplicação retroativa a partir da data-base de 1º de abril de 2025.</w:t>
      </w:r>
    </w:p>
    <w:p w14:paraId="2CAA92D7" w14:textId="77777777" w:rsidR="00190F07" w:rsidRPr="00742E6C" w:rsidRDefault="00190F07" w:rsidP="00715285">
      <w:pPr>
        <w:jc w:val="both"/>
        <w:rPr>
          <w:rFonts w:ascii="Cambria" w:hAnsi="Cambria"/>
        </w:rPr>
      </w:pPr>
    </w:p>
    <w:p w14:paraId="1E319102" w14:textId="77777777" w:rsidR="0066147B" w:rsidRPr="00742E6C" w:rsidRDefault="0066147B" w:rsidP="00715285">
      <w:pPr>
        <w:jc w:val="both"/>
        <w:rPr>
          <w:rFonts w:ascii="Cambria" w:hAnsi="Cambria"/>
        </w:rPr>
      </w:pPr>
      <w:r w:rsidRPr="00742E6C">
        <w:rPr>
          <w:rFonts w:ascii="Cambria" w:hAnsi="Cambria"/>
        </w:rPr>
        <w:t xml:space="preserve">Dê-se ao </w:t>
      </w:r>
      <w:r>
        <w:rPr>
          <w:rFonts w:ascii="Cambria" w:hAnsi="Cambria"/>
        </w:rPr>
        <w:t>A</w:t>
      </w:r>
      <w:r w:rsidRPr="00A37303">
        <w:rPr>
          <w:rFonts w:ascii="Cambria" w:hAnsi="Cambria"/>
        </w:rPr>
        <w:t xml:space="preserve">rt. </w:t>
      </w:r>
      <w:r>
        <w:rPr>
          <w:rFonts w:ascii="Cambria" w:hAnsi="Cambria"/>
        </w:rPr>
        <w:t>2</w:t>
      </w:r>
      <w:r w:rsidRPr="00A37303">
        <w:rPr>
          <w:rFonts w:ascii="Cambria" w:hAnsi="Cambria"/>
        </w:rPr>
        <w:t>º</w:t>
      </w:r>
      <w:r w:rsidRPr="00742E6C">
        <w:rPr>
          <w:rFonts w:ascii="Cambria" w:hAnsi="Cambria"/>
        </w:rPr>
        <w:t xml:space="preserve"> a seguinte redação:</w:t>
      </w:r>
    </w:p>
    <w:p w14:paraId="6E94B511" w14:textId="77777777" w:rsidR="0066147B" w:rsidRPr="00742E6C" w:rsidRDefault="0066147B" w:rsidP="00715285">
      <w:pPr>
        <w:jc w:val="both"/>
        <w:rPr>
          <w:rFonts w:ascii="Cambria" w:hAnsi="Cambria"/>
        </w:rPr>
      </w:pPr>
    </w:p>
    <w:p w14:paraId="2ACF55FE" w14:textId="0FC29496" w:rsidR="00E542D3" w:rsidRDefault="0066147B" w:rsidP="00715285">
      <w:pPr>
        <w:ind w:left="2268"/>
        <w:jc w:val="both"/>
        <w:rPr>
          <w:rFonts w:ascii="Cambria" w:hAnsi="Cambria"/>
        </w:rPr>
      </w:pPr>
      <w:r w:rsidRPr="000E1DD2">
        <w:rPr>
          <w:rFonts w:ascii="Cambria" w:hAnsi="Cambria" w:cs="Arial"/>
          <w:bCs/>
        </w:rPr>
        <w:t xml:space="preserve">Fica </w:t>
      </w:r>
      <w:r w:rsidR="00190F07" w:rsidRPr="00190F07">
        <w:rPr>
          <w:rFonts w:ascii="Cambria" w:hAnsi="Cambria" w:cs="Arial"/>
          <w:bCs/>
        </w:rPr>
        <w:t xml:space="preserve">definido o valor percentual de 5,20% (cinco inteiros e vinte centésimos por cento) como base para a revisão geral anual dos proventos dos servidores ocupantes de cargos comissionados, regidos pela Lei Complementar n.º </w:t>
      </w:r>
      <w:r w:rsidR="00190F07">
        <w:rPr>
          <w:rFonts w:ascii="Cambria" w:hAnsi="Cambria" w:cs="Arial"/>
          <w:bCs/>
        </w:rPr>
        <w:t>2</w:t>
      </w:r>
      <w:r w:rsidR="00190F07" w:rsidRPr="00190F07">
        <w:rPr>
          <w:rFonts w:ascii="Cambria" w:hAnsi="Cambria" w:cs="Arial"/>
          <w:bCs/>
        </w:rPr>
        <w:t>48, de 13 de outubro de 2022, com aplicação retroativa a partir da data-base de 1º de abril de 2025.</w:t>
      </w:r>
    </w:p>
    <w:p w14:paraId="7124E4A6" w14:textId="77777777" w:rsidR="00716EE0" w:rsidRPr="00E542D3" w:rsidRDefault="00716EE0" w:rsidP="00715285">
      <w:pPr>
        <w:jc w:val="right"/>
        <w:rPr>
          <w:rFonts w:ascii="Cambria" w:hAnsi="Cambria" w:cstheme="minorHAnsi"/>
        </w:rPr>
      </w:pPr>
    </w:p>
    <w:p w14:paraId="2D1FDCD7" w14:textId="405A7145" w:rsidR="00715285" w:rsidRPr="00742E6C" w:rsidRDefault="00715285" w:rsidP="00715285">
      <w:pPr>
        <w:jc w:val="both"/>
        <w:rPr>
          <w:rFonts w:ascii="Cambria" w:hAnsi="Cambria"/>
        </w:rPr>
      </w:pPr>
      <w:r w:rsidRPr="00742E6C">
        <w:rPr>
          <w:rFonts w:ascii="Cambria" w:hAnsi="Cambria"/>
        </w:rPr>
        <w:t xml:space="preserve">No </w:t>
      </w:r>
      <w:r>
        <w:rPr>
          <w:rFonts w:ascii="Cambria" w:hAnsi="Cambria"/>
        </w:rPr>
        <w:t>A</w:t>
      </w:r>
      <w:r w:rsidRPr="00A37303">
        <w:rPr>
          <w:rFonts w:ascii="Cambria" w:hAnsi="Cambria"/>
        </w:rPr>
        <w:t xml:space="preserve">rt. </w:t>
      </w:r>
      <w:r>
        <w:rPr>
          <w:rFonts w:ascii="Cambria" w:hAnsi="Cambria"/>
        </w:rPr>
        <w:t>4</w:t>
      </w:r>
      <w:r w:rsidRPr="00A37303">
        <w:rPr>
          <w:rFonts w:ascii="Cambria" w:hAnsi="Cambria"/>
        </w:rPr>
        <w:t>º</w:t>
      </w:r>
      <w:r w:rsidRPr="00742E6C">
        <w:rPr>
          <w:rFonts w:ascii="Cambria" w:hAnsi="Cambria"/>
        </w:rPr>
        <w:t xml:space="preserve">, onde se lê: </w:t>
      </w:r>
    </w:p>
    <w:p w14:paraId="3A67DF60" w14:textId="77777777" w:rsidR="00715285" w:rsidRPr="00742E6C" w:rsidRDefault="00715285" w:rsidP="00715285">
      <w:pPr>
        <w:ind w:left="2268"/>
        <w:jc w:val="both"/>
        <w:rPr>
          <w:rFonts w:ascii="Cambria" w:hAnsi="Cambria"/>
        </w:rPr>
      </w:pPr>
    </w:p>
    <w:p w14:paraId="694BD67D" w14:textId="12A25C5A" w:rsidR="00715285" w:rsidRDefault="00715285" w:rsidP="00715285">
      <w:pPr>
        <w:ind w:left="2268"/>
        <w:jc w:val="both"/>
        <w:rPr>
          <w:rFonts w:ascii="Cambria" w:hAnsi="Cambria" w:cs="Arial"/>
          <w:bCs/>
        </w:rPr>
      </w:pPr>
      <w:r w:rsidRPr="00715285">
        <w:rPr>
          <w:rFonts w:ascii="Cambria" w:hAnsi="Cambria" w:cs="Arial"/>
          <w:bCs/>
        </w:rPr>
        <w:t>As tabelas remuneratórias definidas na Lei Complementar nº 004/1998 e alterações, Lei Complementar nº 059/2008 e alterações, Lei Complementar nº 060/2008 e alterações, Lei Complementar nº 248/2022, Lei Complementar nº 062/2008 e alterações, Lei Complementar n.º 090/2010 e alterações, Lei Complementar nº 201/2017 e alterações, bem como no art. 68, §1º da Lei n.º 2.662/2023 passam a ser as constantes no Anexo I da presente Lei, de acordo com os índices definido no caput do artigo 1º, 2º e 3º desta Lei Complementar.</w:t>
      </w:r>
    </w:p>
    <w:p w14:paraId="79202109" w14:textId="77777777" w:rsidR="00715285" w:rsidRPr="00742E6C" w:rsidRDefault="00715285" w:rsidP="00715285">
      <w:pPr>
        <w:jc w:val="both"/>
        <w:rPr>
          <w:rFonts w:ascii="Cambria" w:hAnsi="Cambria"/>
        </w:rPr>
      </w:pPr>
    </w:p>
    <w:p w14:paraId="5A35CFD9" w14:textId="77777777" w:rsidR="00715285" w:rsidRDefault="00715285" w:rsidP="00715285">
      <w:pPr>
        <w:jc w:val="both"/>
        <w:rPr>
          <w:rFonts w:ascii="Cambria" w:hAnsi="Cambria"/>
        </w:rPr>
      </w:pPr>
    </w:p>
    <w:p w14:paraId="39A1D760" w14:textId="77777777" w:rsidR="00715285" w:rsidRDefault="00715285" w:rsidP="00715285">
      <w:pPr>
        <w:jc w:val="both"/>
        <w:rPr>
          <w:rFonts w:ascii="Cambria" w:hAnsi="Cambria"/>
        </w:rPr>
      </w:pPr>
    </w:p>
    <w:p w14:paraId="1D706E9A" w14:textId="6213070D" w:rsidR="00715285" w:rsidRPr="00742E6C" w:rsidRDefault="00715285" w:rsidP="00715285">
      <w:pPr>
        <w:jc w:val="both"/>
        <w:rPr>
          <w:rFonts w:ascii="Cambria" w:hAnsi="Cambria"/>
        </w:rPr>
      </w:pPr>
      <w:r w:rsidRPr="00742E6C">
        <w:rPr>
          <w:rFonts w:ascii="Cambria" w:hAnsi="Cambria"/>
        </w:rPr>
        <w:lastRenderedPageBreak/>
        <w:t xml:space="preserve">Dê-se ao </w:t>
      </w:r>
      <w:r>
        <w:rPr>
          <w:rFonts w:ascii="Cambria" w:hAnsi="Cambria"/>
        </w:rPr>
        <w:t>A</w:t>
      </w:r>
      <w:r w:rsidRPr="00A37303">
        <w:rPr>
          <w:rFonts w:ascii="Cambria" w:hAnsi="Cambria"/>
        </w:rPr>
        <w:t xml:space="preserve">rt. </w:t>
      </w:r>
      <w:r w:rsidR="00E3535E">
        <w:rPr>
          <w:rFonts w:ascii="Cambria" w:hAnsi="Cambria"/>
        </w:rPr>
        <w:t>4</w:t>
      </w:r>
      <w:r w:rsidRPr="00A37303">
        <w:rPr>
          <w:rFonts w:ascii="Cambria" w:hAnsi="Cambria"/>
        </w:rPr>
        <w:t>º</w:t>
      </w:r>
      <w:r w:rsidRPr="00742E6C">
        <w:rPr>
          <w:rFonts w:ascii="Cambria" w:hAnsi="Cambria"/>
        </w:rPr>
        <w:t xml:space="preserve"> a seguinte redação:</w:t>
      </w:r>
    </w:p>
    <w:p w14:paraId="7D4FC0B7" w14:textId="77777777" w:rsidR="00715285" w:rsidRDefault="00715285" w:rsidP="00715285">
      <w:pPr>
        <w:jc w:val="both"/>
        <w:rPr>
          <w:rFonts w:ascii="Cambria" w:hAnsi="Cambria"/>
        </w:rPr>
      </w:pPr>
    </w:p>
    <w:p w14:paraId="0B716290" w14:textId="0092F70D" w:rsidR="00E3535E" w:rsidRDefault="00E3535E" w:rsidP="00E3535E">
      <w:pPr>
        <w:ind w:left="2268"/>
        <w:jc w:val="both"/>
        <w:rPr>
          <w:rFonts w:ascii="Cambria" w:hAnsi="Cambria" w:cs="Arial"/>
          <w:bCs/>
        </w:rPr>
      </w:pPr>
      <w:r w:rsidRPr="00715285">
        <w:rPr>
          <w:rFonts w:ascii="Cambria" w:hAnsi="Cambria" w:cs="Arial"/>
          <w:bCs/>
        </w:rPr>
        <w:t>As tabelas remuneratórias definidas na Lei Complementar n</w:t>
      </w:r>
      <w:r>
        <w:rPr>
          <w:rFonts w:ascii="Cambria" w:hAnsi="Cambria" w:cs="Arial"/>
          <w:bCs/>
        </w:rPr>
        <w:t>.</w:t>
      </w:r>
      <w:r w:rsidRPr="00715285">
        <w:rPr>
          <w:rFonts w:ascii="Cambria" w:hAnsi="Cambria" w:cs="Arial"/>
          <w:bCs/>
        </w:rPr>
        <w:t>º 004/1998 e alterações, Lei Complementar n</w:t>
      </w:r>
      <w:r>
        <w:rPr>
          <w:rFonts w:ascii="Cambria" w:hAnsi="Cambria" w:cs="Arial"/>
          <w:bCs/>
        </w:rPr>
        <w:t>.</w:t>
      </w:r>
      <w:r w:rsidRPr="00715285">
        <w:rPr>
          <w:rFonts w:ascii="Cambria" w:hAnsi="Cambria" w:cs="Arial"/>
          <w:bCs/>
        </w:rPr>
        <w:t>º 059/2008 e alterações, Lei Complementar n</w:t>
      </w:r>
      <w:r>
        <w:rPr>
          <w:rFonts w:ascii="Cambria" w:hAnsi="Cambria" w:cs="Arial"/>
          <w:bCs/>
        </w:rPr>
        <w:t>.</w:t>
      </w:r>
      <w:r w:rsidRPr="00715285">
        <w:rPr>
          <w:rFonts w:ascii="Cambria" w:hAnsi="Cambria" w:cs="Arial"/>
          <w:bCs/>
        </w:rPr>
        <w:t>º 060/2008 e alterações, Lei Complementar n</w:t>
      </w:r>
      <w:r>
        <w:rPr>
          <w:rFonts w:ascii="Cambria" w:hAnsi="Cambria" w:cs="Arial"/>
          <w:bCs/>
        </w:rPr>
        <w:t>.</w:t>
      </w:r>
      <w:r w:rsidRPr="00715285">
        <w:rPr>
          <w:rFonts w:ascii="Cambria" w:hAnsi="Cambria" w:cs="Arial"/>
          <w:bCs/>
        </w:rPr>
        <w:t>º 248/2022</w:t>
      </w:r>
      <w:r>
        <w:rPr>
          <w:rFonts w:ascii="Cambria" w:hAnsi="Cambria" w:cs="Arial"/>
          <w:bCs/>
        </w:rPr>
        <w:t xml:space="preserve"> </w:t>
      </w:r>
      <w:r w:rsidRPr="00715285">
        <w:rPr>
          <w:rFonts w:ascii="Cambria" w:hAnsi="Cambria" w:cs="Arial"/>
          <w:bCs/>
        </w:rPr>
        <w:t>e alterações, Lei Complementar n.º 090/2010 e alterações, Lei Complementar n</w:t>
      </w:r>
      <w:r>
        <w:rPr>
          <w:rFonts w:ascii="Cambria" w:hAnsi="Cambria" w:cs="Arial"/>
          <w:bCs/>
        </w:rPr>
        <w:t>.</w:t>
      </w:r>
      <w:r w:rsidRPr="00715285">
        <w:rPr>
          <w:rFonts w:ascii="Cambria" w:hAnsi="Cambria" w:cs="Arial"/>
          <w:bCs/>
        </w:rPr>
        <w:t>º 201/2017 e alterações, bem como no art. 68, §1º da Lei n.º 2.662/2023 passam a ser as constantes no Anexo I da presente Lei, de acordo com os índices definido no caput do artigo 1º, 2º e 3º desta Lei Complementar.</w:t>
      </w:r>
    </w:p>
    <w:p w14:paraId="23885BBE" w14:textId="77777777" w:rsidR="00715285" w:rsidRPr="00742E6C" w:rsidRDefault="00715285" w:rsidP="00715285">
      <w:pPr>
        <w:jc w:val="both"/>
        <w:rPr>
          <w:rFonts w:ascii="Cambria" w:hAnsi="Cambria"/>
        </w:rPr>
      </w:pPr>
    </w:p>
    <w:p w14:paraId="2AE2FA28" w14:textId="07591FD6" w:rsidR="008E360B" w:rsidRPr="00E542D3" w:rsidRDefault="008E360B" w:rsidP="00715285">
      <w:pPr>
        <w:jc w:val="right"/>
        <w:rPr>
          <w:rFonts w:ascii="Cambria" w:hAnsi="Cambria" w:cstheme="minorHAnsi"/>
        </w:rPr>
      </w:pPr>
      <w:r w:rsidRPr="00E542D3">
        <w:rPr>
          <w:rFonts w:ascii="Cambria" w:hAnsi="Cambria" w:cstheme="minorHAnsi"/>
        </w:rPr>
        <w:t xml:space="preserve">Schroeder, SC, </w:t>
      </w:r>
      <w:r w:rsidR="00114C49">
        <w:rPr>
          <w:rFonts w:ascii="Cambria" w:hAnsi="Cambria" w:cstheme="minorHAnsi"/>
        </w:rPr>
        <w:t>16</w:t>
      </w:r>
      <w:r w:rsidR="00237460">
        <w:rPr>
          <w:rFonts w:ascii="Cambria" w:hAnsi="Cambria" w:cstheme="minorHAnsi"/>
        </w:rPr>
        <w:t xml:space="preserve"> de abril</w:t>
      </w:r>
      <w:r w:rsidR="00793FBA" w:rsidRPr="00E542D3">
        <w:rPr>
          <w:rFonts w:ascii="Cambria" w:hAnsi="Cambria" w:cstheme="minorHAnsi"/>
        </w:rPr>
        <w:t xml:space="preserve"> de 2025</w:t>
      </w:r>
      <w:r w:rsidRPr="00E542D3">
        <w:rPr>
          <w:rFonts w:ascii="Cambria" w:hAnsi="Cambria" w:cstheme="minorHAnsi"/>
        </w:rPr>
        <w:t>.</w:t>
      </w:r>
    </w:p>
    <w:p w14:paraId="17266C2A" w14:textId="77777777" w:rsidR="00793FBA" w:rsidRPr="00E542D3" w:rsidRDefault="00793FBA" w:rsidP="00715285">
      <w:pPr>
        <w:jc w:val="right"/>
        <w:rPr>
          <w:rFonts w:ascii="Cambria" w:hAnsi="Cambria" w:cstheme="minorHAnsi"/>
        </w:rPr>
      </w:pPr>
    </w:p>
    <w:p w14:paraId="63AF78B0" w14:textId="77777777" w:rsidR="00793FBA" w:rsidRPr="00E542D3" w:rsidRDefault="00793FBA" w:rsidP="00715285">
      <w:pPr>
        <w:jc w:val="right"/>
        <w:rPr>
          <w:rFonts w:ascii="Cambria" w:hAnsi="Cambria" w:cstheme="minorHAnsi"/>
        </w:rPr>
      </w:pPr>
    </w:p>
    <w:tbl>
      <w:tblPr>
        <w:tblStyle w:val="Tabelacomgrade"/>
        <w:tblpPr w:leftFromText="141" w:rightFromText="141" w:vertAnchor="text" w:horzAnchor="margin" w:tblpY="240"/>
        <w:tblW w:w="94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737"/>
        <w:gridCol w:w="2693"/>
        <w:gridCol w:w="3060"/>
      </w:tblGrid>
      <w:tr w:rsidR="00E542D3" w:rsidRPr="00E542D3" w14:paraId="3039F33A" w14:textId="77777777" w:rsidTr="00793FBA">
        <w:trPr>
          <w:trHeight w:val="743"/>
        </w:trPr>
        <w:tc>
          <w:tcPr>
            <w:tcW w:w="3737" w:type="dxa"/>
          </w:tcPr>
          <w:p w14:paraId="6177C8B8" w14:textId="77777777" w:rsidR="00793FBA" w:rsidRPr="00E542D3" w:rsidRDefault="00793FBA" w:rsidP="00715285">
            <w:pPr>
              <w:jc w:val="center"/>
              <w:rPr>
                <w:rFonts w:ascii="Cambria" w:hAnsi="Cambria" w:cs="Arial"/>
                <w:b/>
              </w:rPr>
            </w:pPr>
          </w:p>
          <w:p w14:paraId="4B5C1847" w14:textId="77777777" w:rsidR="00793FBA" w:rsidRPr="00E542D3" w:rsidRDefault="00793FBA" w:rsidP="00715285">
            <w:pPr>
              <w:jc w:val="center"/>
              <w:rPr>
                <w:rFonts w:ascii="Cambria" w:hAnsi="Cambria"/>
                <w:b/>
                <w:bCs/>
              </w:rPr>
            </w:pPr>
            <w:r w:rsidRPr="00E542D3">
              <w:rPr>
                <w:rFonts w:ascii="Cambria" w:hAnsi="Cambria"/>
                <w:b/>
                <w:bCs/>
              </w:rPr>
              <w:t>RONAN PAULO MINATTI</w:t>
            </w:r>
          </w:p>
          <w:p w14:paraId="271C490A" w14:textId="26FDA5C6" w:rsidR="00793FBA" w:rsidRPr="00E542D3" w:rsidRDefault="00793FBA" w:rsidP="00715285">
            <w:pPr>
              <w:jc w:val="center"/>
              <w:rPr>
                <w:rFonts w:ascii="Cambria" w:hAnsi="Cambria" w:cs="Arial"/>
                <w:b/>
              </w:rPr>
            </w:pPr>
          </w:p>
        </w:tc>
        <w:tc>
          <w:tcPr>
            <w:tcW w:w="2693" w:type="dxa"/>
          </w:tcPr>
          <w:p w14:paraId="032AD808" w14:textId="77777777" w:rsidR="00793FBA" w:rsidRPr="00E542D3" w:rsidRDefault="00793FBA" w:rsidP="00715285">
            <w:pPr>
              <w:jc w:val="center"/>
              <w:rPr>
                <w:rFonts w:ascii="Cambria" w:hAnsi="Cambria" w:cs="Arial"/>
                <w:b/>
              </w:rPr>
            </w:pPr>
          </w:p>
          <w:p w14:paraId="1DAE64C1" w14:textId="77777777" w:rsidR="00793FBA" w:rsidRPr="00E542D3" w:rsidRDefault="00793FBA" w:rsidP="00715285">
            <w:pPr>
              <w:rPr>
                <w:rFonts w:ascii="Cambria" w:hAnsi="Cambria"/>
                <w:b/>
                <w:bCs/>
              </w:rPr>
            </w:pPr>
            <w:r w:rsidRPr="00E542D3">
              <w:rPr>
                <w:rFonts w:ascii="Cambria" w:hAnsi="Cambria"/>
                <w:b/>
                <w:bCs/>
              </w:rPr>
              <w:t>ADILSON KLUCK</w:t>
            </w:r>
          </w:p>
          <w:p w14:paraId="465BFC48" w14:textId="6BCD5499" w:rsidR="00793FBA" w:rsidRPr="00E542D3" w:rsidRDefault="00793FBA" w:rsidP="00715285">
            <w:pPr>
              <w:jc w:val="center"/>
              <w:rPr>
                <w:rFonts w:ascii="Cambria" w:hAnsi="Cambria" w:cs="Arial"/>
                <w:b/>
              </w:rPr>
            </w:pPr>
          </w:p>
        </w:tc>
        <w:tc>
          <w:tcPr>
            <w:tcW w:w="3060" w:type="dxa"/>
          </w:tcPr>
          <w:p w14:paraId="51EA4187" w14:textId="77777777" w:rsidR="00793FBA" w:rsidRPr="00E542D3" w:rsidRDefault="00793FBA" w:rsidP="00715285">
            <w:pPr>
              <w:jc w:val="center"/>
              <w:rPr>
                <w:rFonts w:ascii="Cambria" w:hAnsi="Cambria" w:cs="Arial"/>
                <w:b/>
              </w:rPr>
            </w:pPr>
          </w:p>
          <w:p w14:paraId="22E0BD0C" w14:textId="77777777" w:rsidR="00793FBA" w:rsidRPr="00E542D3" w:rsidRDefault="00793FBA" w:rsidP="00715285">
            <w:pPr>
              <w:jc w:val="center"/>
              <w:rPr>
                <w:rFonts w:ascii="Cambria" w:hAnsi="Cambria" w:cs="Arial"/>
                <w:b/>
              </w:rPr>
            </w:pPr>
            <w:r w:rsidRPr="00E542D3">
              <w:rPr>
                <w:rFonts w:ascii="Cambria" w:hAnsi="Cambria" w:cs="Arial"/>
                <w:b/>
              </w:rPr>
              <w:t>KAUANA PESCHKE LANGE</w:t>
            </w:r>
          </w:p>
          <w:p w14:paraId="6C2DB307" w14:textId="77777777" w:rsidR="00793FBA" w:rsidRPr="00E542D3" w:rsidRDefault="00793FBA" w:rsidP="00715285">
            <w:pPr>
              <w:jc w:val="center"/>
              <w:rPr>
                <w:rFonts w:ascii="Cambria" w:hAnsi="Cambria" w:cs="Arial"/>
                <w:b/>
              </w:rPr>
            </w:pPr>
          </w:p>
        </w:tc>
      </w:tr>
      <w:bookmarkEnd w:id="2"/>
    </w:tbl>
    <w:p w14:paraId="78FC5851" w14:textId="77777777" w:rsidR="008E360B" w:rsidRPr="00E542D3" w:rsidRDefault="008E360B" w:rsidP="00715285">
      <w:pPr>
        <w:jc w:val="right"/>
        <w:rPr>
          <w:rFonts w:ascii="Cambria" w:hAnsi="Cambria" w:cstheme="minorHAnsi"/>
        </w:rPr>
      </w:pPr>
    </w:p>
    <w:p w14:paraId="395231E8" w14:textId="07734665" w:rsidR="004B01EA" w:rsidRPr="00E542D3" w:rsidRDefault="004B01EA" w:rsidP="00715285">
      <w:pPr>
        <w:jc w:val="center"/>
        <w:rPr>
          <w:rFonts w:ascii="Cambria" w:hAnsi="Cambria" w:cstheme="minorHAnsi"/>
          <w:b/>
          <w:u w:val="single"/>
        </w:rPr>
      </w:pPr>
      <w:r w:rsidRPr="00E542D3">
        <w:rPr>
          <w:rFonts w:ascii="Cambria" w:hAnsi="Cambria" w:cstheme="minorHAnsi"/>
          <w:b/>
        </w:rPr>
        <w:t>JUSTIFICATIVA</w:t>
      </w:r>
    </w:p>
    <w:p w14:paraId="2151577E" w14:textId="77777777" w:rsidR="004B01EA" w:rsidRPr="00E542D3" w:rsidRDefault="004B01EA" w:rsidP="00715285">
      <w:pPr>
        <w:jc w:val="center"/>
        <w:rPr>
          <w:rFonts w:ascii="Cambria" w:hAnsi="Cambria" w:cstheme="minorHAnsi"/>
          <w:b/>
          <w:u w:val="single"/>
        </w:rPr>
      </w:pPr>
    </w:p>
    <w:p w14:paraId="78CD7529" w14:textId="314F5010" w:rsidR="0066147B" w:rsidRDefault="0066147B" w:rsidP="00715285">
      <w:pPr>
        <w:jc w:val="both"/>
        <w:rPr>
          <w:rFonts w:ascii="Cambria" w:hAnsi="Cambria" w:cstheme="minorHAnsi"/>
        </w:rPr>
      </w:pPr>
      <w:r w:rsidRPr="0066147B">
        <w:rPr>
          <w:rFonts w:ascii="Cambria" w:hAnsi="Cambria" w:cstheme="minorHAnsi"/>
        </w:rPr>
        <w:t>Justifica-se a apresentação da presente emenda modificativa com o objetivo de corrigir erro material constante no Art. 2º do Projeto de Lei</w:t>
      </w:r>
      <w:r w:rsidR="00114C49">
        <w:rPr>
          <w:rFonts w:ascii="Cambria" w:hAnsi="Cambria" w:cstheme="minorHAnsi"/>
        </w:rPr>
        <w:t xml:space="preserve"> Complementar</w:t>
      </w:r>
      <w:r w:rsidRPr="0066147B">
        <w:rPr>
          <w:rFonts w:ascii="Cambria" w:hAnsi="Cambria" w:cstheme="minorHAnsi"/>
        </w:rPr>
        <w:t xml:space="preserve">. </w:t>
      </w:r>
      <w:r w:rsidR="00114C49" w:rsidRPr="00114C49">
        <w:rPr>
          <w:rFonts w:ascii="Cambria" w:hAnsi="Cambria" w:cstheme="minorHAnsi"/>
        </w:rPr>
        <w:t>No texto original, foi citada de forma incorreta a Lei Complementar n</w:t>
      </w:r>
      <w:r w:rsidR="00E3535E">
        <w:rPr>
          <w:rFonts w:ascii="Cambria" w:hAnsi="Cambria" w:cstheme="minorHAnsi"/>
        </w:rPr>
        <w:t>.</w:t>
      </w:r>
      <w:r w:rsidR="00114C49" w:rsidRPr="00114C49">
        <w:rPr>
          <w:rFonts w:ascii="Cambria" w:hAnsi="Cambria" w:cstheme="minorHAnsi"/>
        </w:rPr>
        <w:t>º 048/2022, quando o correto seria a Lei Complementar n</w:t>
      </w:r>
      <w:r w:rsidR="00E3535E">
        <w:rPr>
          <w:rFonts w:ascii="Cambria" w:hAnsi="Cambria" w:cstheme="minorHAnsi"/>
        </w:rPr>
        <w:t>.</w:t>
      </w:r>
      <w:r w:rsidR="00114C49" w:rsidRPr="00114C49">
        <w:rPr>
          <w:rFonts w:ascii="Cambria" w:hAnsi="Cambria" w:cstheme="minorHAnsi"/>
        </w:rPr>
        <w:t>º 248/2022. Por isso, é necessário ajustar a redação para que a referência à lei esteja correta.</w:t>
      </w:r>
    </w:p>
    <w:p w14:paraId="7B92201D" w14:textId="77777777" w:rsidR="00190F07" w:rsidRDefault="00190F07" w:rsidP="00715285">
      <w:pPr>
        <w:jc w:val="both"/>
        <w:rPr>
          <w:rFonts w:ascii="Cambria" w:hAnsi="Cambria" w:cstheme="minorHAnsi"/>
        </w:rPr>
      </w:pPr>
    </w:p>
    <w:p w14:paraId="47F01E4A" w14:textId="43564419" w:rsidR="00190F07" w:rsidRDefault="00E3535E" w:rsidP="00715285">
      <w:pPr>
        <w:jc w:val="both"/>
        <w:rPr>
          <w:rFonts w:ascii="Cambria" w:hAnsi="Cambria" w:cstheme="minorHAnsi"/>
        </w:rPr>
      </w:pPr>
      <w:r>
        <w:rPr>
          <w:rFonts w:ascii="Cambria" w:hAnsi="Cambria" w:cstheme="minorHAnsi"/>
        </w:rPr>
        <w:t xml:space="preserve">Com relação ao artigo 4º, foi retirada a </w:t>
      </w:r>
      <w:r w:rsidRPr="00715285">
        <w:rPr>
          <w:rFonts w:ascii="Cambria" w:hAnsi="Cambria" w:cs="Arial"/>
          <w:bCs/>
        </w:rPr>
        <w:t>Lei Complementar n</w:t>
      </w:r>
      <w:r>
        <w:rPr>
          <w:rFonts w:ascii="Cambria" w:hAnsi="Cambria" w:cs="Arial"/>
          <w:bCs/>
        </w:rPr>
        <w:t>.</w:t>
      </w:r>
      <w:r w:rsidRPr="00715285">
        <w:rPr>
          <w:rFonts w:ascii="Cambria" w:hAnsi="Cambria" w:cs="Arial"/>
          <w:bCs/>
        </w:rPr>
        <w:t>º 062/2008</w:t>
      </w:r>
      <w:r>
        <w:rPr>
          <w:rFonts w:ascii="Cambria" w:hAnsi="Cambria" w:cs="Arial"/>
          <w:bCs/>
        </w:rPr>
        <w:t>, tendo em vista a mesma já estar revogada.</w:t>
      </w:r>
    </w:p>
    <w:p w14:paraId="0DB00106" w14:textId="77777777" w:rsidR="00114C49" w:rsidRPr="00E542D3" w:rsidRDefault="00114C49" w:rsidP="00715285">
      <w:pPr>
        <w:jc w:val="both"/>
        <w:rPr>
          <w:rFonts w:ascii="Cambria" w:hAnsi="Cambria" w:cstheme="minorHAnsi"/>
        </w:rPr>
      </w:pPr>
    </w:p>
    <w:p w14:paraId="76E77614" w14:textId="576D7F1B" w:rsidR="004B01EA" w:rsidRPr="00E542D3" w:rsidRDefault="004B01EA" w:rsidP="00715285">
      <w:pPr>
        <w:jc w:val="both"/>
        <w:rPr>
          <w:rFonts w:ascii="Cambria" w:hAnsi="Cambria" w:cstheme="minorHAnsi"/>
        </w:rPr>
      </w:pPr>
      <w:r w:rsidRPr="00E542D3">
        <w:rPr>
          <w:rFonts w:ascii="Cambria" w:hAnsi="Cambria" w:cstheme="minorHAnsi"/>
        </w:rPr>
        <w:t xml:space="preserve">Certos da compreensão dos nobres edis, solicitamos aprovação de nossa emenda </w:t>
      </w:r>
      <w:r w:rsidR="00FE588B" w:rsidRPr="00E542D3">
        <w:rPr>
          <w:rFonts w:ascii="Cambria" w:hAnsi="Cambria"/>
        </w:rPr>
        <w:t>modificativa</w:t>
      </w:r>
      <w:r w:rsidR="00586BD8" w:rsidRPr="00E542D3">
        <w:rPr>
          <w:rFonts w:ascii="Cambria" w:hAnsi="Cambria" w:cstheme="minorHAnsi"/>
        </w:rPr>
        <w:t>.</w:t>
      </w:r>
      <w:r w:rsidRPr="00E542D3">
        <w:rPr>
          <w:rFonts w:ascii="Cambria" w:hAnsi="Cambria" w:cstheme="minorHAnsi"/>
        </w:rPr>
        <w:t xml:space="preserve"> </w:t>
      </w:r>
    </w:p>
    <w:p w14:paraId="28A9D155" w14:textId="77777777" w:rsidR="004B01EA" w:rsidRPr="00E542D3" w:rsidRDefault="004B01EA" w:rsidP="00715285">
      <w:pPr>
        <w:jc w:val="both"/>
        <w:rPr>
          <w:rFonts w:ascii="Cambria" w:hAnsi="Cambria" w:cstheme="minorHAnsi"/>
        </w:rPr>
      </w:pPr>
    </w:p>
    <w:p w14:paraId="2B9CC89F" w14:textId="3C73F6AE" w:rsidR="00793FBA" w:rsidRPr="00E542D3" w:rsidRDefault="00793FBA" w:rsidP="00715285">
      <w:pPr>
        <w:jc w:val="right"/>
        <w:rPr>
          <w:rFonts w:ascii="Cambria" w:hAnsi="Cambria" w:cstheme="minorHAnsi"/>
        </w:rPr>
      </w:pPr>
      <w:r w:rsidRPr="00E542D3">
        <w:rPr>
          <w:rFonts w:ascii="Cambria" w:hAnsi="Cambria" w:cstheme="minorHAnsi"/>
        </w:rPr>
        <w:t xml:space="preserve">Schroeder, SC, </w:t>
      </w:r>
      <w:r w:rsidR="00114C49">
        <w:rPr>
          <w:rFonts w:ascii="Cambria" w:hAnsi="Cambria" w:cstheme="minorHAnsi"/>
        </w:rPr>
        <w:t>16</w:t>
      </w:r>
      <w:r w:rsidR="00237460">
        <w:rPr>
          <w:rFonts w:ascii="Cambria" w:hAnsi="Cambria" w:cstheme="minorHAnsi"/>
        </w:rPr>
        <w:t xml:space="preserve"> de abril</w:t>
      </w:r>
      <w:r w:rsidR="00414DA1">
        <w:rPr>
          <w:rFonts w:ascii="Cambria" w:hAnsi="Cambria" w:cstheme="minorHAnsi"/>
        </w:rPr>
        <w:t xml:space="preserve"> de </w:t>
      </w:r>
      <w:r w:rsidRPr="00E542D3">
        <w:rPr>
          <w:rFonts w:ascii="Cambria" w:hAnsi="Cambria" w:cstheme="minorHAnsi"/>
        </w:rPr>
        <w:t>2025.</w:t>
      </w:r>
    </w:p>
    <w:p w14:paraId="7E638B47" w14:textId="77777777" w:rsidR="00586BD8" w:rsidRPr="00E542D3" w:rsidRDefault="00586BD8" w:rsidP="00715285">
      <w:pPr>
        <w:jc w:val="right"/>
        <w:rPr>
          <w:rFonts w:ascii="Cambria" w:hAnsi="Cambria" w:cstheme="minorHAnsi"/>
        </w:rPr>
      </w:pPr>
    </w:p>
    <w:p w14:paraId="3A923FE5" w14:textId="77777777" w:rsidR="00C00C18" w:rsidRPr="00E542D3" w:rsidRDefault="00C00C18" w:rsidP="00715285">
      <w:pPr>
        <w:jc w:val="right"/>
        <w:rPr>
          <w:rFonts w:ascii="Cambria" w:hAnsi="Cambria" w:cstheme="minorHAnsi"/>
        </w:rPr>
      </w:pPr>
    </w:p>
    <w:tbl>
      <w:tblPr>
        <w:tblStyle w:val="Tabelacomgrade"/>
        <w:tblpPr w:leftFromText="141" w:rightFromText="141" w:vertAnchor="text" w:horzAnchor="margin" w:tblpY="240"/>
        <w:tblW w:w="94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737"/>
        <w:gridCol w:w="2693"/>
        <w:gridCol w:w="3060"/>
      </w:tblGrid>
      <w:tr w:rsidR="00E542D3" w:rsidRPr="00E542D3" w14:paraId="161679F1" w14:textId="77777777" w:rsidTr="00527B4F">
        <w:trPr>
          <w:trHeight w:val="743"/>
        </w:trPr>
        <w:tc>
          <w:tcPr>
            <w:tcW w:w="3737" w:type="dxa"/>
          </w:tcPr>
          <w:p w14:paraId="6C980D19" w14:textId="77777777" w:rsidR="00793FBA" w:rsidRPr="00E542D3" w:rsidRDefault="00793FBA" w:rsidP="00715285">
            <w:pPr>
              <w:jc w:val="center"/>
              <w:rPr>
                <w:rFonts w:ascii="Cambria" w:hAnsi="Cambria" w:cs="Arial"/>
                <w:b/>
              </w:rPr>
            </w:pPr>
          </w:p>
          <w:p w14:paraId="203B66C1" w14:textId="77777777" w:rsidR="00793FBA" w:rsidRPr="00E542D3" w:rsidRDefault="00793FBA" w:rsidP="00715285">
            <w:pPr>
              <w:rPr>
                <w:rFonts w:ascii="Cambria" w:hAnsi="Cambria"/>
                <w:b/>
                <w:bCs/>
              </w:rPr>
            </w:pPr>
            <w:r w:rsidRPr="00E542D3">
              <w:rPr>
                <w:rFonts w:ascii="Cambria" w:hAnsi="Cambria"/>
                <w:b/>
                <w:bCs/>
              </w:rPr>
              <w:t>RONAN PAULO MINATTI</w:t>
            </w:r>
          </w:p>
          <w:p w14:paraId="21E1B888" w14:textId="77777777" w:rsidR="00793FBA" w:rsidRPr="00E542D3" w:rsidRDefault="00793FBA" w:rsidP="00715285">
            <w:pPr>
              <w:jc w:val="center"/>
              <w:rPr>
                <w:rFonts w:ascii="Cambria" w:hAnsi="Cambria" w:cs="Arial"/>
                <w:b/>
              </w:rPr>
            </w:pPr>
          </w:p>
        </w:tc>
        <w:tc>
          <w:tcPr>
            <w:tcW w:w="2693" w:type="dxa"/>
          </w:tcPr>
          <w:p w14:paraId="5F2190D2" w14:textId="77777777" w:rsidR="00793FBA" w:rsidRPr="00E542D3" w:rsidRDefault="00793FBA" w:rsidP="00715285">
            <w:pPr>
              <w:rPr>
                <w:rFonts w:ascii="Cambria" w:hAnsi="Cambria"/>
                <w:b/>
                <w:bCs/>
              </w:rPr>
            </w:pPr>
          </w:p>
          <w:p w14:paraId="67FFB778" w14:textId="20EA7F47" w:rsidR="00793FBA" w:rsidRPr="00E542D3" w:rsidRDefault="00793FBA" w:rsidP="00715285">
            <w:pPr>
              <w:rPr>
                <w:rFonts w:ascii="Cambria" w:hAnsi="Cambria"/>
                <w:b/>
                <w:bCs/>
              </w:rPr>
            </w:pPr>
            <w:r w:rsidRPr="00E542D3">
              <w:rPr>
                <w:rFonts w:ascii="Cambria" w:hAnsi="Cambria"/>
                <w:b/>
                <w:bCs/>
              </w:rPr>
              <w:t>ADILSON KLUCK</w:t>
            </w:r>
          </w:p>
          <w:p w14:paraId="582E553A" w14:textId="77777777" w:rsidR="00793FBA" w:rsidRPr="00E542D3" w:rsidRDefault="00793FBA" w:rsidP="00715285">
            <w:pPr>
              <w:jc w:val="center"/>
              <w:rPr>
                <w:rFonts w:ascii="Cambria" w:hAnsi="Cambria" w:cs="Arial"/>
                <w:b/>
              </w:rPr>
            </w:pPr>
          </w:p>
        </w:tc>
        <w:tc>
          <w:tcPr>
            <w:tcW w:w="3060" w:type="dxa"/>
          </w:tcPr>
          <w:p w14:paraId="04887BB9" w14:textId="77777777" w:rsidR="00793FBA" w:rsidRPr="00E542D3" w:rsidRDefault="00793FBA" w:rsidP="00715285">
            <w:pPr>
              <w:jc w:val="center"/>
              <w:rPr>
                <w:rFonts w:ascii="Cambria" w:hAnsi="Cambria" w:cs="Arial"/>
                <w:b/>
              </w:rPr>
            </w:pPr>
          </w:p>
          <w:p w14:paraId="02FF2008" w14:textId="77777777" w:rsidR="00793FBA" w:rsidRPr="00E542D3" w:rsidRDefault="00793FBA" w:rsidP="00715285">
            <w:pPr>
              <w:jc w:val="center"/>
              <w:rPr>
                <w:rFonts w:ascii="Cambria" w:hAnsi="Cambria" w:cs="Arial"/>
                <w:b/>
              </w:rPr>
            </w:pPr>
            <w:r w:rsidRPr="00E542D3">
              <w:rPr>
                <w:rFonts w:ascii="Cambria" w:hAnsi="Cambria" w:cs="Arial"/>
                <w:b/>
              </w:rPr>
              <w:t>KAUANA PESCHKE LANGE</w:t>
            </w:r>
          </w:p>
          <w:p w14:paraId="107C92C0" w14:textId="77777777" w:rsidR="00793FBA" w:rsidRPr="00E542D3" w:rsidRDefault="00793FBA" w:rsidP="00715285">
            <w:pPr>
              <w:jc w:val="center"/>
              <w:rPr>
                <w:rFonts w:ascii="Cambria" w:hAnsi="Cambria" w:cs="Arial"/>
                <w:b/>
              </w:rPr>
            </w:pPr>
          </w:p>
        </w:tc>
      </w:tr>
    </w:tbl>
    <w:p w14:paraId="1CB52039" w14:textId="77777777" w:rsidR="004B01EA" w:rsidRPr="00E542D3" w:rsidRDefault="004B01EA" w:rsidP="00715285">
      <w:pPr>
        <w:jc w:val="both"/>
        <w:rPr>
          <w:rFonts w:ascii="Cambria" w:hAnsi="Cambria" w:cstheme="minorHAnsi"/>
        </w:rPr>
      </w:pPr>
    </w:p>
    <w:sectPr w:rsidR="004B01EA" w:rsidRPr="00E542D3" w:rsidSect="008E360B">
      <w:headerReference w:type="default" r:id="rId8"/>
      <w:footerReference w:type="default" r:id="rId9"/>
      <w:pgSz w:w="11906" w:h="16838"/>
      <w:pgMar w:top="2268" w:right="1418" w:bottom="284" w:left="1418" w:header="567" w:footer="567" w:gutter="0"/>
      <w:pgNumType w:start="74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B530928" w14:textId="77777777" w:rsidR="00F55BB7" w:rsidRDefault="00F55BB7" w:rsidP="00527DCC">
      <w:r>
        <w:separator/>
      </w:r>
    </w:p>
  </w:endnote>
  <w:endnote w:type="continuationSeparator" w:id="0">
    <w:p w14:paraId="3298FCB0" w14:textId="77777777" w:rsidR="00F55BB7" w:rsidRDefault="00F55BB7" w:rsidP="00527D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venir">
    <w:altName w:val="Calibri"/>
    <w:charset w:val="00"/>
    <w:family w:val="auto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F6CCAE" w14:textId="22130BB0" w:rsidR="00527DCC" w:rsidRPr="00BD43A3" w:rsidRDefault="00CD45A5" w:rsidP="00CA7603">
    <w:pPr>
      <w:pStyle w:val="Rodap"/>
      <w:spacing w:before="240"/>
      <w:jc w:val="center"/>
      <w:rPr>
        <w:rFonts w:ascii="Avenir" w:hAnsi="Avenir"/>
        <w:sz w:val="16"/>
        <w:szCs w:val="16"/>
      </w:rPr>
    </w:pPr>
    <w:r>
      <w:rPr>
        <w:sz w:val="20"/>
        <w:szCs w:val="20"/>
      </w:rPr>
      <w:tab/>
    </w:r>
    <w:r w:rsidRPr="00BD43A3">
      <w:rPr>
        <w:rFonts w:ascii="Avenir" w:hAnsi="Avenir"/>
        <w:sz w:val="16"/>
        <w:szCs w:val="16"/>
      </w:rPr>
      <w:t xml:space="preserve">Avenida dos Imigrantes, n. 2.520 – Caixa Postal 41 – Centro – CEP: 89275-000 – Schroeder – Santa Catarina – Fone/Fax (47) 3374-1410/3370-4845 – </w:t>
    </w:r>
    <w:hyperlink r:id="rId1" w:history="1">
      <w:r w:rsidRPr="00BD43A3">
        <w:rPr>
          <w:rStyle w:val="Hyperlink"/>
          <w:rFonts w:ascii="Avenir" w:hAnsi="Avenir"/>
          <w:sz w:val="16"/>
          <w:szCs w:val="16"/>
        </w:rPr>
        <w:t>www.camaraschroeder.sc.leg.br</w:t>
      </w:r>
    </w:hyperlink>
    <w:r w:rsidRPr="00BD43A3">
      <w:rPr>
        <w:rFonts w:ascii="Avenir" w:hAnsi="Avenir"/>
        <w:sz w:val="16"/>
        <w:szCs w:val="16"/>
      </w:rPr>
      <w:t xml:space="preserve"> – camara@camaraschroeder.sc.gov.br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76A873E" w14:textId="77777777" w:rsidR="00F55BB7" w:rsidRDefault="00F55BB7" w:rsidP="00527DCC">
      <w:r>
        <w:separator/>
      </w:r>
    </w:p>
  </w:footnote>
  <w:footnote w:type="continuationSeparator" w:id="0">
    <w:p w14:paraId="2E2B84AE" w14:textId="77777777" w:rsidR="00F55BB7" w:rsidRDefault="00F55BB7" w:rsidP="00527DC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6D845F" w14:textId="46FE9962" w:rsidR="005F1FE8" w:rsidRDefault="00CA7603" w:rsidP="007E15F1">
    <w:pPr>
      <w:pStyle w:val="Estilo"/>
      <w:ind w:left="1276"/>
      <w:rPr>
        <w:sz w:val="20"/>
        <w:szCs w:val="20"/>
      </w:rPr>
    </w:pPr>
    <w:r>
      <w:rPr>
        <w:noProof/>
        <w:sz w:val="20"/>
        <w:szCs w:val="20"/>
      </w:rPr>
      <w:drawing>
        <wp:anchor distT="0" distB="0" distL="114300" distR="114300" simplePos="0" relativeHeight="251658240" behindDoc="1" locked="0" layoutInCell="1" allowOverlap="1" wp14:anchorId="7E1F5B5E" wp14:editId="0A136D33">
          <wp:simplePos x="0" y="0"/>
          <wp:positionH relativeFrom="margin">
            <wp:posOffset>-10160</wp:posOffset>
          </wp:positionH>
          <wp:positionV relativeFrom="paragraph">
            <wp:posOffset>-102925</wp:posOffset>
          </wp:positionV>
          <wp:extent cx="815975" cy="1029335"/>
          <wp:effectExtent l="0" t="0" r="3175" b="0"/>
          <wp:wrapSquare wrapText="bothSides"/>
          <wp:docPr id="5980598" name="Imagem 598059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0984" r="19574"/>
                  <a:stretch/>
                </pic:blipFill>
                <pic:spPr bwMode="auto">
                  <a:xfrm>
                    <a:off x="0" y="0"/>
                    <a:ext cx="815975" cy="102933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BF810FE" w14:textId="77777777" w:rsidR="00063611" w:rsidRDefault="00063611" w:rsidP="007E15F1">
    <w:pPr>
      <w:pStyle w:val="Estilo"/>
      <w:ind w:left="1276"/>
    </w:pPr>
  </w:p>
  <w:p w14:paraId="2A34301A" w14:textId="2650FC9E" w:rsidR="007E15F1" w:rsidRPr="00CA7603" w:rsidRDefault="007E15F1" w:rsidP="007E15F1">
    <w:pPr>
      <w:pStyle w:val="Estilo"/>
      <w:ind w:left="1276"/>
    </w:pPr>
    <w:r w:rsidRPr="00CA7603">
      <w:t>Estado de Santa Catarina</w:t>
    </w:r>
  </w:p>
  <w:p w14:paraId="2F260E78" w14:textId="77777777" w:rsidR="007E15F1" w:rsidRPr="00CA7603" w:rsidRDefault="007E15F1" w:rsidP="007E15F1">
    <w:pPr>
      <w:pStyle w:val="Estilo"/>
      <w:spacing w:after="360"/>
      <w:ind w:left="1276"/>
    </w:pPr>
    <w:r w:rsidRPr="00CA7603">
      <w:rPr>
        <w:b/>
        <w:bCs/>
      </w:rPr>
      <w:t xml:space="preserve">CÂMARA MUNICIPAL DE SCHROEDER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98D5038"/>
    <w:multiLevelType w:val="multilevel"/>
    <w:tmpl w:val="7730EE4A"/>
    <w:lvl w:ilvl="0">
      <w:start w:val="1"/>
      <w:numFmt w:val="decimal"/>
      <w:lvlText w:val="%1"/>
      <w:lvlJc w:val="left"/>
      <w:pPr>
        <w:ind w:left="465" w:hanging="46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65" w:hanging="46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33F21808"/>
    <w:multiLevelType w:val="multilevel"/>
    <w:tmpl w:val="5A20F8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F833D2D"/>
    <w:multiLevelType w:val="multilevel"/>
    <w:tmpl w:val="757CBB8E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75C66D77"/>
    <w:multiLevelType w:val="multilevel"/>
    <w:tmpl w:val="7DDE50E8"/>
    <w:lvl w:ilvl="0">
      <w:start w:val="6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6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7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240" w:hanging="1800"/>
      </w:pPr>
      <w:rPr>
        <w:rFonts w:hint="default"/>
      </w:rPr>
    </w:lvl>
  </w:abstractNum>
  <w:num w:numId="1" w16cid:durableId="369185401">
    <w:abstractNumId w:val="0"/>
  </w:num>
  <w:num w:numId="2" w16cid:durableId="931818843">
    <w:abstractNumId w:val="3"/>
  </w:num>
  <w:num w:numId="3" w16cid:durableId="2124492627">
    <w:abstractNumId w:val="2"/>
  </w:num>
  <w:num w:numId="4" w16cid:durableId="100146556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7E25"/>
    <w:rsid w:val="000001AF"/>
    <w:rsid w:val="00004691"/>
    <w:rsid w:val="000151A6"/>
    <w:rsid w:val="000159FD"/>
    <w:rsid w:val="00017E3D"/>
    <w:rsid w:val="000353D4"/>
    <w:rsid w:val="0004186C"/>
    <w:rsid w:val="00046440"/>
    <w:rsid w:val="00063611"/>
    <w:rsid w:val="0006645A"/>
    <w:rsid w:val="00075BDB"/>
    <w:rsid w:val="00077D7A"/>
    <w:rsid w:val="00081C0F"/>
    <w:rsid w:val="00087F4A"/>
    <w:rsid w:val="000A3E80"/>
    <w:rsid w:val="000A4DAD"/>
    <w:rsid w:val="000B7B27"/>
    <w:rsid w:val="000C0E32"/>
    <w:rsid w:val="000C1E1C"/>
    <w:rsid w:val="000C2CE9"/>
    <w:rsid w:val="000C70D9"/>
    <w:rsid w:val="000D49A9"/>
    <w:rsid w:val="000D685D"/>
    <w:rsid w:val="000E2FD1"/>
    <w:rsid w:val="000F0C02"/>
    <w:rsid w:val="000F36CD"/>
    <w:rsid w:val="001027BC"/>
    <w:rsid w:val="00103921"/>
    <w:rsid w:val="0011299D"/>
    <w:rsid w:val="00114C49"/>
    <w:rsid w:val="00122D49"/>
    <w:rsid w:val="001237BF"/>
    <w:rsid w:val="00125475"/>
    <w:rsid w:val="00125B7C"/>
    <w:rsid w:val="0013115F"/>
    <w:rsid w:val="00146F5E"/>
    <w:rsid w:val="001520C7"/>
    <w:rsid w:val="00156A77"/>
    <w:rsid w:val="001604B2"/>
    <w:rsid w:val="00165630"/>
    <w:rsid w:val="001804E6"/>
    <w:rsid w:val="00190F07"/>
    <w:rsid w:val="00192458"/>
    <w:rsid w:val="00197085"/>
    <w:rsid w:val="001B4D26"/>
    <w:rsid w:val="001C5988"/>
    <w:rsid w:val="001E371C"/>
    <w:rsid w:val="001E519B"/>
    <w:rsid w:val="001F04C3"/>
    <w:rsid w:val="002030F1"/>
    <w:rsid w:val="002033D4"/>
    <w:rsid w:val="00206569"/>
    <w:rsid w:val="00220C2A"/>
    <w:rsid w:val="002259D4"/>
    <w:rsid w:val="00226C6E"/>
    <w:rsid w:val="0023044A"/>
    <w:rsid w:val="00237460"/>
    <w:rsid w:val="00246580"/>
    <w:rsid w:val="00246C8F"/>
    <w:rsid w:val="00247EFC"/>
    <w:rsid w:val="00262957"/>
    <w:rsid w:val="00265FEF"/>
    <w:rsid w:val="00273BC0"/>
    <w:rsid w:val="00274A1A"/>
    <w:rsid w:val="00285AED"/>
    <w:rsid w:val="002A0AD8"/>
    <w:rsid w:val="002B008B"/>
    <w:rsid w:val="002B1814"/>
    <w:rsid w:val="002B402C"/>
    <w:rsid w:val="002B5CF7"/>
    <w:rsid w:val="002C327B"/>
    <w:rsid w:val="002E6307"/>
    <w:rsid w:val="002F5BFD"/>
    <w:rsid w:val="003002A9"/>
    <w:rsid w:val="00305E02"/>
    <w:rsid w:val="003070BD"/>
    <w:rsid w:val="00332BCA"/>
    <w:rsid w:val="00341DC2"/>
    <w:rsid w:val="00356E51"/>
    <w:rsid w:val="00356F24"/>
    <w:rsid w:val="00366463"/>
    <w:rsid w:val="00367AA3"/>
    <w:rsid w:val="003811BF"/>
    <w:rsid w:val="003A0D56"/>
    <w:rsid w:val="003A3E7B"/>
    <w:rsid w:val="003A48A8"/>
    <w:rsid w:val="003D58CF"/>
    <w:rsid w:val="003D5E85"/>
    <w:rsid w:val="003F6EFD"/>
    <w:rsid w:val="00403E7E"/>
    <w:rsid w:val="00414DA1"/>
    <w:rsid w:val="00414F04"/>
    <w:rsid w:val="0041611B"/>
    <w:rsid w:val="0041653B"/>
    <w:rsid w:val="0042071E"/>
    <w:rsid w:val="00427000"/>
    <w:rsid w:val="00432B0E"/>
    <w:rsid w:val="00437AE7"/>
    <w:rsid w:val="00446D18"/>
    <w:rsid w:val="0046783E"/>
    <w:rsid w:val="00470396"/>
    <w:rsid w:val="004805D4"/>
    <w:rsid w:val="00483A5E"/>
    <w:rsid w:val="00494C2B"/>
    <w:rsid w:val="004A3C90"/>
    <w:rsid w:val="004A4536"/>
    <w:rsid w:val="004B01EA"/>
    <w:rsid w:val="004B1C1E"/>
    <w:rsid w:val="004C7271"/>
    <w:rsid w:val="004D0AC5"/>
    <w:rsid w:val="004E0A82"/>
    <w:rsid w:val="004E5495"/>
    <w:rsid w:val="004F2DAF"/>
    <w:rsid w:val="004F3520"/>
    <w:rsid w:val="004F5AC0"/>
    <w:rsid w:val="0050534A"/>
    <w:rsid w:val="005079E1"/>
    <w:rsid w:val="00510E52"/>
    <w:rsid w:val="00522B59"/>
    <w:rsid w:val="00527DCC"/>
    <w:rsid w:val="00530B8A"/>
    <w:rsid w:val="005318D6"/>
    <w:rsid w:val="00545297"/>
    <w:rsid w:val="005472BC"/>
    <w:rsid w:val="005639D2"/>
    <w:rsid w:val="00564F41"/>
    <w:rsid w:val="00565782"/>
    <w:rsid w:val="00567552"/>
    <w:rsid w:val="00571D06"/>
    <w:rsid w:val="00574728"/>
    <w:rsid w:val="00581CF1"/>
    <w:rsid w:val="00586BD8"/>
    <w:rsid w:val="005944B9"/>
    <w:rsid w:val="005948B3"/>
    <w:rsid w:val="005A39FF"/>
    <w:rsid w:val="005E32F7"/>
    <w:rsid w:val="005E47D3"/>
    <w:rsid w:val="005F1FE8"/>
    <w:rsid w:val="00605FDC"/>
    <w:rsid w:val="006062AE"/>
    <w:rsid w:val="006274D0"/>
    <w:rsid w:val="00633AFF"/>
    <w:rsid w:val="00645204"/>
    <w:rsid w:val="00646A02"/>
    <w:rsid w:val="00653AC3"/>
    <w:rsid w:val="00654B2B"/>
    <w:rsid w:val="00654D48"/>
    <w:rsid w:val="00657E25"/>
    <w:rsid w:val="006610F3"/>
    <w:rsid w:val="0066147B"/>
    <w:rsid w:val="00675422"/>
    <w:rsid w:val="006863D3"/>
    <w:rsid w:val="006A3BEA"/>
    <w:rsid w:val="006B0464"/>
    <w:rsid w:val="006C2338"/>
    <w:rsid w:val="006D2D94"/>
    <w:rsid w:val="006E259D"/>
    <w:rsid w:val="006E40BB"/>
    <w:rsid w:val="006F0CA1"/>
    <w:rsid w:val="006F1384"/>
    <w:rsid w:val="006F3ADB"/>
    <w:rsid w:val="006F6B4A"/>
    <w:rsid w:val="00703788"/>
    <w:rsid w:val="00710050"/>
    <w:rsid w:val="00715285"/>
    <w:rsid w:val="00716EE0"/>
    <w:rsid w:val="00724FA1"/>
    <w:rsid w:val="00734676"/>
    <w:rsid w:val="00736128"/>
    <w:rsid w:val="00751D12"/>
    <w:rsid w:val="00762830"/>
    <w:rsid w:val="00793FBA"/>
    <w:rsid w:val="007A6D10"/>
    <w:rsid w:val="007B4033"/>
    <w:rsid w:val="007B7DFD"/>
    <w:rsid w:val="007E15F1"/>
    <w:rsid w:val="007F0C1D"/>
    <w:rsid w:val="007F4744"/>
    <w:rsid w:val="007F66E3"/>
    <w:rsid w:val="007F6879"/>
    <w:rsid w:val="007F7074"/>
    <w:rsid w:val="00804CCB"/>
    <w:rsid w:val="00813B8A"/>
    <w:rsid w:val="00815918"/>
    <w:rsid w:val="00815B22"/>
    <w:rsid w:val="008235EA"/>
    <w:rsid w:val="0082572F"/>
    <w:rsid w:val="008336F6"/>
    <w:rsid w:val="008428C2"/>
    <w:rsid w:val="0084558A"/>
    <w:rsid w:val="00856EBA"/>
    <w:rsid w:val="00872192"/>
    <w:rsid w:val="0087524E"/>
    <w:rsid w:val="00884643"/>
    <w:rsid w:val="0088777F"/>
    <w:rsid w:val="008926A2"/>
    <w:rsid w:val="008A49E4"/>
    <w:rsid w:val="008B27E7"/>
    <w:rsid w:val="008B3D75"/>
    <w:rsid w:val="008B49A0"/>
    <w:rsid w:val="008B6C4E"/>
    <w:rsid w:val="008E1E24"/>
    <w:rsid w:val="008E360B"/>
    <w:rsid w:val="008E3C4B"/>
    <w:rsid w:val="008E55E6"/>
    <w:rsid w:val="008E5BA6"/>
    <w:rsid w:val="008F4625"/>
    <w:rsid w:val="00902D89"/>
    <w:rsid w:val="00907B80"/>
    <w:rsid w:val="00911315"/>
    <w:rsid w:val="00911361"/>
    <w:rsid w:val="009121F0"/>
    <w:rsid w:val="00921742"/>
    <w:rsid w:val="009279B3"/>
    <w:rsid w:val="00930297"/>
    <w:rsid w:val="0096001D"/>
    <w:rsid w:val="00960868"/>
    <w:rsid w:val="00967A5B"/>
    <w:rsid w:val="00970367"/>
    <w:rsid w:val="00996AEE"/>
    <w:rsid w:val="0099747E"/>
    <w:rsid w:val="009C1208"/>
    <w:rsid w:val="009C1DEF"/>
    <w:rsid w:val="009C4790"/>
    <w:rsid w:val="009D30D1"/>
    <w:rsid w:val="009E0104"/>
    <w:rsid w:val="009E4B1B"/>
    <w:rsid w:val="009E60C0"/>
    <w:rsid w:val="009E6DC1"/>
    <w:rsid w:val="00A153D9"/>
    <w:rsid w:val="00A154C5"/>
    <w:rsid w:val="00A21E3C"/>
    <w:rsid w:val="00A338FB"/>
    <w:rsid w:val="00A3565B"/>
    <w:rsid w:val="00A47F1D"/>
    <w:rsid w:val="00A50A33"/>
    <w:rsid w:val="00A77CBC"/>
    <w:rsid w:val="00A81456"/>
    <w:rsid w:val="00AA1164"/>
    <w:rsid w:val="00AC5BBD"/>
    <w:rsid w:val="00AD1BEC"/>
    <w:rsid w:val="00AD7C8E"/>
    <w:rsid w:val="00AE197E"/>
    <w:rsid w:val="00AE6656"/>
    <w:rsid w:val="00AF02A6"/>
    <w:rsid w:val="00AF70A4"/>
    <w:rsid w:val="00B0258C"/>
    <w:rsid w:val="00B02C9D"/>
    <w:rsid w:val="00B233E1"/>
    <w:rsid w:val="00B33C3D"/>
    <w:rsid w:val="00B4103E"/>
    <w:rsid w:val="00B46CAB"/>
    <w:rsid w:val="00B527A9"/>
    <w:rsid w:val="00B55C8B"/>
    <w:rsid w:val="00B6127C"/>
    <w:rsid w:val="00B774EC"/>
    <w:rsid w:val="00B81AA5"/>
    <w:rsid w:val="00B935AB"/>
    <w:rsid w:val="00B9698E"/>
    <w:rsid w:val="00BA25DF"/>
    <w:rsid w:val="00BB25F0"/>
    <w:rsid w:val="00BB5E4A"/>
    <w:rsid w:val="00BC0F70"/>
    <w:rsid w:val="00BC167E"/>
    <w:rsid w:val="00BD0D99"/>
    <w:rsid w:val="00BD10D9"/>
    <w:rsid w:val="00BD27CD"/>
    <w:rsid w:val="00BD43A3"/>
    <w:rsid w:val="00C00C18"/>
    <w:rsid w:val="00C0428A"/>
    <w:rsid w:val="00C05206"/>
    <w:rsid w:val="00C10C13"/>
    <w:rsid w:val="00C16F0C"/>
    <w:rsid w:val="00C172A2"/>
    <w:rsid w:val="00C24C93"/>
    <w:rsid w:val="00C31A76"/>
    <w:rsid w:val="00C322AE"/>
    <w:rsid w:val="00C35D07"/>
    <w:rsid w:val="00C400B0"/>
    <w:rsid w:val="00C53486"/>
    <w:rsid w:val="00C55E16"/>
    <w:rsid w:val="00C60140"/>
    <w:rsid w:val="00C629C6"/>
    <w:rsid w:val="00C7433F"/>
    <w:rsid w:val="00C80A0B"/>
    <w:rsid w:val="00C84239"/>
    <w:rsid w:val="00C9796F"/>
    <w:rsid w:val="00CA5401"/>
    <w:rsid w:val="00CA5E7B"/>
    <w:rsid w:val="00CA7603"/>
    <w:rsid w:val="00CA7DDD"/>
    <w:rsid w:val="00CC25C3"/>
    <w:rsid w:val="00CC7F0B"/>
    <w:rsid w:val="00CD17EA"/>
    <w:rsid w:val="00CD45A5"/>
    <w:rsid w:val="00CD4A5B"/>
    <w:rsid w:val="00CD6D0F"/>
    <w:rsid w:val="00CE2894"/>
    <w:rsid w:val="00CE28E7"/>
    <w:rsid w:val="00CF76FD"/>
    <w:rsid w:val="00D02415"/>
    <w:rsid w:val="00D077A8"/>
    <w:rsid w:val="00D11BE5"/>
    <w:rsid w:val="00D15255"/>
    <w:rsid w:val="00D2461F"/>
    <w:rsid w:val="00D2595D"/>
    <w:rsid w:val="00D30EC1"/>
    <w:rsid w:val="00D326D1"/>
    <w:rsid w:val="00D342BC"/>
    <w:rsid w:val="00D67308"/>
    <w:rsid w:val="00D70237"/>
    <w:rsid w:val="00D73D42"/>
    <w:rsid w:val="00D85C03"/>
    <w:rsid w:val="00D92EFE"/>
    <w:rsid w:val="00D969D0"/>
    <w:rsid w:val="00DA1564"/>
    <w:rsid w:val="00DB12D6"/>
    <w:rsid w:val="00DB71A8"/>
    <w:rsid w:val="00DC1408"/>
    <w:rsid w:val="00DC4A20"/>
    <w:rsid w:val="00DD7814"/>
    <w:rsid w:val="00DE28EA"/>
    <w:rsid w:val="00DF1F48"/>
    <w:rsid w:val="00DF2CB1"/>
    <w:rsid w:val="00E11387"/>
    <w:rsid w:val="00E159C8"/>
    <w:rsid w:val="00E15A3E"/>
    <w:rsid w:val="00E15DC1"/>
    <w:rsid w:val="00E17B61"/>
    <w:rsid w:val="00E23EA6"/>
    <w:rsid w:val="00E3535E"/>
    <w:rsid w:val="00E47003"/>
    <w:rsid w:val="00E53F14"/>
    <w:rsid w:val="00E542D3"/>
    <w:rsid w:val="00E60B5B"/>
    <w:rsid w:val="00E77C74"/>
    <w:rsid w:val="00EB4E9E"/>
    <w:rsid w:val="00ED339C"/>
    <w:rsid w:val="00EE0EAA"/>
    <w:rsid w:val="00EE45A7"/>
    <w:rsid w:val="00EF70A8"/>
    <w:rsid w:val="00F03E95"/>
    <w:rsid w:val="00F114AC"/>
    <w:rsid w:val="00F126CF"/>
    <w:rsid w:val="00F13C6B"/>
    <w:rsid w:val="00F2019F"/>
    <w:rsid w:val="00F21B8D"/>
    <w:rsid w:val="00F44DCC"/>
    <w:rsid w:val="00F5104E"/>
    <w:rsid w:val="00F55BB7"/>
    <w:rsid w:val="00F70FFA"/>
    <w:rsid w:val="00F75245"/>
    <w:rsid w:val="00F77D4A"/>
    <w:rsid w:val="00F80B12"/>
    <w:rsid w:val="00F86F42"/>
    <w:rsid w:val="00F92D40"/>
    <w:rsid w:val="00F96DEA"/>
    <w:rsid w:val="00FA4C2D"/>
    <w:rsid w:val="00FA4C5B"/>
    <w:rsid w:val="00FB1634"/>
    <w:rsid w:val="00FC1853"/>
    <w:rsid w:val="00FC5E42"/>
    <w:rsid w:val="00FE3087"/>
    <w:rsid w:val="00FE3746"/>
    <w:rsid w:val="00FE588B"/>
    <w:rsid w:val="00FF21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5AFAAD5"/>
  <w15:chartTrackingRefBased/>
  <w15:docId w15:val="{A347902E-BABD-4A68-99BC-3530A05332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footer" w:uiPriority="99"/>
    <w:lsdException w:name="caption" w:semiHidden="1" w:unhideWhenUsed="1" w:qFormat="1"/>
    <w:lsdException w:name="Title" w:qFormat="1"/>
    <w:lsdException w:name="Body Text" w:uiPriority="99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7E15F1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Estilo">
    <w:name w:val="Estilo"/>
    <w:rsid w:val="00657E25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Cabealho">
    <w:name w:val="header"/>
    <w:basedOn w:val="Normal"/>
    <w:link w:val="CabealhoChar"/>
    <w:rsid w:val="00527DC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rsid w:val="00527DC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527DCC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uiPriority w:val="99"/>
    <w:rsid w:val="00527DCC"/>
    <w:rPr>
      <w:sz w:val="24"/>
      <w:szCs w:val="24"/>
    </w:rPr>
  </w:style>
  <w:style w:type="character" w:styleId="Hyperlink">
    <w:name w:val="Hyperlink"/>
    <w:rsid w:val="00527DCC"/>
    <w:rPr>
      <w:color w:val="0563C1"/>
      <w:u w:val="single"/>
    </w:rPr>
  </w:style>
  <w:style w:type="paragraph" w:styleId="Textodebalo">
    <w:name w:val="Balloon Text"/>
    <w:basedOn w:val="Normal"/>
    <w:link w:val="TextodebaloChar"/>
    <w:rsid w:val="00527DCC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527DCC"/>
    <w:rPr>
      <w:rFonts w:ascii="Segoe UI" w:hAnsi="Segoe UI" w:cs="Segoe UI"/>
      <w:sz w:val="18"/>
      <w:szCs w:val="18"/>
    </w:rPr>
  </w:style>
  <w:style w:type="character" w:customStyle="1" w:styleId="Ttulo3Char">
    <w:name w:val="Título 3 Char"/>
    <w:link w:val="Ttulo3"/>
    <w:semiHidden/>
    <w:rsid w:val="007E15F1"/>
    <w:rPr>
      <w:rFonts w:ascii="Calibri Light" w:hAnsi="Calibri Light"/>
      <w:b/>
      <w:bCs/>
      <w:sz w:val="26"/>
      <w:szCs w:val="26"/>
    </w:rPr>
  </w:style>
  <w:style w:type="paragraph" w:styleId="Corpodetexto">
    <w:name w:val="Body Text"/>
    <w:basedOn w:val="Normal"/>
    <w:link w:val="CorpodetextoChar"/>
    <w:uiPriority w:val="99"/>
    <w:unhideWhenUsed/>
    <w:rsid w:val="007E15F1"/>
    <w:pPr>
      <w:jc w:val="both"/>
    </w:pPr>
    <w:rPr>
      <w:lang w:val="x-none" w:eastAsia="x-none"/>
    </w:rPr>
  </w:style>
  <w:style w:type="character" w:customStyle="1" w:styleId="CorpodetextoChar">
    <w:name w:val="Corpo de texto Char"/>
    <w:link w:val="Corpodetexto"/>
    <w:uiPriority w:val="99"/>
    <w:rsid w:val="007E15F1"/>
    <w:rPr>
      <w:sz w:val="24"/>
      <w:szCs w:val="24"/>
      <w:lang w:val="x-none" w:eastAsia="x-none"/>
    </w:rPr>
  </w:style>
  <w:style w:type="paragraph" w:customStyle="1" w:styleId="Corpodetexto21">
    <w:name w:val="Corpo de texto 21"/>
    <w:basedOn w:val="Normal"/>
    <w:uiPriority w:val="99"/>
    <w:rsid w:val="007E15F1"/>
    <w:pPr>
      <w:suppressAutoHyphens/>
      <w:spacing w:after="120" w:line="480" w:lineRule="auto"/>
    </w:pPr>
    <w:rPr>
      <w:lang w:eastAsia="ar-SA"/>
    </w:rPr>
  </w:style>
  <w:style w:type="paragraph" w:styleId="PargrafodaLista">
    <w:name w:val="List Paragraph"/>
    <w:basedOn w:val="Normal"/>
    <w:uiPriority w:val="34"/>
    <w:qFormat/>
    <w:rsid w:val="007E15F1"/>
    <w:pPr>
      <w:ind w:left="720"/>
      <w:contextualSpacing/>
    </w:pPr>
  </w:style>
  <w:style w:type="table" w:styleId="Tabelacomgrade">
    <w:name w:val="Table Grid"/>
    <w:basedOn w:val="Tabelanormal"/>
    <w:uiPriority w:val="59"/>
    <w:rsid w:val="00C322AE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MenoPendente">
    <w:name w:val="Unresolved Mention"/>
    <w:basedOn w:val="Fontepargpadro"/>
    <w:uiPriority w:val="99"/>
    <w:semiHidden/>
    <w:unhideWhenUsed/>
    <w:rsid w:val="00CD45A5"/>
    <w:rPr>
      <w:color w:val="605E5C"/>
      <w:shd w:val="clear" w:color="auto" w:fill="E1DFDD"/>
    </w:rPr>
  </w:style>
  <w:style w:type="paragraph" w:styleId="Textodenotaderodap">
    <w:name w:val="footnote text"/>
    <w:basedOn w:val="Normal"/>
    <w:link w:val="TextodenotaderodapChar"/>
    <w:uiPriority w:val="99"/>
    <w:unhideWhenUsed/>
    <w:rsid w:val="009E0104"/>
    <w:rPr>
      <w:rFonts w:ascii="Arial" w:hAnsi="Arial"/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rsid w:val="009E0104"/>
    <w:rPr>
      <w:rFonts w:ascii="Arial" w:hAnsi="Arial"/>
    </w:rPr>
  </w:style>
  <w:style w:type="character" w:styleId="Refdenotaderodap">
    <w:name w:val="footnote reference"/>
    <w:unhideWhenUsed/>
    <w:rsid w:val="009E0104"/>
    <w:rPr>
      <w:vertAlign w:val="superscript"/>
    </w:rPr>
  </w:style>
  <w:style w:type="paragraph" w:styleId="Recuodecorpodetexto">
    <w:name w:val="Body Text Indent"/>
    <w:basedOn w:val="Normal"/>
    <w:link w:val="RecuodecorpodetextoChar"/>
    <w:rsid w:val="00F86F42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F86F42"/>
    <w:rPr>
      <w:sz w:val="24"/>
      <w:szCs w:val="24"/>
    </w:rPr>
  </w:style>
  <w:style w:type="paragraph" w:styleId="NormalWeb">
    <w:name w:val="Normal (Web)"/>
    <w:basedOn w:val="Normal"/>
    <w:rsid w:val="006F138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29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3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8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81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9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13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0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01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7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34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0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69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73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31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15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3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471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570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05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77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538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80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43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75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185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583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9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89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amaraschroeder.sc.leg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72EB997-9193-4FA8-AC27-A3036F6FA1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484</Words>
  <Characters>2589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Estado de Santa Catarina</vt:lpstr>
    </vt:vector>
  </TitlesOfParts>
  <Company/>
  <LinksUpToDate>false</LinksUpToDate>
  <CharactersWithSpaces>3067</CharactersWithSpaces>
  <SharedDoc>false</SharedDoc>
  <HLinks>
    <vt:vector size="6" baseType="variant">
      <vt:variant>
        <vt:i4>5963806</vt:i4>
      </vt:variant>
      <vt:variant>
        <vt:i4>0</vt:i4>
      </vt:variant>
      <vt:variant>
        <vt:i4>0</vt:i4>
      </vt:variant>
      <vt:variant>
        <vt:i4>5</vt:i4>
      </vt:variant>
      <vt:variant>
        <vt:lpwstr>http://www.camaraschroeder.sc.gov.br/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Estado de Santa Catarina</dc:title>
  <dc:subject/>
  <dc:creator>usuario</dc:creator>
  <cp:keywords/>
  <dc:description/>
  <cp:lastModifiedBy>Assessor Legislativo</cp:lastModifiedBy>
  <cp:revision>7</cp:revision>
  <cp:lastPrinted>2023-06-15T19:16:00Z</cp:lastPrinted>
  <dcterms:created xsi:type="dcterms:W3CDTF">2025-04-17T12:13:00Z</dcterms:created>
  <dcterms:modified xsi:type="dcterms:W3CDTF">2025-04-17T12:28:00Z</dcterms:modified>
</cp:coreProperties>
</file>