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0608826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43275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26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122489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587449">
        <w:rPr>
          <w:rFonts w:ascii="Arial" w:hAnsi="Arial" w:cs="Arial"/>
          <w:b/>
          <w:bCs/>
          <w:sz w:val="24"/>
          <w:szCs w:val="24"/>
        </w:rPr>
        <w:t>33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3B6992D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A43275">
        <w:rPr>
          <w:rFonts w:ascii="Arial" w:hAnsi="Arial" w:cs="Arial"/>
          <w:b/>
          <w:sz w:val="24"/>
          <w:szCs w:val="24"/>
        </w:rPr>
        <w:t>2</w:t>
      </w:r>
      <w:r w:rsidR="00587449">
        <w:rPr>
          <w:rFonts w:ascii="Arial" w:hAnsi="Arial" w:cs="Arial"/>
          <w:b/>
          <w:sz w:val="24"/>
          <w:szCs w:val="24"/>
        </w:rPr>
        <w:t>6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587449">
        <w:rPr>
          <w:rFonts w:ascii="Arial" w:hAnsi="Arial" w:cs="Arial"/>
          <w:b/>
          <w:sz w:val="24"/>
          <w:szCs w:val="24"/>
        </w:rPr>
        <w:t>05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587449">
        <w:rPr>
          <w:rFonts w:ascii="Arial" w:hAnsi="Arial" w:cs="Arial"/>
          <w:b/>
          <w:sz w:val="24"/>
          <w:szCs w:val="24"/>
        </w:rPr>
        <w:t>junho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6BA3BA4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1605162B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587449">
        <w:rPr>
          <w:rFonts w:ascii="Arial" w:hAnsi="Arial" w:cs="Arial"/>
          <w:b/>
          <w:i/>
        </w:rPr>
        <w:t>Dispõe sobre denominar nome da Concha Acústica do Município de Acrelândia/AC,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4F9570C0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587449">
        <w:rPr>
          <w:rFonts w:ascii="Arial" w:hAnsi="Arial" w:cs="Arial"/>
          <w:b/>
          <w:sz w:val="24"/>
          <w:szCs w:val="24"/>
        </w:rPr>
        <w:t>6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587449">
        <w:rPr>
          <w:rFonts w:ascii="Arial" w:hAnsi="Arial" w:cs="Arial"/>
          <w:sz w:val="24"/>
          <w:szCs w:val="24"/>
        </w:rPr>
        <w:t>05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587449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587449" w:rsidRPr="00587449">
        <w:rPr>
          <w:rFonts w:ascii="Arial" w:hAnsi="Arial" w:cs="Arial"/>
          <w:b/>
          <w:i/>
          <w:sz w:val="24"/>
          <w:szCs w:val="24"/>
          <w:u w:val="single"/>
        </w:rPr>
        <w:t>Dispõe sobre denominar nome da Concha Acústica do Município de Acrelândia/AC,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3EC9424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7A7CD9FA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587449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2006F4ED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>Projeto de Lei n° 2</w:t>
      </w:r>
      <w:r w:rsidR="00587449">
        <w:rPr>
          <w:rFonts w:ascii="Arial" w:hAnsi="Arial" w:cs="Arial"/>
          <w:b/>
          <w:sz w:val="24"/>
          <w:szCs w:val="24"/>
        </w:rPr>
        <w:t>6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587449">
        <w:rPr>
          <w:rFonts w:ascii="Arial" w:hAnsi="Arial" w:cs="Arial"/>
          <w:sz w:val="24"/>
          <w:szCs w:val="24"/>
        </w:rPr>
        <w:t>05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587449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587449" w:rsidRPr="00587449">
        <w:rPr>
          <w:rFonts w:ascii="Arial" w:hAnsi="Arial" w:cs="Arial"/>
          <w:b/>
          <w:i/>
          <w:sz w:val="24"/>
          <w:szCs w:val="24"/>
          <w:u w:val="single"/>
        </w:rPr>
        <w:t>Dispõe sobre denominar nome da Concha Acústica do Município de Acrelândia/AC,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F065DF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587449">
        <w:rPr>
          <w:rFonts w:ascii="Arial" w:hAnsi="Arial" w:cs="Arial"/>
          <w:sz w:val="24"/>
          <w:szCs w:val="24"/>
        </w:rPr>
        <w:t>26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587449">
        <w:rPr>
          <w:rFonts w:ascii="Arial" w:hAnsi="Arial" w:cs="Arial"/>
          <w:sz w:val="24"/>
          <w:szCs w:val="24"/>
        </w:rPr>
        <w:t>junho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E661A" w14:textId="77777777" w:rsidR="003E3C35" w:rsidRDefault="003E3C35" w:rsidP="008B1D5A">
      <w:r>
        <w:separator/>
      </w:r>
    </w:p>
  </w:endnote>
  <w:endnote w:type="continuationSeparator" w:id="0">
    <w:p w14:paraId="31CE8AEA" w14:textId="77777777" w:rsidR="003E3C35" w:rsidRDefault="003E3C3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3EF99" w14:textId="77777777" w:rsidR="003E3C35" w:rsidRDefault="003E3C35" w:rsidP="008B1D5A">
      <w:r>
        <w:separator/>
      </w:r>
    </w:p>
  </w:footnote>
  <w:footnote w:type="continuationSeparator" w:id="0">
    <w:p w14:paraId="6614E393" w14:textId="77777777" w:rsidR="003E3C35" w:rsidRDefault="003E3C3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3E3C3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2023-06-26T15:53:00Z</cp:lastPrinted>
  <dcterms:created xsi:type="dcterms:W3CDTF">2023-06-26T15:53:00Z</dcterms:created>
  <dcterms:modified xsi:type="dcterms:W3CDTF">2023-06-26T15:53:00Z</dcterms:modified>
</cp:coreProperties>
</file>