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3FABA" w14:textId="308CDEAA" w:rsidR="005F4958" w:rsidRPr="00970D53" w:rsidRDefault="005F4958" w:rsidP="0015395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PROJETO DE LEI Nº </w:t>
      </w:r>
      <w:r w:rsidR="00B42A32">
        <w:rPr>
          <w:rFonts w:ascii="Arial" w:hAnsi="Arial" w:cs="Arial"/>
          <w:b/>
          <w:sz w:val="24"/>
          <w:szCs w:val="24"/>
        </w:rPr>
        <w:t>24</w:t>
      </w:r>
      <w:r w:rsidRPr="00970D53">
        <w:rPr>
          <w:rFonts w:ascii="Arial" w:hAnsi="Arial" w:cs="Arial"/>
          <w:b/>
          <w:sz w:val="24"/>
          <w:szCs w:val="24"/>
        </w:rPr>
        <w:t>/202</w:t>
      </w:r>
      <w:r w:rsidR="00363A11">
        <w:rPr>
          <w:rFonts w:ascii="Arial" w:hAnsi="Arial" w:cs="Arial"/>
          <w:b/>
          <w:sz w:val="24"/>
          <w:szCs w:val="24"/>
        </w:rPr>
        <w:t>5</w:t>
      </w:r>
    </w:p>
    <w:p w14:paraId="31A67814" w14:textId="77777777" w:rsidR="005F4958" w:rsidRPr="00970D53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5A596E2E" w14:textId="73515709" w:rsidR="005F4958" w:rsidRPr="00970D53" w:rsidRDefault="005F4958" w:rsidP="00370055">
      <w:pPr>
        <w:pStyle w:val="Default"/>
        <w:ind w:left="5245" w:right="-426"/>
        <w:jc w:val="both"/>
        <w:rPr>
          <w:rFonts w:ascii="Arial" w:hAnsi="Arial" w:cs="Arial"/>
          <w:color w:val="auto"/>
        </w:rPr>
      </w:pPr>
      <w:r w:rsidRPr="00970D53">
        <w:rPr>
          <w:rFonts w:ascii="Arial" w:hAnsi="Arial" w:cs="Arial"/>
          <w:color w:val="auto"/>
        </w:rPr>
        <w:t xml:space="preserve">SÚMULA: </w:t>
      </w:r>
      <w:r w:rsidR="00783BBC">
        <w:rPr>
          <w:rFonts w:ascii="Arial" w:hAnsi="Arial" w:cs="Arial"/>
          <w:color w:val="auto"/>
        </w:rPr>
        <w:t>“</w:t>
      </w:r>
      <w:r w:rsidR="008276CB" w:rsidRPr="008276CB">
        <w:rPr>
          <w:rFonts w:ascii="Arial" w:hAnsi="Arial" w:cs="Arial"/>
          <w:i/>
          <w:iCs/>
          <w:color w:val="auto"/>
        </w:rPr>
        <w:t>Dispõe sobre a proibição da nomeação, no âmbito da administração pública municipal direta e indireta, de pessoas condenadas por crimes de violência contra a mulher e por importunação sexual</w:t>
      </w:r>
      <w:r w:rsidR="00783BBC">
        <w:rPr>
          <w:rFonts w:ascii="Arial" w:hAnsi="Arial" w:cs="Arial"/>
          <w:i/>
          <w:iCs/>
          <w:color w:val="auto"/>
        </w:rPr>
        <w:t>”</w:t>
      </w:r>
      <w:r w:rsidRPr="00970D53">
        <w:rPr>
          <w:rFonts w:ascii="Arial" w:hAnsi="Arial" w:cs="Arial"/>
          <w:i/>
          <w:iCs/>
          <w:color w:val="auto"/>
        </w:rPr>
        <w:t>.</w:t>
      </w:r>
    </w:p>
    <w:p w14:paraId="33E4CF86" w14:textId="77777777" w:rsidR="005F4958" w:rsidRPr="00970D53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4244456E" w14:textId="77777777" w:rsidR="0015395D" w:rsidRPr="00970D53" w:rsidRDefault="0015395D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</w:p>
    <w:p w14:paraId="6BFA2856" w14:textId="1588F5A4" w:rsidR="005F4958" w:rsidRPr="00970D53" w:rsidRDefault="005F4958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76EA5137" w14:textId="77777777" w:rsidR="005F4958" w:rsidRPr="00970D53" w:rsidRDefault="005F4958" w:rsidP="0015395D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62ADE422" w14:textId="77777777" w:rsidR="00720611" w:rsidRDefault="009D5566" w:rsidP="00720611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>Art. 1º -</w:t>
      </w:r>
      <w:r w:rsidRPr="009D5566">
        <w:rPr>
          <w:rFonts w:ascii="Arial" w:hAnsi="Arial" w:cs="Arial"/>
          <w:sz w:val="24"/>
          <w:szCs w:val="24"/>
        </w:rPr>
        <w:t xml:space="preserve"> </w:t>
      </w:r>
      <w:r w:rsidR="00720611" w:rsidRPr="00720611">
        <w:rPr>
          <w:rFonts w:ascii="Arial" w:hAnsi="Arial" w:cs="Arial"/>
          <w:sz w:val="24"/>
          <w:szCs w:val="24"/>
        </w:rPr>
        <w:t>Fica proibida, no âmbito da administração pública direta e indireta do Município de Acrelândia, a nomeação para cargos em comissão de livre nomeação e exoneração de pessoas que tenham sido condenadas, com decisão transitada em julgado, pelos crimes previstos:</w:t>
      </w:r>
    </w:p>
    <w:p w14:paraId="1C08BDE6" w14:textId="77777777" w:rsidR="00720611" w:rsidRDefault="00720611" w:rsidP="00720611">
      <w:pPr>
        <w:spacing w:before="100" w:beforeAutospacing="1" w:after="100" w:afterAutospacing="1" w:line="360" w:lineRule="auto"/>
        <w:ind w:left="709" w:right="-426"/>
        <w:jc w:val="both"/>
        <w:rPr>
          <w:rFonts w:ascii="Arial" w:hAnsi="Arial" w:cs="Arial"/>
          <w:sz w:val="24"/>
          <w:szCs w:val="24"/>
        </w:rPr>
      </w:pPr>
      <w:r w:rsidRPr="00720611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720611">
        <w:rPr>
          <w:rFonts w:ascii="Arial" w:hAnsi="Arial" w:cs="Arial"/>
          <w:sz w:val="24"/>
          <w:szCs w:val="24"/>
        </w:rPr>
        <w:t>na</w:t>
      </w:r>
      <w:proofErr w:type="gramEnd"/>
      <w:r w:rsidRPr="00720611">
        <w:rPr>
          <w:rFonts w:ascii="Arial" w:hAnsi="Arial" w:cs="Arial"/>
          <w:sz w:val="24"/>
          <w:szCs w:val="24"/>
        </w:rPr>
        <w:t xml:space="preserve"> Lei Federal nº 11.340, de 07 de agosto de 2006 (Lei Maria da Penha);</w:t>
      </w:r>
    </w:p>
    <w:p w14:paraId="38EFD7D9" w14:textId="77777777" w:rsidR="00720611" w:rsidRDefault="00720611" w:rsidP="00720611">
      <w:pPr>
        <w:spacing w:before="100" w:beforeAutospacing="1" w:after="100" w:afterAutospacing="1" w:line="360" w:lineRule="auto"/>
        <w:ind w:left="709" w:right="-426"/>
        <w:jc w:val="both"/>
        <w:rPr>
          <w:rFonts w:ascii="Arial" w:hAnsi="Arial" w:cs="Arial"/>
          <w:sz w:val="24"/>
          <w:szCs w:val="24"/>
        </w:rPr>
      </w:pPr>
      <w:r w:rsidRPr="00720611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720611">
        <w:rPr>
          <w:rFonts w:ascii="Arial" w:hAnsi="Arial" w:cs="Arial"/>
          <w:sz w:val="24"/>
          <w:szCs w:val="24"/>
        </w:rPr>
        <w:t>no</w:t>
      </w:r>
      <w:proofErr w:type="gramEnd"/>
      <w:r w:rsidRPr="00720611">
        <w:rPr>
          <w:rFonts w:ascii="Arial" w:hAnsi="Arial" w:cs="Arial"/>
          <w:sz w:val="24"/>
          <w:szCs w:val="24"/>
        </w:rPr>
        <w:t xml:space="preserve"> art. 215-A do Código Penal (importunação sexual);</w:t>
      </w:r>
    </w:p>
    <w:p w14:paraId="2E536AE7" w14:textId="768A7678" w:rsidR="00720611" w:rsidRPr="00720611" w:rsidRDefault="00720611" w:rsidP="00720611">
      <w:pPr>
        <w:spacing w:before="100" w:beforeAutospacing="1" w:after="100" w:afterAutospacing="1" w:line="360" w:lineRule="auto"/>
        <w:ind w:left="709" w:right="-426"/>
        <w:jc w:val="both"/>
        <w:rPr>
          <w:rFonts w:ascii="Arial" w:hAnsi="Arial" w:cs="Arial"/>
          <w:sz w:val="24"/>
          <w:szCs w:val="24"/>
        </w:rPr>
      </w:pPr>
      <w:r w:rsidRPr="00720611">
        <w:rPr>
          <w:rFonts w:ascii="Arial" w:hAnsi="Arial" w:cs="Arial"/>
          <w:sz w:val="24"/>
          <w:szCs w:val="24"/>
        </w:rPr>
        <w:t>III – em outros dispositivos do Código Penal que tratem de crimes cometidos com violência contra a mulher, no âmbito doméstico ou fora dele.</w:t>
      </w:r>
    </w:p>
    <w:p w14:paraId="6BDB0226" w14:textId="50D56C7F" w:rsidR="00277CAA" w:rsidRDefault="00277CAA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77CAA">
        <w:rPr>
          <w:rFonts w:ascii="Arial" w:hAnsi="Arial" w:cs="Arial"/>
          <w:b/>
          <w:bCs/>
          <w:sz w:val="24"/>
          <w:szCs w:val="24"/>
        </w:rPr>
        <w:t>Art. 2º -</w:t>
      </w:r>
      <w:r>
        <w:rPr>
          <w:rFonts w:ascii="Arial" w:hAnsi="Arial" w:cs="Arial"/>
          <w:sz w:val="24"/>
          <w:szCs w:val="24"/>
        </w:rPr>
        <w:t xml:space="preserve"> </w:t>
      </w:r>
      <w:r w:rsidR="00720611" w:rsidRPr="00720611">
        <w:rPr>
          <w:rFonts w:ascii="Arial" w:hAnsi="Arial" w:cs="Arial"/>
          <w:sz w:val="24"/>
          <w:szCs w:val="24"/>
        </w:rPr>
        <w:t>A vedação prevista nesta Lei aplica-se a todas as esferas da Administração Pública Municipal, incluindo o Poder Executivo, o Poder Legislativo, as autarquias, fundações, empresas públicas e sociedades de economia mista controladas direta ou indiretamente pelo Município.</w:t>
      </w:r>
    </w:p>
    <w:p w14:paraId="5662831F" w14:textId="67CC9BDE" w:rsidR="009D5566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277CAA">
        <w:rPr>
          <w:rFonts w:ascii="Arial" w:hAnsi="Arial" w:cs="Arial"/>
          <w:b/>
          <w:bCs/>
          <w:sz w:val="24"/>
          <w:szCs w:val="24"/>
        </w:rPr>
        <w:t>3</w:t>
      </w:r>
      <w:r w:rsidRPr="009D5566">
        <w:rPr>
          <w:rFonts w:ascii="Arial" w:hAnsi="Arial" w:cs="Arial"/>
          <w:b/>
          <w:bCs/>
          <w:sz w:val="24"/>
          <w:szCs w:val="24"/>
        </w:rPr>
        <w:t xml:space="preserve">º - </w:t>
      </w:r>
      <w:r w:rsidR="00720611" w:rsidRPr="00720611">
        <w:rPr>
          <w:rFonts w:ascii="Arial" w:hAnsi="Arial" w:cs="Arial"/>
          <w:sz w:val="24"/>
          <w:szCs w:val="24"/>
        </w:rPr>
        <w:t>A proibição de nomeação subsistirá enquanto perdurarem os efeitos da condenação penal.</w:t>
      </w:r>
    </w:p>
    <w:p w14:paraId="634FC239" w14:textId="54D143C8" w:rsidR="00E92F96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277CAA">
        <w:rPr>
          <w:rFonts w:ascii="Arial" w:hAnsi="Arial" w:cs="Arial"/>
          <w:b/>
          <w:bCs/>
          <w:sz w:val="24"/>
          <w:szCs w:val="24"/>
        </w:rPr>
        <w:t>4</w:t>
      </w:r>
      <w:r w:rsidRPr="009D5566">
        <w:rPr>
          <w:rFonts w:ascii="Arial" w:hAnsi="Arial" w:cs="Arial"/>
          <w:b/>
          <w:bCs/>
          <w:sz w:val="24"/>
          <w:szCs w:val="24"/>
        </w:rPr>
        <w:t>º -</w:t>
      </w:r>
      <w:r w:rsidRPr="009D5566">
        <w:rPr>
          <w:rFonts w:ascii="Arial" w:hAnsi="Arial" w:cs="Arial"/>
          <w:sz w:val="24"/>
          <w:szCs w:val="24"/>
        </w:rPr>
        <w:t xml:space="preserve"> </w:t>
      </w:r>
      <w:r w:rsidR="00720611" w:rsidRPr="00720611">
        <w:rPr>
          <w:rFonts w:ascii="Arial" w:hAnsi="Arial" w:cs="Arial"/>
          <w:sz w:val="24"/>
          <w:szCs w:val="24"/>
        </w:rPr>
        <w:t>O agente público responsável pela nomeação deverá exigir, previamente, do nomeado, certidão negativa criminal emitida pelos órgãos competentes da Justiça Estadual e Federal, para comprovação do cumprimento desta Lei.</w:t>
      </w:r>
    </w:p>
    <w:p w14:paraId="1AF6D43A" w14:textId="5512C8F0" w:rsidR="009D5566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lastRenderedPageBreak/>
        <w:t xml:space="preserve">Art. </w:t>
      </w:r>
      <w:r w:rsidR="00277CAA">
        <w:rPr>
          <w:rFonts w:ascii="Arial" w:hAnsi="Arial" w:cs="Arial"/>
          <w:b/>
          <w:bCs/>
          <w:sz w:val="24"/>
          <w:szCs w:val="24"/>
        </w:rPr>
        <w:t>5</w:t>
      </w:r>
      <w:r w:rsidRPr="009D5566">
        <w:rPr>
          <w:rFonts w:ascii="Arial" w:hAnsi="Arial" w:cs="Arial"/>
          <w:b/>
          <w:bCs/>
          <w:sz w:val="24"/>
          <w:szCs w:val="24"/>
        </w:rPr>
        <w:t>º -</w:t>
      </w:r>
      <w:r w:rsidRPr="009D5566">
        <w:rPr>
          <w:rFonts w:ascii="Arial" w:hAnsi="Arial" w:cs="Arial"/>
          <w:sz w:val="24"/>
          <w:szCs w:val="24"/>
        </w:rPr>
        <w:t xml:space="preserve"> </w:t>
      </w:r>
      <w:r w:rsidR="00720611" w:rsidRPr="00720611">
        <w:rPr>
          <w:rFonts w:ascii="Arial" w:hAnsi="Arial" w:cs="Arial"/>
          <w:sz w:val="24"/>
          <w:szCs w:val="24"/>
        </w:rPr>
        <w:t>O descumprimento desta Lei implicará na nulidade do ato de nomeação e responsabilização administrativa do agente público responsável.</w:t>
      </w:r>
    </w:p>
    <w:p w14:paraId="47FA905C" w14:textId="7E7F23CD" w:rsidR="006D2607" w:rsidRDefault="006D2607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</w:t>
      </w:r>
      <w:r w:rsidR="00720611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 xml:space="preserve">° - </w:t>
      </w:r>
      <w:r>
        <w:rPr>
          <w:rFonts w:ascii="Arial" w:hAnsi="Arial" w:cs="Arial"/>
          <w:sz w:val="24"/>
          <w:szCs w:val="24"/>
        </w:rPr>
        <w:t>Esta Lei entra em vigor na data de sua publicação, revogando-se todas as disposições em contrário.</w:t>
      </w:r>
    </w:p>
    <w:p w14:paraId="22E2D3DD" w14:textId="1FF61C45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720611">
        <w:rPr>
          <w:rFonts w:ascii="Arial" w:hAnsi="Arial" w:cs="Arial"/>
          <w:sz w:val="24"/>
          <w:szCs w:val="24"/>
        </w:rPr>
        <w:t>0</w:t>
      </w:r>
      <w:r w:rsidR="00A73B0C">
        <w:rPr>
          <w:rFonts w:ascii="Arial" w:hAnsi="Arial" w:cs="Arial"/>
          <w:sz w:val="24"/>
          <w:szCs w:val="24"/>
        </w:rPr>
        <w:t>4</w:t>
      </w:r>
      <w:r w:rsidRPr="00970D53">
        <w:rPr>
          <w:rFonts w:ascii="Arial" w:hAnsi="Arial" w:cs="Arial"/>
          <w:sz w:val="24"/>
          <w:szCs w:val="24"/>
        </w:rPr>
        <w:t xml:space="preserve"> de </w:t>
      </w:r>
      <w:r w:rsidR="00720611">
        <w:rPr>
          <w:rFonts w:ascii="Arial" w:hAnsi="Arial" w:cs="Arial"/>
          <w:sz w:val="24"/>
          <w:szCs w:val="24"/>
        </w:rPr>
        <w:t>julho</w:t>
      </w:r>
      <w:r w:rsidRPr="00970D53">
        <w:rPr>
          <w:rFonts w:ascii="Arial" w:hAnsi="Arial" w:cs="Arial"/>
          <w:sz w:val="24"/>
          <w:szCs w:val="24"/>
        </w:rPr>
        <w:t xml:space="preserve"> de 202</w:t>
      </w:r>
      <w:r w:rsidR="00363A11">
        <w:rPr>
          <w:rFonts w:ascii="Arial" w:hAnsi="Arial" w:cs="Arial"/>
          <w:sz w:val="24"/>
          <w:szCs w:val="24"/>
        </w:rPr>
        <w:t>5</w:t>
      </w:r>
      <w:r w:rsidR="00AA7D0E" w:rsidRPr="00970D53">
        <w:rPr>
          <w:rFonts w:ascii="Arial" w:hAnsi="Arial" w:cs="Arial"/>
          <w:sz w:val="24"/>
          <w:szCs w:val="24"/>
        </w:rPr>
        <w:t>.</w:t>
      </w:r>
    </w:p>
    <w:p w14:paraId="72E68A97" w14:textId="77777777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15FC3BC" w14:textId="77777777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1E4C6F6" w14:textId="38ACB5C4" w:rsidR="005F4958" w:rsidRPr="00970D53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Ver. </w:t>
      </w:r>
      <w:r w:rsidR="009D5566">
        <w:rPr>
          <w:rFonts w:ascii="Arial" w:hAnsi="Arial" w:cs="Arial"/>
          <w:b/>
          <w:sz w:val="24"/>
          <w:szCs w:val="24"/>
        </w:rPr>
        <w:t>Vitor Lima Martineli/UB</w:t>
      </w:r>
    </w:p>
    <w:p w14:paraId="60B17FAA" w14:textId="23197F69" w:rsidR="005F4958" w:rsidRPr="00970D53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Proponente</w:t>
      </w:r>
    </w:p>
    <w:p w14:paraId="147B94B9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64052943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350CE80D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4B2F061A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6609E2F1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24542D0A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03745967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24C1758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FCDC322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1A9A370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6B79C56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3397DD6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D48F109" w14:textId="77777777" w:rsidR="00720611" w:rsidRDefault="00720611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4F78192" w14:textId="77777777" w:rsidR="00720611" w:rsidRDefault="00720611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0F8E207" w14:textId="77777777" w:rsidR="00720611" w:rsidRDefault="00720611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3697511" w14:textId="77777777" w:rsidR="00720611" w:rsidRDefault="00720611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A2016D9" w14:textId="77777777" w:rsidR="00720611" w:rsidRDefault="00720611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F399B61" w14:textId="77777777" w:rsidR="00720611" w:rsidRDefault="00720611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48CA460" w14:textId="77777777" w:rsidR="00720611" w:rsidRDefault="00720611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73E5710" w14:textId="77777777" w:rsidR="00720611" w:rsidRDefault="00720611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DC4D48E" w14:textId="77777777" w:rsidR="00720611" w:rsidRDefault="00720611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523E500" w14:textId="77777777" w:rsidR="00720611" w:rsidRDefault="00720611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B33CCF0" w14:textId="77777777" w:rsidR="00720611" w:rsidRDefault="00720611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D9497F9" w14:textId="77777777" w:rsidR="00720611" w:rsidRDefault="00720611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60E9278" w14:textId="289716E8" w:rsidR="00132535" w:rsidRPr="00970D53" w:rsidRDefault="006D2607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14:paraId="3815EC9F" w14:textId="77777777" w:rsidR="00132535" w:rsidRPr="00970D53" w:rsidRDefault="00132535" w:rsidP="0013253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261D7475" w14:textId="459B70FC" w:rsidR="00132535" w:rsidRPr="00970D53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>Excelentíssimos Senhores Vereadores,</w:t>
      </w:r>
    </w:p>
    <w:p w14:paraId="53097243" w14:textId="77777777" w:rsidR="00132535" w:rsidRPr="00970D53" w:rsidRDefault="00132535" w:rsidP="00132535">
      <w:pPr>
        <w:ind w:right="-426"/>
        <w:rPr>
          <w:rFonts w:ascii="Arial" w:hAnsi="Arial" w:cs="Arial"/>
          <w:sz w:val="24"/>
          <w:szCs w:val="24"/>
        </w:rPr>
      </w:pPr>
    </w:p>
    <w:p w14:paraId="282B8D1C" w14:textId="2A364F25" w:rsidR="00720611" w:rsidRPr="00720611" w:rsidRDefault="00132535" w:rsidP="00720611">
      <w:pPr>
        <w:spacing w:after="240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ab/>
      </w:r>
      <w:r w:rsidR="00720611" w:rsidRPr="00720611">
        <w:rPr>
          <w:rFonts w:ascii="Arial" w:hAnsi="Arial" w:cs="Arial"/>
          <w:sz w:val="24"/>
          <w:szCs w:val="24"/>
        </w:rPr>
        <w:t>O presente Projeto de Lei tem por finalidade estabelecer, no âmbito do Município de Acrelândia, a vedação à nomeação para cargos públicos de pessoas que tenham sido condenadas, com decisão transitada em julgado, por crimes praticados contra a mulher, especialmente no contexto da violência doméstica e familiar, bem como por crimes de importunação sexual.</w:t>
      </w:r>
    </w:p>
    <w:p w14:paraId="29D136A0" w14:textId="77777777" w:rsidR="00720611" w:rsidRPr="00720611" w:rsidRDefault="00720611" w:rsidP="00720611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20611">
        <w:rPr>
          <w:rFonts w:ascii="Arial" w:hAnsi="Arial" w:cs="Arial"/>
          <w:sz w:val="24"/>
          <w:szCs w:val="24"/>
        </w:rPr>
        <w:t>A violência contra a mulher constitui grave violação dos direitos humanos e representa uma chaga que persiste em nossa sociedade. A Lei Maria da Penha (Lei nº 11.340/2006) foi um marco no ordenamento jurídico brasileiro no combate a essa violência, mas é necessário que o poder público continue adotando medidas concretas para enfrentar esse problema de forma eficaz e permanente.</w:t>
      </w:r>
    </w:p>
    <w:p w14:paraId="5A296E97" w14:textId="77777777" w:rsidR="00720611" w:rsidRPr="00720611" w:rsidRDefault="00720611" w:rsidP="00720611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20611">
        <w:rPr>
          <w:rFonts w:ascii="Arial" w:hAnsi="Arial" w:cs="Arial"/>
          <w:sz w:val="24"/>
          <w:szCs w:val="24"/>
        </w:rPr>
        <w:t>Ao vedar a nomeação de pessoas que tenham sido condenadas por crimes de violência contra a mulher e por importunação sexual, o Município de Acrelândia reafirma o seu compromisso com a promoção de uma cultura de respeito, equidade e proteção às mulheres, demonstrando que tais condutas são inaceitáveis em qualquer instância, especialmente no serviço público, que deve se pautar pela ética e pela moralidade.</w:t>
      </w:r>
    </w:p>
    <w:p w14:paraId="0284883A" w14:textId="77777777" w:rsidR="00720611" w:rsidRPr="00720611" w:rsidRDefault="00720611" w:rsidP="00720611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20611">
        <w:rPr>
          <w:rFonts w:ascii="Arial" w:hAnsi="Arial" w:cs="Arial"/>
          <w:sz w:val="24"/>
          <w:szCs w:val="24"/>
        </w:rPr>
        <w:t>Trata-se de uma medida de cunho preventivo, pedagógico e simbólico, que visa não apenas proteger as vítimas e a integridade da administração pública, mas também incentivar a reflexão e a mudança de comportamento em toda a sociedade.</w:t>
      </w:r>
    </w:p>
    <w:p w14:paraId="316AC5BB" w14:textId="77777777" w:rsidR="00720611" w:rsidRPr="00720611" w:rsidRDefault="00720611" w:rsidP="00720611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20611">
        <w:rPr>
          <w:rFonts w:ascii="Arial" w:hAnsi="Arial" w:cs="Arial"/>
          <w:sz w:val="24"/>
          <w:szCs w:val="24"/>
        </w:rPr>
        <w:t>A exigência de ficha limpa para o exercício de cargos públicos, especialmente em relação a crimes que violam a dignidade da pessoa humana, é uma demanda legítima da população e um passo importante para fortalecer a confiança nas instituições.</w:t>
      </w:r>
    </w:p>
    <w:p w14:paraId="6830544D" w14:textId="77777777" w:rsidR="00720611" w:rsidRPr="00720611" w:rsidRDefault="00720611" w:rsidP="00720611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20611">
        <w:rPr>
          <w:rFonts w:ascii="Arial" w:hAnsi="Arial" w:cs="Arial"/>
          <w:sz w:val="24"/>
          <w:szCs w:val="24"/>
        </w:rPr>
        <w:t>Diante do exposto, solicito o apoio dos nobres pares para a aprovação deste Projeto de Lei, como um gesto concreto de combate à violência contra a mulher e de promoção de uma administração pública municipal mais justa, responsável e sensível às causas sociais.</w:t>
      </w:r>
    </w:p>
    <w:p w14:paraId="34DD8135" w14:textId="0FAA443A" w:rsidR="009D5566" w:rsidRPr="00970D53" w:rsidRDefault="009D5566" w:rsidP="00720611">
      <w:pPr>
        <w:spacing w:line="276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E474AB">
        <w:rPr>
          <w:rFonts w:ascii="Arial" w:hAnsi="Arial" w:cs="Arial"/>
          <w:sz w:val="24"/>
          <w:szCs w:val="24"/>
        </w:rPr>
        <w:t>0</w:t>
      </w:r>
      <w:r w:rsidR="00A73B0C">
        <w:rPr>
          <w:rFonts w:ascii="Arial" w:hAnsi="Arial" w:cs="Arial"/>
          <w:sz w:val="24"/>
          <w:szCs w:val="24"/>
        </w:rPr>
        <w:t>4</w:t>
      </w:r>
      <w:r w:rsidRPr="00970D53">
        <w:rPr>
          <w:rFonts w:ascii="Arial" w:hAnsi="Arial" w:cs="Arial"/>
          <w:sz w:val="24"/>
          <w:szCs w:val="24"/>
        </w:rPr>
        <w:t xml:space="preserve"> de </w:t>
      </w:r>
      <w:r w:rsidR="00B42A32">
        <w:rPr>
          <w:rFonts w:ascii="Arial" w:hAnsi="Arial" w:cs="Arial"/>
          <w:sz w:val="24"/>
          <w:szCs w:val="24"/>
        </w:rPr>
        <w:t>julho</w:t>
      </w:r>
      <w:r w:rsidRPr="00970D53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5</w:t>
      </w:r>
      <w:r w:rsidRPr="00970D53">
        <w:rPr>
          <w:rFonts w:ascii="Arial" w:hAnsi="Arial" w:cs="Arial"/>
          <w:sz w:val="24"/>
          <w:szCs w:val="24"/>
        </w:rPr>
        <w:t>.</w:t>
      </w:r>
    </w:p>
    <w:p w14:paraId="30B29104" w14:textId="77777777" w:rsidR="009D5566" w:rsidRPr="00970D53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D721A39" w14:textId="77777777" w:rsidR="009D5566" w:rsidRPr="00970D53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D64D965" w14:textId="77777777" w:rsidR="009D5566" w:rsidRPr="00970D53" w:rsidRDefault="009D5566" w:rsidP="009D5566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Vitor Lima Martineli/UB</w:t>
      </w:r>
    </w:p>
    <w:p w14:paraId="4D6A2C51" w14:textId="10F4C59F" w:rsidR="00D65267" w:rsidRPr="00970D53" w:rsidRDefault="009D5566" w:rsidP="009D5566">
      <w:pPr>
        <w:spacing w:line="360" w:lineRule="auto"/>
        <w:ind w:right="-426"/>
        <w:jc w:val="center"/>
        <w:rPr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970D53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D7339" w14:textId="77777777" w:rsidR="00131665" w:rsidRDefault="00131665" w:rsidP="008B1D5A">
      <w:r>
        <w:separator/>
      </w:r>
    </w:p>
  </w:endnote>
  <w:endnote w:type="continuationSeparator" w:id="0">
    <w:p w14:paraId="5911BCA9" w14:textId="77777777" w:rsidR="00131665" w:rsidRDefault="00131665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6B31" w14:textId="6E44326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720611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783BBC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783BBC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38BE0" w14:textId="77777777" w:rsidR="00131665" w:rsidRDefault="00131665" w:rsidP="008B1D5A">
      <w:r>
        <w:separator/>
      </w:r>
    </w:p>
  </w:footnote>
  <w:footnote w:type="continuationSeparator" w:id="0">
    <w:p w14:paraId="052A33DB" w14:textId="77777777" w:rsidR="00131665" w:rsidRDefault="00131665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202210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115FC6"/>
    <w:rsid w:val="00131665"/>
    <w:rsid w:val="00132535"/>
    <w:rsid w:val="00140F96"/>
    <w:rsid w:val="0015395D"/>
    <w:rsid w:val="0015455B"/>
    <w:rsid w:val="00184DA5"/>
    <w:rsid w:val="001917F1"/>
    <w:rsid w:val="001D57C4"/>
    <w:rsid w:val="00211589"/>
    <w:rsid w:val="0023120C"/>
    <w:rsid w:val="0023629D"/>
    <w:rsid w:val="00245F0E"/>
    <w:rsid w:val="00264FB1"/>
    <w:rsid w:val="00277CAA"/>
    <w:rsid w:val="002E0C59"/>
    <w:rsid w:val="0031666B"/>
    <w:rsid w:val="00332051"/>
    <w:rsid w:val="003459F3"/>
    <w:rsid w:val="00363A11"/>
    <w:rsid w:val="00370055"/>
    <w:rsid w:val="003A281E"/>
    <w:rsid w:val="003F6472"/>
    <w:rsid w:val="004258A1"/>
    <w:rsid w:val="004345A4"/>
    <w:rsid w:val="00452C1C"/>
    <w:rsid w:val="004571D0"/>
    <w:rsid w:val="004620DF"/>
    <w:rsid w:val="004B4960"/>
    <w:rsid w:val="005073F1"/>
    <w:rsid w:val="00516663"/>
    <w:rsid w:val="00522E21"/>
    <w:rsid w:val="00542A90"/>
    <w:rsid w:val="005711DA"/>
    <w:rsid w:val="005714E6"/>
    <w:rsid w:val="005F4958"/>
    <w:rsid w:val="006112ED"/>
    <w:rsid w:val="006145AC"/>
    <w:rsid w:val="00637067"/>
    <w:rsid w:val="00642374"/>
    <w:rsid w:val="006704C8"/>
    <w:rsid w:val="00672B44"/>
    <w:rsid w:val="006D2607"/>
    <w:rsid w:val="00715D6D"/>
    <w:rsid w:val="00720611"/>
    <w:rsid w:val="00723DAD"/>
    <w:rsid w:val="0074721E"/>
    <w:rsid w:val="00753FBB"/>
    <w:rsid w:val="00783BBC"/>
    <w:rsid w:val="007E4DA6"/>
    <w:rsid w:val="00813F77"/>
    <w:rsid w:val="008140C3"/>
    <w:rsid w:val="008276CB"/>
    <w:rsid w:val="00890C55"/>
    <w:rsid w:val="008B1D5A"/>
    <w:rsid w:val="008D6A95"/>
    <w:rsid w:val="00941364"/>
    <w:rsid w:val="00945D4D"/>
    <w:rsid w:val="00950A7A"/>
    <w:rsid w:val="00970D53"/>
    <w:rsid w:val="00980851"/>
    <w:rsid w:val="00984282"/>
    <w:rsid w:val="00993FDB"/>
    <w:rsid w:val="009A440A"/>
    <w:rsid w:val="009A7D92"/>
    <w:rsid w:val="009C7A0D"/>
    <w:rsid w:val="009D5566"/>
    <w:rsid w:val="009E6792"/>
    <w:rsid w:val="00A025DF"/>
    <w:rsid w:val="00A06587"/>
    <w:rsid w:val="00A22556"/>
    <w:rsid w:val="00A53811"/>
    <w:rsid w:val="00A73B0C"/>
    <w:rsid w:val="00AA7D0E"/>
    <w:rsid w:val="00AE49D0"/>
    <w:rsid w:val="00B109F3"/>
    <w:rsid w:val="00B14596"/>
    <w:rsid w:val="00B17156"/>
    <w:rsid w:val="00B31ACF"/>
    <w:rsid w:val="00B42A32"/>
    <w:rsid w:val="00B46FE8"/>
    <w:rsid w:val="00B5242B"/>
    <w:rsid w:val="00B63B87"/>
    <w:rsid w:val="00B7291E"/>
    <w:rsid w:val="00BB791A"/>
    <w:rsid w:val="00BE148C"/>
    <w:rsid w:val="00C03CCA"/>
    <w:rsid w:val="00C15537"/>
    <w:rsid w:val="00C23391"/>
    <w:rsid w:val="00C6381C"/>
    <w:rsid w:val="00C84E39"/>
    <w:rsid w:val="00CB0F31"/>
    <w:rsid w:val="00CE6DFF"/>
    <w:rsid w:val="00CF693C"/>
    <w:rsid w:val="00D01724"/>
    <w:rsid w:val="00D06B24"/>
    <w:rsid w:val="00D2361F"/>
    <w:rsid w:val="00D5127C"/>
    <w:rsid w:val="00D65267"/>
    <w:rsid w:val="00D75B4B"/>
    <w:rsid w:val="00D84D62"/>
    <w:rsid w:val="00DB5F8A"/>
    <w:rsid w:val="00DE1F02"/>
    <w:rsid w:val="00E474AB"/>
    <w:rsid w:val="00E92F96"/>
    <w:rsid w:val="00EA5E73"/>
    <w:rsid w:val="00ED3BA6"/>
    <w:rsid w:val="00EE1A61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4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1220</TotalTime>
  <Pages>3</Pages>
  <Words>616</Words>
  <Characters>3329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3</cp:revision>
  <cp:lastPrinted>2025-07-08T00:21:00Z</cp:lastPrinted>
  <dcterms:created xsi:type="dcterms:W3CDTF">2025-07-02T12:56:00Z</dcterms:created>
  <dcterms:modified xsi:type="dcterms:W3CDTF">2025-07-08T00:22:00Z</dcterms:modified>
</cp:coreProperties>
</file>