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9E53FE" w:rsidP="00FF18EA">
      <w:pPr>
        <w:pStyle w:val="Corpodetexto"/>
        <w:kinsoku w:val="0"/>
        <w:overflowPunct w:val="0"/>
        <w:spacing w:before="0"/>
        <w:ind w:left="709"/>
      </w:pPr>
      <w:r>
        <w:t xml:space="preserve">TRIGÉSIMA </w:t>
      </w:r>
      <w:r w:rsidR="00A93376">
        <w:t>QU</w:t>
      </w:r>
      <w:r w:rsidR="006C0E19">
        <w:t>IN</w:t>
      </w:r>
      <w:r w:rsidR="00A93376">
        <w:t>T</w:t>
      </w:r>
      <w:r w:rsidR="001E717A">
        <w:t xml:space="preserve">A </w:t>
      </w:r>
      <w:r>
        <w:t>REUNIÃO</w:t>
      </w:r>
      <w:r w:rsidR="00ED197F">
        <w:t xml:space="preserve">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A979B5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Pr="009840BD" w:rsidRDefault="00ED197F" w:rsidP="00A979B5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  <w:bookmarkStart w:id="1" w:name="_GoBack"/>
      <w:bookmarkEnd w:id="1"/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Pr="004F2967" w:rsidRDefault="00ED197F" w:rsidP="004F2967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>
        <w:t>2ª PARTE – ORDEM DO DIA</w:t>
      </w:r>
    </w:p>
    <w:p w:rsidR="00EA43E1" w:rsidRPr="004F2967" w:rsidRDefault="00EA43E1" w:rsidP="004F2967">
      <w:pPr>
        <w:jc w:val="both"/>
        <w:rPr>
          <w:rFonts w:ascii="Times New Roman" w:hAnsi="Times New Roman" w:cs="Times New Roman"/>
        </w:rPr>
      </w:pPr>
    </w:p>
    <w:p w:rsidR="006C0E19" w:rsidRPr="004F2967" w:rsidRDefault="006C0E19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>SEGUNDA</w:t>
      </w:r>
      <w:r w:rsidR="00A74678" w:rsidRPr="004F2967">
        <w:rPr>
          <w:rFonts w:ascii="Times New Roman" w:hAnsi="Times New Roman" w:cs="Times New Roman"/>
          <w:b/>
          <w:bCs/>
        </w:rPr>
        <w:t xml:space="preserve"> </w:t>
      </w:r>
      <w:r w:rsidRPr="004F2967">
        <w:rPr>
          <w:rFonts w:ascii="Times New Roman" w:hAnsi="Times New Roman" w:cs="Times New Roman"/>
          <w:b/>
          <w:bCs/>
        </w:rPr>
        <w:t xml:space="preserve">DISCUSSÃO E VOTAÇÃO DO PROJETO DE LEI. Nº1363/2023 </w:t>
      </w:r>
    </w:p>
    <w:p w:rsidR="006C0E19" w:rsidRPr="004F2967" w:rsidRDefault="006C0E19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6C0E19" w:rsidRPr="004F2967" w:rsidRDefault="006C0E19" w:rsidP="004F2967">
      <w:pPr>
        <w:pStyle w:val="Ttulo2"/>
        <w:spacing w:before="0" w:after="0"/>
        <w:ind w:left="851"/>
        <w:jc w:val="both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4F2967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 </w:t>
      </w:r>
      <w:r w:rsidRPr="004F2967">
        <w:rPr>
          <w:rFonts w:ascii="Times New Roman" w:eastAsia="Arial Unicode MS" w:hAnsi="Times New Roman" w:cs="Times New Roman"/>
          <w:bCs/>
          <w:sz w:val="24"/>
          <w:szCs w:val="24"/>
        </w:rPr>
        <w:t>“Dispõe sobre a Revisão do Plano Plurianual - PPA 2024-2025 para o município de São Felipe d’Oeste e dá outras providências”.</w:t>
      </w:r>
    </w:p>
    <w:p w:rsidR="006C0E19" w:rsidRPr="004F2967" w:rsidRDefault="006C0E19" w:rsidP="004F2967">
      <w:pPr>
        <w:pStyle w:val="Corpodetexto"/>
        <w:jc w:val="both"/>
        <w:rPr>
          <w:rFonts w:ascii="Times New Roman" w:hAnsi="Times New Roman" w:cs="Times New Roman"/>
          <w:lang w:eastAsia="zh-CN" w:bidi="hi-IN"/>
        </w:rPr>
      </w:pPr>
    </w:p>
    <w:p w:rsidR="006C0E19" w:rsidRPr="004F2967" w:rsidRDefault="006C0E19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 xml:space="preserve">SEGUNDA DISCUSSÃO E </w:t>
      </w:r>
      <w:r w:rsidR="004F2967" w:rsidRPr="004F2967">
        <w:rPr>
          <w:rFonts w:ascii="Times New Roman" w:hAnsi="Times New Roman" w:cs="Times New Roman"/>
          <w:b/>
          <w:bCs/>
        </w:rPr>
        <w:t>VOTAÇÃO DO</w:t>
      </w:r>
      <w:r w:rsidRPr="004F2967">
        <w:rPr>
          <w:rFonts w:ascii="Times New Roman" w:hAnsi="Times New Roman" w:cs="Times New Roman"/>
          <w:b/>
          <w:bCs/>
        </w:rPr>
        <w:t xml:space="preserve"> PROJETO DE LEI. Nº1364/2023 </w:t>
      </w:r>
    </w:p>
    <w:p w:rsidR="006C0E19" w:rsidRPr="004F2967" w:rsidRDefault="006C0E19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6C0E19" w:rsidRPr="004F2967" w:rsidRDefault="006C0E19" w:rsidP="004F2967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4F2967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4F2967">
        <w:rPr>
          <w:rFonts w:ascii="Times New Roman" w:hAnsi="Times New Roman" w:cs="Times New Roman"/>
          <w:bCs/>
          <w:color w:val="000000"/>
          <w:sz w:val="24"/>
          <w:szCs w:val="24"/>
        </w:rPr>
        <w:t>“Estima a Receita e Fixa a Despesa para o Orçamento Programa referente ao Exercício de 2024 – Lei Orçamentária Anual – LOA/2024 do Município de São Felipe D´Oeste/RO</w:t>
      </w:r>
      <w:r w:rsidRPr="004F296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”.</w:t>
      </w:r>
    </w:p>
    <w:p w:rsidR="00C917EA" w:rsidRPr="004F2967" w:rsidRDefault="00C917EA" w:rsidP="004F2967">
      <w:pPr>
        <w:ind w:left="851"/>
        <w:jc w:val="both"/>
        <w:rPr>
          <w:rFonts w:ascii="Times New Roman" w:hAnsi="Times New Roman" w:cs="Times New Roman"/>
        </w:rPr>
      </w:pPr>
    </w:p>
    <w:p w:rsidR="001A6068" w:rsidRPr="004F2967" w:rsidRDefault="001A6068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>DISCUSSÃO E VOTAÇÃ</w:t>
      </w:r>
      <w:r w:rsidR="00A93376" w:rsidRPr="004F2967">
        <w:rPr>
          <w:rFonts w:ascii="Times New Roman" w:hAnsi="Times New Roman" w:cs="Times New Roman"/>
          <w:b/>
          <w:bCs/>
        </w:rPr>
        <w:t>O ÚNICA DO PROJETO DE LEI. Nº137</w:t>
      </w:r>
      <w:r w:rsidR="004A072D" w:rsidRPr="004F2967">
        <w:rPr>
          <w:rFonts w:ascii="Times New Roman" w:hAnsi="Times New Roman" w:cs="Times New Roman"/>
          <w:b/>
          <w:bCs/>
        </w:rPr>
        <w:t>2</w:t>
      </w:r>
      <w:r w:rsidRPr="004F2967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4F2967" w:rsidRDefault="001A6068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F24AF0" w:rsidRDefault="001A6068" w:rsidP="00F24AF0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ASSUNTO:</w:t>
      </w:r>
      <w:r w:rsidR="00E67A99" w:rsidRPr="004F2967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 </w:t>
      </w:r>
      <w:r w:rsidR="00F24AF0" w:rsidRPr="00F24AF0">
        <w:rPr>
          <w:rFonts w:ascii="Times New Roman" w:hAnsi="Times New Roman" w:cs="Times New Roman"/>
          <w:sz w:val="24"/>
          <w:szCs w:val="24"/>
        </w:rPr>
        <w:t>Dispõe sobre REFORMULAÇÃO ADMINISTRATIVA ao Orçamento vigente por meio de TRANSPOSIÇÃO, e Dá Outras Providências.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</w:rPr>
      </w:pPr>
    </w:p>
    <w:p w:rsidR="004F2967" w:rsidRPr="004F2967" w:rsidRDefault="004F2967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 xml:space="preserve">DISCUSSÃO E VOTAÇÃO ÚNICA DO PROJETO DE LEI. Nº1374/2023 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F24AF0" w:rsidRPr="004F2967" w:rsidRDefault="004F2967" w:rsidP="00F24AF0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</w:rPr>
      </w:pPr>
      <w:r w:rsidRPr="004F2967">
        <w:rPr>
          <w:rFonts w:ascii="Times New Roman" w:hAnsi="Times New Roman" w:cs="Times New Roman"/>
          <w:sz w:val="24"/>
          <w:szCs w:val="24"/>
        </w:rPr>
        <w:t>ASSUNTO:</w:t>
      </w:r>
      <w:r w:rsidRPr="004F2967">
        <w:rPr>
          <w:rFonts w:ascii="Times New Roman" w:hAnsi="Times New Roman" w:cs="Times New Roman"/>
        </w:rPr>
        <w:t xml:space="preserve"> </w:t>
      </w:r>
      <w:r w:rsidR="00F24AF0" w:rsidRPr="004F2967">
        <w:rPr>
          <w:rFonts w:ascii="Times New Roman" w:hAnsi="Times New Roman" w:cs="Times New Roman"/>
          <w:sz w:val="24"/>
          <w:szCs w:val="24"/>
        </w:rPr>
        <w:t>ASSUNTO:</w:t>
      </w:r>
      <w:r w:rsidR="00F24AF0" w:rsidRPr="004F2967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="00F24AF0" w:rsidRPr="004F2967">
        <w:rPr>
          <w:rFonts w:ascii="Times New Roman" w:hAnsi="Times New Roman" w:cs="Times New Roman"/>
          <w:spacing w:val="-2"/>
        </w:rPr>
        <w:t>Dispõe</w:t>
      </w:r>
      <w:r w:rsidR="00F24AF0" w:rsidRPr="004F2967">
        <w:rPr>
          <w:rFonts w:ascii="Times New Roman" w:hAnsi="Times New Roman" w:cs="Times New Roman"/>
        </w:rPr>
        <w:tab/>
      </w:r>
      <w:r w:rsidR="00F24AF0" w:rsidRPr="004F2967">
        <w:rPr>
          <w:rFonts w:ascii="Times New Roman" w:hAnsi="Times New Roman" w:cs="Times New Roman"/>
          <w:spacing w:val="-2"/>
        </w:rPr>
        <w:t>sobre</w:t>
      </w:r>
      <w:r w:rsidR="00F24AF0" w:rsidRPr="004F2967">
        <w:rPr>
          <w:rFonts w:ascii="Times New Roman" w:hAnsi="Times New Roman" w:cs="Times New Roman"/>
        </w:rPr>
        <w:tab/>
      </w:r>
      <w:r w:rsidR="00F24AF0" w:rsidRPr="004F2967">
        <w:rPr>
          <w:rFonts w:ascii="Times New Roman" w:hAnsi="Times New Roman" w:cs="Times New Roman"/>
          <w:spacing w:val="-2"/>
        </w:rPr>
        <w:t xml:space="preserve">REFORMULAÇÃO </w:t>
      </w:r>
      <w:r w:rsidR="00F24AF0" w:rsidRPr="004F2967">
        <w:rPr>
          <w:rFonts w:ascii="Times New Roman" w:hAnsi="Times New Roman" w:cs="Times New Roman"/>
        </w:rPr>
        <w:t>ADMINISTRATIVA ao Orçamento vigente por meio de REMANEJAMENTO, e Dá Outras Providências.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4F2967" w:rsidRPr="004F2967" w:rsidRDefault="004F2967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 xml:space="preserve">DISCUSSÃO E VOTAÇÃO ÚNICA DO PROJETO DE LEI. Nº1375/2023 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</w:rPr>
      </w:pPr>
      <w:r w:rsidRPr="004F2967">
        <w:rPr>
          <w:rFonts w:ascii="Times New Roman" w:hAnsi="Times New Roman" w:cs="Times New Roman"/>
          <w:sz w:val="24"/>
          <w:szCs w:val="24"/>
        </w:rPr>
        <w:t>ASSUNTO:</w:t>
      </w:r>
      <w:r w:rsidRPr="004F2967">
        <w:rPr>
          <w:rFonts w:ascii="Times New Roman" w:hAnsi="Times New Roman" w:cs="Times New Roman"/>
        </w:rPr>
        <w:t xml:space="preserve"> Dispõe sobre CRÉDITO ADICIONAL ESPECIAL, Por Anulação de Dotação ao Orçamento vigente conforme art. 7º, 41 e 42, da Lei 4.320/64 e Dá Outras Providências.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4F2967" w:rsidRPr="004F2967" w:rsidRDefault="004F2967" w:rsidP="004F296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567"/>
        <w:rPr>
          <w:rFonts w:ascii="Times New Roman" w:hAnsi="Times New Roman" w:cs="Times New Roman"/>
          <w:b/>
        </w:rPr>
      </w:pPr>
      <w:r w:rsidRPr="004F2967">
        <w:rPr>
          <w:rFonts w:ascii="Times New Roman" w:hAnsi="Times New Roman" w:cs="Times New Roman"/>
          <w:b/>
          <w:bCs/>
        </w:rPr>
        <w:t xml:space="preserve">DISCUSSÃO E VOTAÇÃO ÚNICA DO PROJETO DE LEI. Nº1376/2023 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F296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4F2967" w:rsidRPr="004F2967" w:rsidRDefault="004F2967" w:rsidP="004F2967">
      <w:pPr>
        <w:pStyle w:val="Corpodetexto"/>
        <w:kinsoku w:val="0"/>
        <w:overflowPunct w:val="0"/>
        <w:spacing w:before="0"/>
        <w:ind w:left="851"/>
        <w:jc w:val="both"/>
        <w:rPr>
          <w:rFonts w:ascii="Times New Roman" w:hAnsi="Times New Roman" w:cs="Times New Roman"/>
        </w:rPr>
      </w:pPr>
      <w:r w:rsidRPr="004F2967">
        <w:rPr>
          <w:rFonts w:ascii="Times New Roman" w:hAnsi="Times New Roman" w:cs="Times New Roman"/>
          <w:sz w:val="24"/>
          <w:szCs w:val="24"/>
        </w:rPr>
        <w:t>ASSUNTO:</w:t>
      </w:r>
      <w:r w:rsidRPr="004F2967">
        <w:rPr>
          <w:rFonts w:ascii="Times New Roman" w:hAnsi="Times New Roman" w:cs="Times New Roman"/>
        </w:rPr>
        <w:t xml:space="preserve"> Dispõe sobre CRÉDITO ADICIONAL ESPECIAL, Por Recurso Vinculado ao Orçamento vigente conforme art. 7º, 41 e 42, da Lei 4.320/64 e Dá Outras Providências.</w:t>
      </w:r>
    </w:p>
    <w:p w:rsidR="00891202" w:rsidRPr="00891202" w:rsidRDefault="00891202" w:rsidP="004F2967">
      <w:pPr>
        <w:pStyle w:val="Ttulo2"/>
        <w:spacing w:before="0" w:after="0"/>
        <w:ind w:left="851"/>
        <w:jc w:val="both"/>
        <w:rPr>
          <w:rFonts w:hint="eastAsia"/>
        </w:rPr>
      </w:pPr>
    </w:p>
    <w:p w:rsidR="000A1750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lastRenderedPageBreak/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A979B5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F2967">
        <w:rPr>
          <w:sz w:val="20"/>
          <w:szCs w:val="20"/>
        </w:rPr>
        <w:t>23</w:t>
      </w:r>
      <w:r w:rsidR="000D2077">
        <w:rPr>
          <w:sz w:val="20"/>
          <w:szCs w:val="20"/>
        </w:rPr>
        <w:t xml:space="preserve"> </w:t>
      </w:r>
      <w:r w:rsidR="00B9618A">
        <w:rPr>
          <w:sz w:val="20"/>
          <w:szCs w:val="20"/>
        </w:rPr>
        <w:t>de</w:t>
      </w:r>
      <w:r w:rsidR="00E3205E">
        <w:rPr>
          <w:sz w:val="20"/>
          <w:szCs w:val="20"/>
        </w:rPr>
        <w:t xml:space="preserve"> </w:t>
      </w:r>
      <w:r w:rsidR="000D2077">
        <w:rPr>
          <w:sz w:val="20"/>
          <w:szCs w:val="20"/>
        </w:rPr>
        <w:t>Outu</w:t>
      </w:r>
      <w:r w:rsidR="00E3205E">
        <w:rPr>
          <w:sz w:val="20"/>
          <w:szCs w:val="20"/>
        </w:rPr>
        <w:t>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7856EF" w:rsidRDefault="007856EF" w:rsidP="004D1A31">
      <w:pPr>
        <w:pStyle w:val="Corpodetexto"/>
        <w:kinsoku w:val="0"/>
        <w:overflowPunct w:val="0"/>
        <w:spacing w:before="0"/>
        <w:ind w:left="709" w:right="148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p w:rsidR="00766FD9" w:rsidRDefault="00766FD9">
      <w:pPr>
        <w:pStyle w:val="Corpodetexto"/>
        <w:kinsoku w:val="0"/>
        <w:overflowPunct w:val="0"/>
        <w:spacing w:before="0"/>
        <w:ind w:left="709" w:right="148"/>
        <w:jc w:val="center"/>
      </w:pPr>
    </w:p>
    <w:sectPr w:rsidR="00766FD9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41" w:rsidRDefault="00403041" w:rsidP="004D1A31">
      <w:r>
        <w:separator/>
      </w:r>
    </w:p>
  </w:endnote>
  <w:endnote w:type="continuationSeparator" w:id="0">
    <w:p w:rsidR="00403041" w:rsidRDefault="00403041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41" w:rsidRDefault="00403041" w:rsidP="004D1A31">
      <w:r>
        <w:separator/>
      </w:r>
    </w:p>
  </w:footnote>
  <w:footnote w:type="continuationSeparator" w:id="0">
    <w:p w:rsidR="00403041" w:rsidRDefault="00403041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D53DE"/>
    <w:rsid w:val="001E717A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5091C"/>
    <w:rsid w:val="0038174F"/>
    <w:rsid w:val="00383608"/>
    <w:rsid w:val="0039062D"/>
    <w:rsid w:val="003954EC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602BD2"/>
    <w:rsid w:val="006570C7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51E0E"/>
    <w:rsid w:val="00C705FF"/>
    <w:rsid w:val="00C825E8"/>
    <w:rsid w:val="00C917EA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A99"/>
    <w:rsid w:val="00E92DE6"/>
    <w:rsid w:val="00EA43E1"/>
    <w:rsid w:val="00EA6DC5"/>
    <w:rsid w:val="00ED197F"/>
    <w:rsid w:val="00EE192D"/>
    <w:rsid w:val="00EE70B7"/>
    <w:rsid w:val="00EF29AA"/>
    <w:rsid w:val="00F00AEF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2023-10-23T14:26:00Z</cp:lastPrinted>
  <dcterms:created xsi:type="dcterms:W3CDTF">2023-10-23T11:39:00Z</dcterms:created>
  <dcterms:modified xsi:type="dcterms:W3CDTF">2023-10-23T14:26:00Z</dcterms:modified>
</cp:coreProperties>
</file>