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C49" w:rsidRPr="00A26A76" w:rsidRDefault="00B25C49" w:rsidP="00B25C49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2C4624FE" wp14:editId="1A05E876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B25C49" w:rsidRPr="00A26A76" w:rsidRDefault="00B25C49" w:rsidP="00B25C49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B25C49" w:rsidRPr="00A26A76" w:rsidRDefault="00B25C49" w:rsidP="00B25C49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B25C49" w:rsidRPr="00A26A76" w:rsidRDefault="00B25C49" w:rsidP="00B25C49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B25C49" w:rsidRDefault="00B25C49" w:rsidP="00B25C49">
      <w:pPr>
        <w:tabs>
          <w:tab w:val="left" w:pos="1380"/>
        </w:tabs>
      </w:pPr>
      <w:r>
        <w:tab/>
      </w:r>
    </w:p>
    <w:p w:rsidR="00B25C49" w:rsidRDefault="00B25C49" w:rsidP="00B25C49"/>
    <w:p w:rsidR="00B25C49" w:rsidRDefault="00B25C49" w:rsidP="00B25C49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5C49" w:rsidRDefault="00B25C49" w:rsidP="00B25C49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5C49" w:rsidRPr="00A26A76" w:rsidRDefault="00B25C49" w:rsidP="00B25C49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15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B25C49" w:rsidRDefault="00B25C49" w:rsidP="00B25C49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5C49" w:rsidRDefault="00B25C49" w:rsidP="00B25C49">
      <w:pPr>
        <w:pStyle w:val="Standard"/>
        <w:rPr>
          <w:rFonts w:eastAsia="Arial Unicode MS"/>
          <w:b/>
          <w:sz w:val="28"/>
          <w:szCs w:val="28"/>
        </w:rPr>
      </w:pPr>
    </w:p>
    <w:p w:rsidR="00B25C49" w:rsidRDefault="00B25C49" w:rsidP="00B25C4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5C49" w:rsidRPr="002A44BC" w:rsidRDefault="00B25C49" w:rsidP="00B25C49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29</w:t>
      </w:r>
      <w:r w:rsidRPr="002A44BC">
        <w:rPr>
          <w:rFonts w:eastAsia="Arial Unicode MS"/>
          <w:color w:val="000000"/>
          <w:sz w:val="28"/>
          <w:szCs w:val="28"/>
        </w:rPr>
        <w:t xml:space="preserve"> de </w:t>
      </w:r>
      <w:r>
        <w:rPr>
          <w:rFonts w:eastAsia="Arial Unicode MS"/>
          <w:color w:val="000000"/>
          <w:sz w:val="28"/>
          <w:szCs w:val="28"/>
        </w:rPr>
        <w:t>maio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B25C49" w:rsidRPr="002A44BC" w:rsidRDefault="00B25C49" w:rsidP="00B25C4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5C49" w:rsidRDefault="00B25C49" w:rsidP="00B25C4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5C49" w:rsidRPr="002A44BC" w:rsidRDefault="00B25C49" w:rsidP="00B25C4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B25C49" w:rsidRDefault="00B25C49" w:rsidP="00B25C49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B25C49" w:rsidRPr="00F42CEF" w:rsidRDefault="00B25C49" w:rsidP="00B25C49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Projeto de Lei </w:t>
      </w:r>
      <w:r>
        <w:rPr>
          <w:rFonts w:eastAsia="Arial Unicode MS"/>
          <w:b/>
          <w:sz w:val="28"/>
          <w:szCs w:val="28"/>
        </w:rPr>
        <w:t xml:space="preserve">nº </w:t>
      </w:r>
      <w:r>
        <w:rPr>
          <w:rFonts w:eastAsia="Arial Unicode MS"/>
          <w:b/>
          <w:sz w:val="28"/>
          <w:szCs w:val="28"/>
        </w:rPr>
        <w:t>12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B25C49" w:rsidRDefault="00B25C49" w:rsidP="00B25C49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>Autoriza no Plano Plurianual, a inserção das alterações que especifica e das outras providências.</w:t>
      </w:r>
      <w:bookmarkStart w:id="1" w:name="_GoBack"/>
      <w:bookmarkEnd w:id="1"/>
      <w:r>
        <w:rPr>
          <w:rFonts w:eastAsia="Arial Unicode MS"/>
          <w:sz w:val="28"/>
          <w:szCs w:val="28"/>
        </w:rPr>
        <w:t>”</w:t>
      </w: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primeira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B25C49" w:rsidRPr="00F42CEF" w:rsidRDefault="00B25C49" w:rsidP="00B25C49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Projeto de Lei nº </w:t>
      </w:r>
      <w:r>
        <w:rPr>
          <w:rFonts w:eastAsia="Arial Unicode MS"/>
          <w:b/>
          <w:sz w:val="28"/>
          <w:szCs w:val="28"/>
        </w:rPr>
        <w:t>13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B25C49" w:rsidRDefault="00B25C49" w:rsidP="00B25C49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“Autoriza n</w:t>
      </w:r>
      <w:r>
        <w:rPr>
          <w:rFonts w:eastAsia="Arial Unicode MS"/>
          <w:sz w:val="28"/>
          <w:szCs w:val="28"/>
        </w:rPr>
        <w:t xml:space="preserve">a Lei de Diretrizes Orçamentária – LDO, a </w:t>
      </w:r>
      <w:r>
        <w:rPr>
          <w:rFonts w:eastAsia="Arial Unicode MS"/>
          <w:sz w:val="28"/>
          <w:szCs w:val="28"/>
        </w:rPr>
        <w:t>inserção das</w:t>
      </w:r>
      <w:r>
        <w:rPr>
          <w:rFonts w:eastAsia="Arial Unicode MS"/>
          <w:sz w:val="28"/>
          <w:szCs w:val="28"/>
        </w:rPr>
        <w:t xml:space="preserve"> alterações que especifica e das outras providências</w:t>
      </w:r>
      <w:r>
        <w:rPr>
          <w:rFonts w:eastAsia="Arial Unicode MS"/>
          <w:sz w:val="28"/>
          <w:szCs w:val="28"/>
        </w:rPr>
        <w:t>.”</w:t>
      </w: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primeira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B25C49" w:rsidRPr="00F42CEF" w:rsidRDefault="00B25C49" w:rsidP="00B25C49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Projeto de Lei nº </w:t>
      </w:r>
      <w:r>
        <w:rPr>
          <w:rFonts w:eastAsia="Arial Unicode MS"/>
          <w:b/>
          <w:sz w:val="28"/>
          <w:szCs w:val="28"/>
        </w:rPr>
        <w:t>14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>
        <w:rPr>
          <w:rFonts w:eastAsia="Arial Unicode MS"/>
          <w:b/>
          <w:sz w:val="26"/>
          <w:szCs w:val="26"/>
        </w:rPr>
        <w:t>Executivo</w:t>
      </w:r>
      <w:r w:rsidRPr="00BB1027">
        <w:rPr>
          <w:rFonts w:eastAsia="Arial Unicode MS"/>
          <w:sz w:val="26"/>
          <w:szCs w:val="26"/>
        </w:rPr>
        <w:t>)</w:t>
      </w:r>
    </w:p>
    <w:p w:rsidR="00B25C49" w:rsidRDefault="00B25C49" w:rsidP="00B25C49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“Autoriza </w:t>
      </w:r>
      <w:r>
        <w:rPr>
          <w:rFonts w:eastAsia="Arial Unicode MS"/>
          <w:sz w:val="28"/>
          <w:szCs w:val="28"/>
        </w:rPr>
        <w:t>abertura de crédito especial, para o fim que especifica, (R$2.000.000,00), destinado à reforma e adequação de prédio para as instalações do Espaço Facilita Piedade.”</w:t>
      </w:r>
    </w:p>
    <w:p w:rsidR="00B25C49" w:rsidRDefault="00B25C49" w:rsidP="00B25C49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 </w:t>
      </w: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primeira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B25C49" w:rsidRPr="002A44BC" w:rsidRDefault="00B25C49" w:rsidP="00B25C49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    </w:t>
      </w:r>
    </w:p>
    <w:p w:rsidR="00B25C49" w:rsidRPr="002A44BC" w:rsidRDefault="00B25C49" w:rsidP="00B25C49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 xml:space="preserve">mara </w:t>
      </w:r>
      <w:r>
        <w:rPr>
          <w:sz w:val="28"/>
          <w:szCs w:val="28"/>
        </w:rPr>
        <w:t>Municipal de Piedade, em 25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maio</w:t>
      </w:r>
      <w:r w:rsidRPr="002A44BC">
        <w:rPr>
          <w:sz w:val="28"/>
          <w:szCs w:val="28"/>
        </w:rPr>
        <w:t xml:space="preserve"> de 2017.</w:t>
      </w:r>
    </w:p>
    <w:p w:rsidR="00B25C49" w:rsidRDefault="00B25C49" w:rsidP="00B25C49">
      <w:pPr>
        <w:pStyle w:val="Standard"/>
        <w:jc w:val="center"/>
        <w:rPr>
          <w:sz w:val="28"/>
          <w:szCs w:val="28"/>
        </w:rPr>
      </w:pPr>
    </w:p>
    <w:p w:rsidR="00B25C49" w:rsidRPr="002A44BC" w:rsidRDefault="00B25C49" w:rsidP="00B25C49">
      <w:pPr>
        <w:pStyle w:val="Standard"/>
        <w:jc w:val="center"/>
        <w:rPr>
          <w:sz w:val="28"/>
          <w:szCs w:val="28"/>
        </w:rPr>
      </w:pPr>
    </w:p>
    <w:p w:rsidR="00B25C49" w:rsidRPr="002A44BC" w:rsidRDefault="00B25C49" w:rsidP="00B25C49">
      <w:pPr>
        <w:pStyle w:val="Standard"/>
        <w:rPr>
          <w:sz w:val="28"/>
          <w:szCs w:val="28"/>
        </w:rPr>
      </w:pPr>
    </w:p>
    <w:p w:rsidR="00B25C49" w:rsidRPr="002A44BC" w:rsidRDefault="00B25C49" w:rsidP="00B25C49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19481D" w:rsidRDefault="00B25C49" w:rsidP="00B25C49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sectPr w:rsidR="0019481D" w:rsidSect="00B25C49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C49"/>
    <w:rsid w:val="00334C26"/>
    <w:rsid w:val="004137FB"/>
    <w:rsid w:val="004B1F71"/>
    <w:rsid w:val="00751BA1"/>
    <w:rsid w:val="00B25C49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4F92"/>
  <w15:chartTrackingRefBased/>
  <w15:docId w15:val="{3EA5C374-5DBC-47A7-8F08-5C835A9CB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5C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25C4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5C49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25C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5C4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2017-05-24T14:45:00Z</cp:lastPrinted>
  <dcterms:created xsi:type="dcterms:W3CDTF">2017-05-24T14:36:00Z</dcterms:created>
  <dcterms:modified xsi:type="dcterms:W3CDTF">2017-05-24T14:45:00Z</dcterms:modified>
</cp:coreProperties>
</file>