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A14E63">
        <w:rPr>
          <w:b/>
        </w:rPr>
        <w:fldChar w:fldCharType="begin"/>
      </w:r>
      <w:r w:rsidRPr="00A14E63">
        <w:rPr>
          <w:b/>
        </w:rPr>
        <w:instrText xml:space="preserve"> LINK PBrush "C:\\WINDOWS\\BRASAO.BMP!295 30 568 302" "" \a \p  \* MERGEFORMAT </w:instrText>
      </w:r>
      <w:r w:rsidRPr="00A14E63">
        <w:rPr>
          <w:b/>
        </w:rPr>
        <w:fldChar w:fldCharType="separate"/>
      </w:r>
      <w:r>
        <w:rPr>
          <w:b/>
          <w:noProof/>
        </w:rPr>
        <w:drawing>
          <wp:inline distT="0" distB="0" distL="0" distR="0" wp14:anchorId="76F52810" wp14:editId="360EF582">
            <wp:extent cx="923925" cy="7715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E63">
        <w:rPr>
          <w:b/>
        </w:rPr>
        <w:fldChar w:fldCharType="end"/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MUNICIPIO DE SÃO FELIPE D’OESTE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CÂMARA MUNICIPAL DE SÃO FELIPE D’OESTE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Av. Tancredo Neves, 165; fone/fax 069-3445-1381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www.camarasaofelipe.ro.gov.br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 xml:space="preserve">Email: </w:t>
      </w:r>
      <w:hyperlink r:id="rId9" w:history="1">
        <w:r w:rsidRPr="007831C0">
          <w:rPr>
            <w:rStyle w:val="Hyperlink"/>
            <w:rFonts w:asciiTheme="majorHAnsi" w:hAnsiTheme="majorHAnsi"/>
            <w:b/>
            <w:color w:val="auto"/>
            <w:sz w:val="28"/>
            <w:szCs w:val="28"/>
          </w:rPr>
          <w:t>camarasaofelipe@hotmail.com</w:t>
        </w:r>
      </w:hyperlink>
    </w:p>
    <w:p w:rsidR="00861D3F" w:rsidRPr="007831C0" w:rsidRDefault="00861D3F" w:rsidP="00861D3F">
      <w:pPr>
        <w:rPr>
          <w:rFonts w:asciiTheme="majorHAnsi" w:hAnsiTheme="majorHAnsi"/>
          <w:b/>
          <w:sz w:val="28"/>
          <w:szCs w:val="28"/>
        </w:rPr>
      </w:pPr>
    </w:p>
    <w:p w:rsidR="00861D3F" w:rsidRPr="007831C0" w:rsidRDefault="00FB3374" w:rsidP="00861D3F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</w:t>
      </w:r>
      <w:r w:rsidR="00861D3F" w:rsidRPr="007831C0">
        <w:rPr>
          <w:rFonts w:asciiTheme="majorHAnsi" w:hAnsiTheme="majorHAnsi"/>
          <w:b/>
          <w:sz w:val="28"/>
          <w:szCs w:val="28"/>
        </w:rPr>
        <w:t xml:space="preserve">Resolução </w:t>
      </w:r>
    </w:p>
    <w:p w:rsidR="00861D3F" w:rsidRPr="007831C0" w:rsidRDefault="00861D3F" w:rsidP="00861D3F">
      <w:pPr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Nº 0</w:t>
      </w:r>
      <w:r w:rsidR="00B73064">
        <w:rPr>
          <w:rFonts w:asciiTheme="majorHAnsi" w:hAnsiTheme="majorHAnsi"/>
          <w:b/>
          <w:sz w:val="28"/>
          <w:szCs w:val="28"/>
        </w:rPr>
        <w:t>0</w:t>
      </w:r>
      <w:r w:rsidR="00AE1BE2">
        <w:rPr>
          <w:rFonts w:asciiTheme="majorHAnsi" w:hAnsiTheme="majorHAnsi"/>
          <w:b/>
          <w:sz w:val="28"/>
          <w:szCs w:val="28"/>
        </w:rPr>
        <w:t>6</w:t>
      </w:r>
      <w:r w:rsidRPr="007831C0">
        <w:rPr>
          <w:rFonts w:asciiTheme="majorHAnsi" w:hAnsiTheme="majorHAnsi"/>
          <w:b/>
          <w:sz w:val="28"/>
          <w:szCs w:val="28"/>
        </w:rPr>
        <w:t>/20</w:t>
      </w:r>
      <w:r w:rsidR="00B73064">
        <w:rPr>
          <w:rFonts w:asciiTheme="majorHAnsi" w:hAnsiTheme="majorHAnsi"/>
          <w:b/>
          <w:sz w:val="28"/>
          <w:szCs w:val="28"/>
        </w:rPr>
        <w:t>20</w:t>
      </w:r>
    </w:p>
    <w:p w:rsidR="00861D3F" w:rsidRPr="007831C0" w:rsidRDefault="00242B7E" w:rsidP="00861D3F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23</w:t>
      </w:r>
      <w:r w:rsidR="00114B57">
        <w:rPr>
          <w:rFonts w:asciiTheme="majorHAnsi" w:hAnsiTheme="majorHAnsi"/>
          <w:b/>
          <w:sz w:val="28"/>
          <w:szCs w:val="28"/>
        </w:rPr>
        <w:t xml:space="preserve"> </w:t>
      </w:r>
      <w:r w:rsidR="00861D3F" w:rsidRPr="007831C0">
        <w:rPr>
          <w:rFonts w:asciiTheme="majorHAnsi" w:hAnsiTheme="majorHAnsi"/>
          <w:b/>
          <w:sz w:val="28"/>
          <w:szCs w:val="28"/>
        </w:rPr>
        <w:t xml:space="preserve">de </w:t>
      </w:r>
      <w:r w:rsidR="00B42DBF">
        <w:rPr>
          <w:rFonts w:asciiTheme="majorHAnsi" w:hAnsiTheme="majorHAnsi"/>
          <w:b/>
          <w:sz w:val="28"/>
          <w:szCs w:val="28"/>
        </w:rPr>
        <w:t>Junho</w:t>
      </w:r>
      <w:r w:rsidR="00B73064">
        <w:rPr>
          <w:rFonts w:asciiTheme="majorHAnsi" w:hAnsiTheme="majorHAnsi"/>
          <w:b/>
          <w:sz w:val="28"/>
          <w:szCs w:val="28"/>
        </w:rPr>
        <w:t xml:space="preserve"> </w:t>
      </w:r>
      <w:r w:rsidR="00861D3F" w:rsidRPr="007831C0">
        <w:rPr>
          <w:rFonts w:asciiTheme="majorHAnsi" w:hAnsiTheme="majorHAnsi"/>
          <w:b/>
          <w:sz w:val="28"/>
          <w:szCs w:val="28"/>
        </w:rPr>
        <w:t>de 20</w:t>
      </w:r>
      <w:r w:rsidR="00B73064">
        <w:rPr>
          <w:rFonts w:asciiTheme="majorHAnsi" w:hAnsiTheme="majorHAnsi"/>
          <w:b/>
          <w:sz w:val="28"/>
          <w:szCs w:val="28"/>
        </w:rPr>
        <w:t>20</w:t>
      </w:r>
    </w:p>
    <w:p w:rsidR="002B0F40" w:rsidRPr="006301FF" w:rsidRDefault="002B0F40" w:rsidP="002B0F40">
      <w:pPr>
        <w:ind w:left="4320"/>
        <w:jc w:val="both"/>
        <w:rPr>
          <w:color w:val="000000"/>
        </w:rPr>
      </w:pPr>
      <w:r w:rsidRPr="006301FF">
        <w:rPr>
          <w:color w:val="000000"/>
        </w:rPr>
        <w:t>“Fixa os subsídios dos vereadores e do presidente da Câmara do Município de São Felipe D’Oeste para a Legislatura 20</w:t>
      </w:r>
      <w:r w:rsidR="00EC09AD">
        <w:rPr>
          <w:color w:val="000000"/>
        </w:rPr>
        <w:t>21</w:t>
      </w:r>
      <w:r w:rsidRPr="006301FF">
        <w:rPr>
          <w:color w:val="000000"/>
        </w:rPr>
        <w:t>/202</w:t>
      </w:r>
      <w:r w:rsidR="00EC09AD">
        <w:rPr>
          <w:color w:val="000000"/>
        </w:rPr>
        <w:t>4</w:t>
      </w:r>
      <w:r w:rsidRPr="006301FF">
        <w:rPr>
          <w:color w:val="000000"/>
        </w:rPr>
        <w:t xml:space="preserve"> e dá outras providencias”. </w:t>
      </w:r>
    </w:p>
    <w:p w:rsidR="00242B7E" w:rsidRPr="00540509" w:rsidRDefault="00242B7E" w:rsidP="00242B7E">
      <w:pPr>
        <w:ind w:left="4320"/>
        <w:jc w:val="both"/>
        <w:rPr>
          <w:rFonts w:ascii="Garamond" w:hAnsi="Garamond" w:cs="Courier New"/>
          <w:b/>
          <w:bCs/>
          <w:color w:val="000000"/>
        </w:rPr>
      </w:pPr>
    </w:p>
    <w:p w:rsidR="00242B7E" w:rsidRPr="00540509" w:rsidRDefault="00242B7E" w:rsidP="00242B7E">
      <w:pPr>
        <w:rPr>
          <w:rFonts w:ascii="Garamond" w:hAnsi="Garamond"/>
        </w:rPr>
      </w:pPr>
    </w:p>
    <w:p w:rsidR="00242B7E" w:rsidRPr="007831C0" w:rsidRDefault="00242B7E" w:rsidP="00242B7E">
      <w:pPr>
        <w:jc w:val="both"/>
        <w:rPr>
          <w:rFonts w:asciiTheme="majorHAnsi" w:hAnsiTheme="majorHAnsi"/>
          <w:sz w:val="28"/>
          <w:szCs w:val="28"/>
        </w:rPr>
      </w:pPr>
      <w:r w:rsidRPr="007831C0">
        <w:rPr>
          <w:rFonts w:asciiTheme="majorHAnsi" w:hAnsiTheme="majorHAnsi"/>
          <w:sz w:val="28"/>
          <w:szCs w:val="28"/>
        </w:rPr>
        <w:t>O Presidente da Câmara Municipal de São Felipe D’Oeste-RO; no uso das atribuições que lhes são conferidas por Lei</w:t>
      </w:r>
    </w:p>
    <w:p w:rsidR="00242B7E" w:rsidRPr="007831C0" w:rsidRDefault="00242B7E" w:rsidP="00242B7E">
      <w:pPr>
        <w:jc w:val="both"/>
        <w:rPr>
          <w:rFonts w:asciiTheme="majorHAnsi" w:hAnsiTheme="majorHAnsi"/>
          <w:sz w:val="28"/>
          <w:szCs w:val="28"/>
        </w:rPr>
      </w:pPr>
      <w:r w:rsidRPr="007831C0">
        <w:rPr>
          <w:rFonts w:asciiTheme="majorHAnsi" w:hAnsiTheme="majorHAnsi"/>
          <w:sz w:val="28"/>
          <w:szCs w:val="28"/>
        </w:rPr>
        <w:t>Faz saber que a Câmara Municipal aprovou e ele promulga o seguinte</w:t>
      </w: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  <w:b/>
          <w:bCs/>
          <w:color w:val="000000"/>
        </w:rPr>
      </w:pPr>
    </w:p>
    <w:p w:rsidR="00EC09AD" w:rsidRPr="006301FF" w:rsidRDefault="00EC09AD" w:rsidP="00EC09AD">
      <w:pPr>
        <w:jc w:val="both"/>
      </w:pPr>
      <w:r w:rsidRPr="006301FF">
        <w:t>Art. 1º - Os subsídios mensais dos vereadores da Câmara Municipal de São Felipe D’Oeste-RO; para viger na Sé</w:t>
      </w:r>
      <w:r>
        <w:t xml:space="preserve">tima </w:t>
      </w:r>
      <w:r w:rsidRPr="006301FF">
        <w:t xml:space="preserve"> Legislatura (20</w:t>
      </w:r>
      <w:r>
        <w:t>21</w:t>
      </w:r>
      <w:r w:rsidRPr="006301FF">
        <w:t>/202</w:t>
      </w:r>
      <w:r>
        <w:t>4</w:t>
      </w:r>
      <w:r w:rsidRPr="006301FF">
        <w:t xml:space="preserve">) fica fixado em R$ </w:t>
      </w:r>
      <w:r w:rsidR="00AE1BE2">
        <w:t>1.576,50</w:t>
      </w:r>
      <w:r w:rsidRPr="006301FF">
        <w:t xml:space="preserve"> (</w:t>
      </w:r>
      <w:r w:rsidR="00AE1BE2">
        <w:t>Um mil quinhentos e sessenta e sete reais e cinquenta centavos.</w:t>
      </w:r>
      <w:r w:rsidRPr="006301FF">
        <w:t>)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§ 1º - Os subsídios mensais a que se refere o “caput” deste artigo serão devido ao vereador por sessão ordinária que efetivamente comparecer tomando parte nas votações.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§ 2º - O vereador que injustificadamente deixar de comparecer na sessão ordinária terá o subsídio mensal dividido pelo número das sessões ordinárias e descontado da folha de pagamento.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§ 3º -  Não prejudicarão no pagamento dos subsídios a ausência de matéria a ser votada, a não realização da sessão por falta de “quorum”, relativamente aos vereadores presentes e o recesso parlamentar.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 xml:space="preserve">Art. 2º - Os subsídios mensais do Presidente da Mesa Diretora da Câmara Municipal de São Felipe D’Oeste-RO; desde que efetivamente no exercício fica fixado em R$ </w:t>
      </w:r>
      <w:r w:rsidR="00AE1BE2">
        <w:t>3.000,00</w:t>
      </w:r>
      <w:r w:rsidRPr="006301FF">
        <w:t xml:space="preserve"> (</w:t>
      </w:r>
      <w:r w:rsidR="00AE1BE2">
        <w:t xml:space="preserve">Três </w:t>
      </w:r>
      <w:r w:rsidRPr="006301FF">
        <w:t xml:space="preserve"> mil reais.)</w:t>
      </w:r>
    </w:p>
    <w:p w:rsidR="00EC09AD" w:rsidRPr="006301FF" w:rsidRDefault="00EC09AD" w:rsidP="00EC09AD">
      <w:pPr>
        <w:jc w:val="both"/>
      </w:pPr>
    </w:p>
    <w:p w:rsidR="00EC09AD" w:rsidRDefault="00EC09AD" w:rsidP="00EC09AD">
      <w:pPr>
        <w:jc w:val="both"/>
      </w:pPr>
      <w:r w:rsidRPr="006301FF">
        <w:t xml:space="preserve"> Art. 3º - Os subsídios fixados nesta Lei serão reajustados de conformidade com o estabelecido nos Incisos VI do artigo 29 e X e XI do artigo 37 da Constituição Federal.</w:t>
      </w:r>
    </w:p>
    <w:p w:rsidR="00AE1BE2" w:rsidRPr="006301FF" w:rsidRDefault="00AE1BE2" w:rsidP="00EC09AD">
      <w:pPr>
        <w:jc w:val="both"/>
      </w:pPr>
    </w:p>
    <w:p w:rsidR="00EC09AD" w:rsidRPr="006301FF" w:rsidRDefault="00EC09AD" w:rsidP="00EC09AD">
      <w:pPr>
        <w:jc w:val="both"/>
      </w:pPr>
      <w:bookmarkStart w:id="0" w:name="_GoBack"/>
      <w:bookmarkEnd w:id="0"/>
    </w:p>
    <w:p w:rsidR="00EC09AD" w:rsidRPr="006301FF" w:rsidRDefault="00EC09AD" w:rsidP="00EC09AD">
      <w:pPr>
        <w:jc w:val="both"/>
      </w:pPr>
      <w:r w:rsidRPr="006301FF">
        <w:lastRenderedPageBreak/>
        <w:t>Art. 5º - Para os efeitos desta Lei entende-se como Receita Municipal o somatório de todos os ingressos financeiros nos cofres públicos do município; exceto: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I – A receita de contribuição de servidores destinados a constituição de fundos de reservas para o custeio de programas de Previdência e Assistência Social, mantidos pelo município e destinado a seus servidores;</w:t>
      </w:r>
    </w:p>
    <w:p w:rsidR="00EC09AD" w:rsidRPr="006301FF" w:rsidRDefault="00EC09AD" w:rsidP="00EC09AD">
      <w:pPr>
        <w:jc w:val="both"/>
      </w:pPr>
      <w:r w:rsidRPr="006301FF">
        <w:t>II – Operações de Crédito;</w:t>
      </w:r>
    </w:p>
    <w:p w:rsidR="00EC09AD" w:rsidRPr="006301FF" w:rsidRDefault="00EC09AD" w:rsidP="00EC09AD">
      <w:pPr>
        <w:jc w:val="both"/>
      </w:pPr>
      <w:r w:rsidRPr="006301FF">
        <w:t>III – Receita de alienação de bens móveis e imóveis; e</w:t>
      </w:r>
    </w:p>
    <w:p w:rsidR="00EC09AD" w:rsidRPr="006301FF" w:rsidRDefault="00EC09AD" w:rsidP="00EC09AD">
      <w:pPr>
        <w:jc w:val="both"/>
      </w:pPr>
      <w:r w:rsidRPr="006301FF">
        <w:t>IV – Transferências oriundas da União ou Estado através de convênios ou não para a realização de obras ou manutenção de serviços típicos das atividades daquelas esferas de Governo.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Art. 6º - Esta Lei entrará em vigor a partir de 01  de janeiro de 20</w:t>
      </w:r>
      <w:r>
        <w:t>21</w:t>
      </w:r>
      <w:r w:rsidRPr="006301FF">
        <w:t xml:space="preserve">. </w:t>
      </w:r>
    </w:p>
    <w:p w:rsidR="00EC09AD" w:rsidRDefault="00EC09AD" w:rsidP="00782702">
      <w:pPr>
        <w:spacing w:line="360" w:lineRule="auto"/>
        <w:jc w:val="right"/>
        <w:rPr>
          <w:rFonts w:ascii="Garamond" w:hAnsi="Garamond" w:cs="Courier New"/>
        </w:rPr>
      </w:pPr>
    </w:p>
    <w:p w:rsidR="00EC09AD" w:rsidRDefault="00EC09AD" w:rsidP="00782702">
      <w:pPr>
        <w:spacing w:line="360" w:lineRule="auto"/>
        <w:jc w:val="right"/>
        <w:rPr>
          <w:rFonts w:ascii="Garamond" w:hAnsi="Garamond" w:cs="Courier New"/>
        </w:rPr>
      </w:pPr>
    </w:p>
    <w:p w:rsidR="00782702" w:rsidRPr="00540509" w:rsidRDefault="00782702" w:rsidP="00782702">
      <w:pPr>
        <w:spacing w:line="360" w:lineRule="auto"/>
        <w:jc w:val="right"/>
        <w:rPr>
          <w:rFonts w:ascii="Garamond" w:hAnsi="Garamond" w:cs="Courier New"/>
        </w:rPr>
      </w:pPr>
      <w:r w:rsidRPr="00540509">
        <w:rPr>
          <w:rFonts w:ascii="Garamond" w:hAnsi="Garamond" w:cs="Courier New"/>
        </w:rPr>
        <w:t xml:space="preserve">São Felipe D’Oeste,  </w:t>
      </w:r>
      <w:r>
        <w:rPr>
          <w:rFonts w:ascii="Garamond" w:hAnsi="Garamond" w:cs="Courier New"/>
        </w:rPr>
        <w:t>2</w:t>
      </w:r>
      <w:r w:rsidR="002B4DE9">
        <w:rPr>
          <w:rFonts w:ascii="Garamond" w:hAnsi="Garamond" w:cs="Courier New"/>
        </w:rPr>
        <w:t>3</w:t>
      </w:r>
      <w:r w:rsidRPr="00540509">
        <w:rPr>
          <w:rFonts w:ascii="Garamond" w:hAnsi="Garamond" w:cs="Courier New"/>
        </w:rPr>
        <w:t xml:space="preserve"> de junho de 20</w:t>
      </w:r>
      <w:r>
        <w:rPr>
          <w:rFonts w:ascii="Garamond" w:hAnsi="Garamond" w:cs="Courier New"/>
        </w:rPr>
        <w:t>20</w:t>
      </w:r>
      <w:r w:rsidRPr="00540509">
        <w:rPr>
          <w:rFonts w:ascii="Garamond" w:hAnsi="Garamond" w:cs="Courier New"/>
        </w:rPr>
        <w:t>.</w:t>
      </w:r>
    </w:p>
    <w:p w:rsidR="00782702" w:rsidRPr="00540509" w:rsidRDefault="00782702" w:rsidP="00782702">
      <w:pPr>
        <w:spacing w:line="360" w:lineRule="auto"/>
        <w:jc w:val="right"/>
        <w:rPr>
          <w:rFonts w:ascii="Garamond" w:hAnsi="Garamond" w:cs="Courier New"/>
        </w:rPr>
      </w:pPr>
    </w:p>
    <w:p w:rsidR="00782702" w:rsidRPr="00540509" w:rsidRDefault="00782702" w:rsidP="00782702">
      <w:pPr>
        <w:jc w:val="right"/>
        <w:rPr>
          <w:rFonts w:ascii="Garamond" w:hAnsi="Garamond"/>
        </w:rPr>
      </w:pPr>
    </w:p>
    <w:p w:rsidR="00242B7E" w:rsidRDefault="00242B7E" w:rsidP="00242B7E">
      <w:pPr>
        <w:jc w:val="center"/>
        <w:rPr>
          <w:rFonts w:ascii="Garamond" w:hAnsi="Garamond" w:cs="Courier New"/>
          <w:iCs/>
        </w:rPr>
      </w:pPr>
    </w:p>
    <w:p w:rsidR="00782702" w:rsidRPr="00540509" w:rsidRDefault="00782702" w:rsidP="00242B7E">
      <w:pPr>
        <w:jc w:val="center"/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EC09AD" w:rsidP="002B4DE9">
      <w:pPr>
        <w:rPr>
          <w:rFonts w:ascii="Garamond" w:hAnsi="Garamond" w:cs="Courier New"/>
          <w:iCs/>
        </w:rPr>
      </w:pPr>
      <w:r w:rsidRPr="00C24852">
        <w:rPr>
          <w:rFonts w:asciiTheme="majorHAnsi" w:hAnsiTheme="maj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>
                <wp:simplePos x="0" y="0"/>
                <wp:positionH relativeFrom="column">
                  <wp:posOffset>3968115</wp:posOffset>
                </wp:positionH>
                <wp:positionV relativeFrom="paragraph">
                  <wp:posOffset>37465</wp:posOffset>
                </wp:positionV>
                <wp:extent cx="1619250" cy="1404620"/>
                <wp:effectExtent l="0" t="0" r="19050" b="2540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4852" w:rsidRDefault="00C24852">
                            <w:r>
                              <w:t xml:space="preserve">Aprovada em </w:t>
                            </w:r>
                          </w:p>
                          <w:p w:rsidR="00C24852" w:rsidRDefault="00C24852">
                            <w:r>
                              <w:t xml:space="preserve">Publicada em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12.45pt;margin-top:2.95pt;width:127.5pt;height:110.6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sOYKgIAAE0EAAAOAAAAZHJzL2Uyb0RvYy54bWysVMtu2zAQvBfoPxC817IE24mFyEHq1EWB&#10;9AEk/YA1RVlEKS5L0pbcr++SclwjbS9FdSBI73I4O7Prm9uh0+wgnVdoKp5PppxJI7BWZlfxr0+b&#10;N9ec+QCmBo1GVvwoPb9dvX5109tSFtiirqVjBGJ82duKtyHYMsu8aGUHfoJWGgo26DoIdHS7rHbQ&#10;E3qns2I6XWQ9uto6FNJ7+vV+DPJVwm8aKcLnpvEyMF1x4hbS6tK6jWu2uoFy58C2SpxowD+w6EAZ&#10;evQMdQ8B2N6p36A6JRx6bMJEYJdh0yghUw1UTT59Uc1jC1amWkgcb88y+f8HKz4dvjim6ooX+RVn&#10;BjoyaQ1qAFZL9iSHgKyIKvXWl5T8aCk9DG9xILdTxd4+oPjmmcF1C2Yn75zDvpVQE8s83swuro44&#10;PoJs+49Y02OwD5iAhsZ1UUIShRE6uXU8O0Q8mIhPLvJlMaeQoFg+m84WRfIwg/L5unU+vJfYsbip&#10;uKMWSPBwePAh0oHyOSW+5lGreqO0Tge32661YwegdtmkL1XwIk0b1ld8OS/mowJ/hZim708QnQrU&#10;91p1Fb8+J0EZdXtn6tSVAZQe90RZm5OQUbtRxTBsh5MxW6yPJKnDsb9pHmnTovvBWU+9XXH/fQ9O&#10;cqY/GLJlmc9mcRjSYTa/Ig2Zu4xsLyNgBEFVPHA2btchDVASzN6RfRuVhI0+j0xOXKlnk96n+YpD&#10;cXlOWb/+BVY/AQAA//8DAFBLAwQUAAYACAAAACEAwG6TGN4AAAAJAQAADwAAAGRycy9kb3ducmV2&#10;LnhtbEyPzU7DMBCE70i8g7VIXCrqNJD+hDgVVOqpp4Zyd+MliYjXwXbb9O3ZnuC0u5rR7DfFerS9&#10;OKMPnSMFs2kCAql2pqNGweFj+7QEEaImo3tHqOCKAdbl/V2hc+MutMdzFRvBIRRyraCNccilDHWL&#10;VoepG5BY+3Le6sinb6Tx+sLhtpdpksyl1R3xh1YPuGmx/q5OVsH8p3qe7D7NhPbX7buvbWY2h0yp&#10;x4fx7RVExDH+meGGz+hQMtPRncgE0XNG+rJiq4KMB+vLxYqXo4I0XcxAloX836D8BQAA//8DAFBL&#10;AQItABQABgAIAAAAIQC2gziS/gAAAOEBAAATAAAAAAAAAAAAAAAAAAAAAABbQ29udGVudF9UeXBl&#10;c10ueG1sUEsBAi0AFAAGAAgAAAAhADj9If/WAAAAlAEAAAsAAAAAAAAAAAAAAAAALwEAAF9yZWxz&#10;Ly5yZWxzUEsBAi0AFAAGAAgAAAAhAJFGw5gqAgAATQQAAA4AAAAAAAAAAAAAAAAALgIAAGRycy9l&#10;Mm9Eb2MueG1sUEsBAi0AFAAGAAgAAAAhAMBukxjeAAAACQEAAA8AAAAAAAAAAAAAAAAAhAQAAGRy&#10;cy9kb3ducmV2LnhtbFBLBQYAAAAABAAEAPMAAACPBQAAAAA=&#10;">
                <v:textbox style="mso-fit-shape-to-text:t">
                  <w:txbxContent>
                    <w:p w:rsidR="00C24852" w:rsidRDefault="00C24852">
                      <w:r>
                        <w:t xml:space="preserve">Aprovada em </w:t>
                      </w:r>
                    </w:p>
                    <w:p w:rsidR="00C24852" w:rsidRDefault="00C24852">
                      <w:r>
                        <w:t xml:space="preserve">Publicada em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4DE9" w:rsidRPr="00540509" w:rsidRDefault="002B4DE9" w:rsidP="002B4DE9">
      <w:pPr>
        <w:rPr>
          <w:rFonts w:ascii="Garamond" w:hAnsi="Garamond" w:cs="Courier New"/>
          <w:iCs/>
        </w:rPr>
      </w:pPr>
    </w:p>
    <w:p w:rsidR="00861D3F" w:rsidRDefault="00861D3F" w:rsidP="00861D3F">
      <w:pPr>
        <w:jc w:val="center"/>
        <w:rPr>
          <w:rFonts w:ascii="Arial" w:hAnsi="Arial" w:cs="Arial"/>
        </w:rPr>
      </w:pPr>
    </w:p>
    <w:sectPr w:rsidR="00861D3F" w:rsidSect="000E28C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29E" w:rsidRDefault="0017129E" w:rsidP="0014217F">
      <w:r>
        <w:separator/>
      </w:r>
    </w:p>
  </w:endnote>
  <w:endnote w:type="continuationSeparator" w:id="0">
    <w:p w:rsidR="0017129E" w:rsidRDefault="0017129E" w:rsidP="0014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29E" w:rsidRDefault="0017129E" w:rsidP="0014217F">
      <w:r>
        <w:separator/>
      </w:r>
    </w:p>
  </w:footnote>
  <w:footnote w:type="continuationSeparator" w:id="0">
    <w:p w:rsidR="0017129E" w:rsidRDefault="0017129E" w:rsidP="00142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6891785"/>
      <w:docPartObj>
        <w:docPartGallery w:val="Page Numbers (Top of Page)"/>
        <w:docPartUnique/>
      </w:docPartObj>
    </w:sdtPr>
    <w:sdtEndPr/>
    <w:sdtContent>
      <w:p w:rsidR="0014217F" w:rsidRDefault="0014217F">
        <w:pPr>
          <w:pStyle w:val="Cabealho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1BE2">
          <w:rPr>
            <w:noProof/>
          </w:rPr>
          <w:t>1</w:t>
        </w:r>
        <w:r>
          <w:fldChar w:fldCharType="end"/>
        </w:r>
      </w:p>
    </w:sdtContent>
  </w:sdt>
  <w:p w:rsidR="0014217F" w:rsidRDefault="0014217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049E6"/>
    <w:multiLevelType w:val="hybridMultilevel"/>
    <w:tmpl w:val="557AB6F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0FE"/>
    <w:rsid w:val="000E28C8"/>
    <w:rsid w:val="00114B57"/>
    <w:rsid w:val="0014217F"/>
    <w:rsid w:val="0017129E"/>
    <w:rsid w:val="00196A7E"/>
    <w:rsid w:val="00242B7E"/>
    <w:rsid w:val="002A3CC7"/>
    <w:rsid w:val="002B0F40"/>
    <w:rsid w:val="002B33A5"/>
    <w:rsid w:val="002B4DE9"/>
    <w:rsid w:val="003B475E"/>
    <w:rsid w:val="003D36D1"/>
    <w:rsid w:val="004503E7"/>
    <w:rsid w:val="00557B0E"/>
    <w:rsid w:val="00650D9B"/>
    <w:rsid w:val="00741092"/>
    <w:rsid w:val="00782702"/>
    <w:rsid w:val="007C70A2"/>
    <w:rsid w:val="00800F7A"/>
    <w:rsid w:val="0081257D"/>
    <w:rsid w:val="00861D3F"/>
    <w:rsid w:val="009B797A"/>
    <w:rsid w:val="00A15D54"/>
    <w:rsid w:val="00AE1BE2"/>
    <w:rsid w:val="00B42DBF"/>
    <w:rsid w:val="00B73064"/>
    <w:rsid w:val="00B82716"/>
    <w:rsid w:val="00C24852"/>
    <w:rsid w:val="00D12B92"/>
    <w:rsid w:val="00D360FE"/>
    <w:rsid w:val="00DC46DD"/>
    <w:rsid w:val="00EC09AD"/>
    <w:rsid w:val="00FB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5EED8E-8FF3-4FCB-8000-13BFD1EA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D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A15D54"/>
    <w:rPr>
      <w:strike w:val="0"/>
      <w:dstrike w:val="0"/>
      <w:color w:val="233E70"/>
      <w:u w:val="none"/>
      <w:effect w:val="none"/>
    </w:rPr>
  </w:style>
  <w:style w:type="paragraph" w:styleId="NormalWeb">
    <w:name w:val="Normal (Web)"/>
    <w:basedOn w:val="Normal"/>
    <w:rsid w:val="00861D3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61D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1D3F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3D36D1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D36D1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421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21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421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217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242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amarasaofelipe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Dispõe sobre autorização para concessão de auxilio alimentação e dá outras providencias.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411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059/2017</vt:lpstr>
    </vt:vector>
  </TitlesOfParts>
  <Company/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059/2017</dc:title>
  <dc:subject>26 de Abril de 2017</dc:subject>
  <dc:creator>CAMARA</dc:creator>
  <cp:keywords/>
  <dc:description/>
  <cp:lastModifiedBy>Câmara Municipal</cp:lastModifiedBy>
  <cp:revision>18</cp:revision>
  <cp:lastPrinted>2020-06-29T14:23:00Z</cp:lastPrinted>
  <dcterms:created xsi:type="dcterms:W3CDTF">2017-02-01T13:06:00Z</dcterms:created>
  <dcterms:modified xsi:type="dcterms:W3CDTF">2020-06-29T14:23:00Z</dcterms:modified>
</cp:coreProperties>
</file>