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ATO DA MESA DIRETORA Nº 002, </w:t>
      </w:r>
      <w:r w:rsidR="00DA35D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DE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8 DE JANEIRO DE 2021.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left="709" w:right="379" w:hanging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DETERMINA O ARQUIVAMENTO DE PROPOSIÇÕES NÃO APRECIADAS NA LEGISLATURA 2017/2020.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 MESA DA CÂMARA MUNICIPAL DE CAMPO NOVO DO PARECIS, no uso d</w:t>
      </w:r>
      <w:r w:rsidR="0088004E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atribuições</w:t>
      </w:r>
      <w:r w:rsidR="0088004E">
        <w:rPr>
          <w:rFonts w:ascii="Times New Roman" w:hAnsi="Times New Roman" w:cs="Times New Roman"/>
          <w:sz w:val="24"/>
          <w:szCs w:val="24"/>
        </w:rPr>
        <w:t xml:space="preserve"> que lhe confere </w:t>
      </w:r>
      <w:r>
        <w:rPr>
          <w:rFonts w:ascii="Times New Roman" w:hAnsi="Times New Roman" w:cs="Times New Roman"/>
          <w:sz w:val="24"/>
          <w:szCs w:val="24"/>
        </w:rPr>
        <w:t>o art. 33, XIV</w:t>
      </w:r>
      <w:r w:rsidR="001201A9">
        <w:rPr>
          <w:rFonts w:ascii="Times New Roman" w:hAnsi="Times New Roman" w:cs="Times New Roman"/>
          <w:sz w:val="24"/>
          <w:szCs w:val="24"/>
        </w:rPr>
        <w:t>, do Regimento Interno, nos</w:t>
      </w:r>
      <w:r w:rsidR="0088004E">
        <w:rPr>
          <w:rFonts w:ascii="Times New Roman" w:hAnsi="Times New Roman" w:cs="Times New Roman"/>
          <w:sz w:val="24"/>
          <w:szCs w:val="24"/>
        </w:rPr>
        <w:t xml:space="preserve"> termos do art. 133</w:t>
      </w:r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1201A9">
        <w:rPr>
          <w:rFonts w:ascii="Times New Roman" w:hAnsi="Times New Roman" w:cs="Times New Roman"/>
          <w:sz w:val="24"/>
          <w:szCs w:val="24"/>
        </w:rPr>
        <w:t xml:space="preserve"> mesmo diploma legal e,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Considerando o relatório apresentado pela Secretaria Geral da Câmara</w:t>
      </w:r>
      <w:r w:rsidR="001201A9">
        <w:rPr>
          <w:rFonts w:ascii="Times New Roman" w:hAnsi="Times New Roman" w:cs="Times New Roman"/>
          <w:sz w:val="24"/>
          <w:szCs w:val="24"/>
        </w:rPr>
        <w:t>, em 07.01.2021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RESOLVE: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Art. 1º</w:t>
      </w:r>
      <w:r>
        <w:rPr>
          <w:rFonts w:ascii="Times New Roman" w:hAnsi="Times New Roman" w:cs="Times New Roman"/>
          <w:sz w:val="24"/>
          <w:szCs w:val="24"/>
        </w:rPr>
        <w:t>. Determinar o arquivamento das seguintes proposições não apreciadas na Legislatura 2017/2020:</w:t>
      </w:r>
    </w:p>
    <w:p w:rsidR="00F532C8" w:rsidRDefault="00F532C8" w:rsidP="001201A9">
      <w:pPr>
        <w:pStyle w:val="PargrafodaLista"/>
        <w:ind w:right="379"/>
        <w:jc w:val="both"/>
        <w:rPr>
          <w:rFonts w:ascii="Times New Roman" w:hAnsi="Times New Roman" w:cs="Times New Roman"/>
          <w:sz w:val="24"/>
        </w:rPr>
      </w:pPr>
    </w:p>
    <w:p w:rsidR="00F532C8" w:rsidRDefault="00F532C8" w:rsidP="001201A9">
      <w:pPr>
        <w:ind w:right="37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PROJETOS DE LEI (ORDINÁRI</w:t>
      </w:r>
      <w:r w:rsidR="001201A9">
        <w:rPr>
          <w:rFonts w:ascii="Times New Roman" w:hAnsi="Times New Roman" w:cs="Times New Roman"/>
          <w:b/>
          <w:sz w:val="24"/>
          <w:u w:val="single"/>
        </w:rPr>
        <w:t>O</w:t>
      </w:r>
      <w:r>
        <w:rPr>
          <w:rFonts w:ascii="Times New Roman" w:hAnsi="Times New Roman" w:cs="Times New Roman"/>
          <w:b/>
          <w:sz w:val="24"/>
          <w:u w:val="single"/>
        </w:rPr>
        <w:t xml:space="preserve"> E COMPLEMENTAR) ORIUNDOS DO PODER EXECUTIVO MUNICIPAL</w:t>
      </w:r>
      <w:r>
        <w:rPr>
          <w:rFonts w:ascii="Times New Roman" w:hAnsi="Times New Roman" w:cs="Times New Roman"/>
          <w:sz w:val="24"/>
        </w:rPr>
        <w:t>:</w:t>
      </w:r>
    </w:p>
    <w:p w:rsidR="00F532C8" w:rsidRDefault="00F532C8" w:rsidP="001201A9">
      <w:pPr>
        <w:ind w:right="379"/>
        <w:jc w:val="center"/>
        <w:rPr>
          <w:rFonts w:ascii="Times New Roman" w:hAnsi="Times New Roman" w:cs="Times New Roman"/>
          <w:sz w:val="24"/>
        </w:rPr>
      </w:pPr>
    </w:p>
    <w:p w:rsidR="00F532C8" w:rsidRDefault="00F532C8" w:rsidP="001201A9">
      <w:pPr>
        <w:ind w:right="379"/>
        <w:jc w:val="both"/>
        <w:rPr>
          <w:rFonts w:ascii="Times New Roman" w:hAnsi="Times New Roman" w:cs="Times New Roman"/>
          <w:sz w:val="24"/>
        </w:rPr>
      </w:pPr>
      <w:r w:rsidRPr="00F532C8">
        <w:rPr>
          <w:rFonts w:ascii="Times New Roman" w:hAnsi="Times New Roman" w:cs="Times New Roman"/>
          <w:sz w:val="24"/>
        </w:rPr>
        <w:t xml:space="preserve">1. </w:t>
      </w:r>
      <w:r w:rsidRPr="00F532C8">
        <w:rPr>
          <w:rFonts w:ascii="Times New Roman" w:hAnsi="Times New Roman" w:cs="Times New Roman"/>
          <w:b/>
          <w:sz w:val="24"/>
        </w:rPr>
        <w:t>Projeto de Lei Complementar nº 003/2020</w:t>
      </w:r>
      <w:r w:rsidRPr="00F532C8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que d</w:t>
      </w:r>
      <w:r w:rsidRPr="00F532C8">
        <w:rPr>
          <w:rFonts w:ascii="Times New Roman" w:hAnsi="Times New Roman" w:cs="Times New Roman"/>
          <w:sz w:val="24"/>
        </w:rPr>
        <w:t>ispõe sobre a revisão do Código de Obras do Município de Campo Novo do Parecis, e dá outras providências.</w:t>
      </w:r>
    </w:p>
    <w:p w:rsidR="005E3628" w:rsidRDefault="005E3628" w:rsidP="001201A9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 </w:t>
      </w:r>
      <w:r w:rsidRPr="00F532C8">
        <w:rPr>
          <w:rFonts w:ascii="Times New Roman" w:hAnsi="Times New Roman" w:cs="Times New Roman"/>
          <w:b/>
          <w:sz w:val="24"/>
        </w:rPr>
        <w:t>Projeto de Lei nº 0</w:t>
      </w:r>
      <w:r>
        <w:rPr>
          <w:rFonts w:ascii="Times New Roman" w:hAnsi="Times New Roman" w:cs="Times New Roman"/>
          <w:b/>
          <w:sz w:val="24"/>
        </w:rPr>
        <w:t>72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18</w:t>
      </w:r>
      <w:r w:rsidRPr="00F532C8">
        <w:rPr>
          <w:rFonts w:ascii="Times New Roman" w:hAnsi="Times New Roman" w:cs="Times New Roman"/>
          <w:sz w:val="24"/>
        </w:rPr>
        <w:t>, que a</w:t>
      </w:r>
      <w:r w:rsidRPr="00F532C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Município a doar 293 mesas e 306 cadeiras substituídas nas escolas de ensino fundamental Nossa Senhora Aparecida e 04 de Julho.</w:t>
      </w: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 </w:t>
      </w:r>
      <w:r w:rsidRPr="00F532C8">
        <w:rPr>
          <w:rFonts w:ascii="Times New Roman" w:hAnsi="Times New Roman" w:cs="Times New Roman"/>
          <w:b/>
          <w:sz w:val="24"/>
        </w:rPr>
        <w:t>Projeto de Lei nº 0</w:t>
      </w:r>
      <w:r>
        <w:rPr>
          <w:rFonts w:ascii="Times New Roman" w:hAnsi="Times New Roman" w:cs="Times New Roman"/>
          <w:b/>
          <w:sz w:val="24"/>
        </w:rPr>
        <w:t>33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19</w:t>
      </w:r>
      <w:r w:rsidRPr="005E3628">
        <w:rPr>
          <w:rFonts w:ascii="Times New Roman" w:hAnsi="Times New Roman" w:cs="Times New Roman"/>
          <w:sz w:val="24"/>
        </w:rPr>
        <w:t>, que a</w:t>
      </w:r>
      <w:r w:rsidRPr="005E362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outorgar cessão de uso gratuito ao Governo do Estado de Mato Grosso e dá outras providências.</w:t>
      </w: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 </w:t>
      </w:r>
      <w:r w:rsidRPr="00F532C8">
        <w:rPr>
          <w:rFonts w:ascii="Times New Roman" w:hAnsi="Times New Roman" w:cs="Times New Roman"/>
          <w:b/>
          <w:sz w:val="24"/>
        </w:rPr>
        <w:t>Projeto de Lei nº 0</w:t>
      </w:r>
      <w:r>
        <w:rPr>
          <w:rFonts w:ascii="Times New Roman" w:hAnsi="Times New Roman" w:cs="Times New Roman"/>
          <w:b/>
          <w:sz w:val="24"/>
        </w:rPr>
        <w:t>04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20</w:t>
      </w:r>
      <w:r w:rsidRPr="005E3628">
        <w:rPr>
          <w:rFonts w:ascii="Times New Roman" w:hAnsi="Times New Roman" w:cs="Times New Roman"/>
          <w:sz w:val="24"/>
        </w:rPr>
        <w:t>, que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</w:t>
      </w:r>
      <w:r w:rsidRPr="005E3628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a Lei nº 1.135, de 11 de julho de 2006, que institui a carreira dos profissionais da Fiscalização do Município de Campo Novo do Parecis</w:t>
      </w:r>
      <w:r w:rsidR="00AA6A1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A6A10" w:rsidRDefault="00AA6A10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A6A10" w:rsidRDefault="00AA6A10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5. </w:t>
      </w:r>
      <w:r w:rsidRPr="00AA6A1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Pr="00AA6A10">
        <w:rPr>
          <w:rFonts w:ascii="Times New Roman" w:hAnsi="Times New Roman" w:cs="Times New Roman"/>
          <w:b/>
          <w:sz w:val="24"/>
        </w:rPr>
        <w:t>r</w:t>
      </w:r>
      <w:r w:rsidRPr="00F532C8">
        <w:rPr>
          <w:rFonts w:ascii="Times New Roman" w:hAnsi="Times New Roman" w:cs="Times New Roman"/>
          <w:b/>
          <w:sz w:val="24"/>
        </w:rPr>
        <w:t>ojeto de Lei nº 0</w:t>
      </w:r>
      <w:r>
        <w:rPr>
          <w:rFonts w:ascii="Times New Roman" w:hAnsi="Times New Roman" w:cs="Times New Roman"/>
          <w:b/>
          <w:sz w:val="24"/>
        </w:rPr>
        <w:t>28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20</w:t>
      </w:r>
      <w:r w:rsidRPr="00AA6A10">
        <w:rPr>
          <w:rFonts w:ascii="Times New Roman" w:hAnsi="Times New Roman" w:cs="Times New Roman"/>
          <w:sz w:val="24"/>
        </w:rPr>
        <w:t>, que a</w:t>
      </w:r>
      <w:r w:rsidRPr="00AA6A10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a cobrança de contribuição de melhoria em decorrência de obra pública.</w:t>
      </w:r>
    </w:p>
    <w:p w:rsidR="0088004E" w:rsidRDefault="0088004E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8004E" w:rsidRPr="0088004E" w:rsidRDefault="0088004E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 </w:t>
      </w:r>
      <w:r w:rsidRPr="00AA6A1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</w:t>
      </w:r>
      <w:r w:rsidRPr="00AA6A10">
        <w:rPr>
          <w:rFonts w:ascii="Times New Roman" w:hAnsi="Times New Roman" w:cs="Times New Roman"/>
          <w:b/>
          <w:sz w:val="24"/>
        </w:rPr>
        <w:t>r</w:t>
      </w:r>
      <w:r w:rsidRPr="00F532C8">
        <w:rPr>
          <w:rFonts w:ascii="Times New Roman" w:hAnsi="Times New Roman" w:cs="Times New Roman"/>
          <w:b/>
          <w:sz w:val="24"/>
        </w:rPr>
        <w:t>ojeto de Lei nº 0</w:t>
      </w:r>
      <w:r>
        <w:rPr>
          <w:rFonts w:ascii="Times New Roman" w:hAnsi="Times New Roman" w:cs="Times New Roman"/>
          <w:b/>
          <w:sz w:val="24"/>
        </w:rPr>
        <w:t>80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20</w:t>
      </w:r>
      <w:r w:rsidRPr="0088004E">
        <w:rPr>
          <w:rFonts w:ascii="Times New Roman" w:hAnsi="Times New Roman" w:cs="Times New Roman"/>
          <w:sz w:val="24"/>
        </w:rPr>
        <w:t>, que d</w:t>
      </w:r>
      <w:r w:rsidRPr="0088004E">
        <w:rPr>
          <w:rFonts w:ascii="Times New Roman" w:eastAsia="Times New Roman" w:hAnsi="Times New Roman" w:cs="Times New Roman"/>
          <w:sz w:val="24"/>
          <w:szCs w:val="24"/>
          <w:lang w:eastAsia="pt-BR"/>
        </w:rPr>
        <w:t>elimita novo perímetro urbano na cidade de Campo Novo do Parecis, e dá outras providências.</w:t>
      </w:r>
    </w:p>
    <w:p w:rsidR="0088004E" w:rsidRPr="00AA6A10" w:rsidRDefault="0088004E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532C8" w:rsidRDefault="00F532C8" w:rsidP="001201A9">
      <w:pPr>
        <w:ind w:right="379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F532C8" w:rsidRDefault="00F532C8" w:rsidP="001201A9">
      <w:pPr>
        <w:ind w:right="37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PRO</w:t>
      </w:r>
      <w:r w:rsidR="001201A9">
        <w:rPr>
          <w:rFonts w:ascii="Times New Roman" w:hAnsi="Times New Roman" w:cs="Times New Roman"/>
          <w:b/>
          <w:sz w:val="24"/>
          <w:u w:val="single"/>
        </w:rPr>
        <w:t>JETOS DE LEI ORIUNDOS DO</w:t>
      </w:r>
      <w:r>
        <w:rPr>
          <w:rFonts w:ascii="Times New Roman" w:hAnsi="Times New Roman" w:cs="Times New Roman"/>
          <w:b/>
          <w:sz w:val="24"/>
          <w:u w:val="single"/>
        </w:rPr>
        <w:t xml:space="preserve"> PODER LEGISLATIVO MUNICIPAL</w:t>
      </w:r>
      <w:r>
        <w:rPr>
          <w:rFonts w:ascii="Times New Roman" w:hAnsi="Times New Roman" w:cs="Times New Roman"/>
          <w:sz w:val="24"/>
        </w:rPr>
        <w:t>:</w:t>
      </w:r>
    </w:p>
    <w:p w:rsidR="00F532C8" w:rsidRDefault="00F532C8" w:rsidP="001201A9">
      <w:pPr>
        <w:ind w:right="379"/>
        <w:jc w:val="center"/>
        <w:rPr>
          <w:rFonts w:ascii="Times New Roman" w:hAnsi="Times New Roman" w:cs="Times New Roman"/>
          <w:sz w:val="24"/>
        </w:rPr>
      </w:pP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 </w:t>
      </w:r>
      <w:r w:rsidRPr="00F532C8">
        <w:rPr>
          <w:rFonts w:ascii="Times New Roman" w:hAnsi="Times New Roman" w:cs="Times New Roman"/>
          <w:b/>
          <w:sz w:val="24"/>
        </w:rPr>
        <w:t>Projeto de Lei nº 0</w:t>
      </w:r>
      <w:r>
        <w:rPr>
          <w:rFonts w:ascii="Times New Roman" w:hAnsi="Times New Roman" w:cs="Times New Roman"/>
          <w:b/>
          <w:sz w:val="24"/>
        </w:rPr>
        <w:t>24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19-LE</w:t>
      </w:r>
      <w:r w:rsidRPr="005E3628">
        <w:rPr>
          <w:rFonts w:ascii="Times New Roman" w:hAnsi="Times New Roman" w:cs="Times New Roman"/>
          <w:sz w:val="24"/>
        </w:rPr>
        <w:t xml:space="preserve">, </w:t>
      </w:r>
      <w:r w:rsidR="00AA6A10">
        <w:rPr>
          <w:rFonts w:ascii="Times New Roman" w:hAnsi="Times New Roman" w:cs="Times New Roman"/>
          <w:sz w:val="24"/>
        </w:rPr>
        <w:t xml:space="preserve">de autoria do Ver. Marcio do Nascimento e demais Vereadores, </w:t>
      </w:r>
      <w:r w:rsidRPr="005E3628">
        <w:rPr>
          <w:rFonts w:ascii="Times New Roman" w:hAnsi="Times New Roman" w:cs="Times New Roman"/>
          <w:sz w:val="24"/>
        </w:rPr>
        <w:t>que i</w:t>
      </w:r>
      <w:r w:rsidRPr="005E3628">
        <w:rPr>
          <w:rFonts w:ascii="Times New Roman" w:eastAsia="Times New Roman" w:hAnsi="Times New Roman" w:cs="Times New Roman"/>
          <w:sz w:val="24"/>
          <w:szCs w:val="24"/>
          <w:lang w:eastAsia="pt-BR"/>
        </w:rPr>
        <w:t>nstitui a Declaração Municipal de Direitos de Liberdade Econômica, estabelece garantias de livre mercado, e dá outras providências.</w:t>
      </w:r>
    </w:p>
    <w:p w:rsid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01A9" w:rsidRDefault="001201A9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01A9" w:rsidRDefault="001201A9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E3628" w:rsidRPr="005E3628" w:rsidRDefault="005E3628" w:rsidP="001201A9">
      <w:pPr>
        <w:ind w:right="37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2. </w:t>
      </w:r>
      <w:r w:rsidRPr="00F532C8">
        <w:rPr>
          <w:rFonts w:ascii="Times New Roman" w:hAnsi="Times New Roman" w:cs="Times New Roman"/>
          <w:b/>
          <w:sz w:val="24"/>
        </w:rPr>
        <w:t>Projeto de Lei nº 0</w:t>
      </w:r>
      <w:r>
        <w:rPr>
          <w:rFonts w:ascii="Times New Roman" w:hAnsi="Times New Roman" w:cs="Times New Roman"/>
          <w:b/>
          <w:sz w:val="24"/>
        </w:rPr>
        <w:t>27</w:t>
      </w:r>
      <w:r w:rsidRPr="00F532C8">
        <w:rPr>
          <w:rFonts w:ascii="Times New Roman" w:hAnsi="Times New Roman" w:cs="Times New Roman"/>
          <w:b/>
          <w:sz w:val="24"/>
        </w:rPr>
        <w:t>/20</w:t>
      </w:r>
      <w:r>
        <w:rPr>
          <w:rFonts w:ascii="Times New Roman" w:hAnsi="Times New Roman" w:cs="Times New Roman"/>
          <w:b/>
          <w:sz w:val="24"/>
        </w:rPr>
        <w:t>20-LE</w:t>
      </w:r>
      <w:r w:rsidRPr="005E3628">
        <w:rPr>
          <w:rFonts w:ascii="Times New Roman" w:hAnsi="Times New Roman" w:cs="Times New Roman"/>
          <w:sz w:val="24"/>
        </w:rPr>
        <w:t xml:space="preserve">, </w:t>
      </w:r>
      <w:r w:rsidR="00AA6A10">
        <w:rPr>
          <w:rFonts w:ascii="Times New Roman" w:hAnsi="Times New Roman" w:cs="Times New Roman"/>
          <w:sz w:val="24"/>
        </w:rPr>
        <w:t xml:space="preserve">de autoria da Mesa Diretora 2021, </w:t>
      </w:r>
      <w:r w:rsidRPr="005E3628">
        <w:rPr>
          <w:rFonts w:ascii="Times New Roman" w:hAnsi="Times New Roman" w:cs="Times New Roman"/>
          <w:sz w:val="24"/>
        </w:rPr>
        <w:t>que r</w:t>
      </w:r>
      <w:r w:rsidRPr="005E3628">
        <w:rPr>
          <w:rFonts w:ascii="Times New Roman" w:eastAsia="Times New Roman" w:hAnsi="Times New Roman" w:cs="Times New Roman"/>
          <w:sz w:val="24"/>
          <w:szCs w:val="24"/>
          <w:lang w:eastAsia="pt-BR"/>
        </w:rPr>
        <w:t>eestrutura o Plano de Cargos, Carreiras e Vencimentos dos servidores efetivos da Câmara Municipal de Campo Novo do Parecis e dá outras providências.</w:t>
      </w:r>
    </w:p>
    <w:p w:rsidR="00F532C8" w:rsidRDefault="00F532C8" w:rsidP="001201A9">
      <w:pPr>
        <w:ind w:right="379"/>
        <w:jc w:val="both"/>
        <w:rPr>
          <w:rFonts w:ascii="Times New Roman" w:hAnsi="Times New Roman" w:cs="Times New Roman"/>
          <w:sz w:val="24"/>
        </w:rPr>
      </w:pPr>
    </w:p>
    <w:p w:rsidR="00F532C8" w:rsidRDefault="00F532C8" w:rsidP="001201A9">
      <w:pPr>
        <w:tabs>
          <w:tab w:val="left" w:pos="709"/>
        </w:tabs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Art. 2º</w:t>
      </w:r>
      <w:r>
        <w:rPr>
          <w:rFonts w:ascii="Times New Roman" w:hAnsi="Times New Roman" w:cs="Times New Roman"/>
          <w:sz w:val="24"/>
          <w:szCs w:val="24"/>
        </w:rPr>
        <w:t>.  Este Ato entra em vigor na data de sua publicação.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Câmara Municipal de Campo Novo do Parecis, em </w:t>
      </w:r>
      <w:r w:rsidR="001201A9">
        <w:rPr>
          <w:rFonts w:ascii="Times New Roman" w:hAnsi="Times New Roman" w:cs="Times New Roman"/>
          <w:sz w:val="24"/>
          <w:szCs w:val="24"/>
        </w:rPr>
        <w:t>8 de janeiro de 2021.</w:t>
      </w: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2C8" w:rsidRDefault="00F532C8" w:rsidP="001201A9">
      <w:pPr>
        <w:autoSpaceDE w:val="0"/>
        <w:autoSpaceDN w:val="0"/>
        <w:adjustRightInd w:val="0"/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MARCELO JOSÉ BURGEL     VER. JOAQUIM PEREIRA DOS SANTOS</w:t>
      </w: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Vice-Presidente</w:t>
      </w: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 MARCIO C. F. DO NASCIMENTO         VER. FABIO AGUIAR</w:t>
      </w:r>
    </w:p>
    <w:p w:rsidR="00F532C8" w:rsidRDefault="00F532C8" w:rsidP="001201A9">
      <w:pPr>
        <w:spacing w:line="276" w:lineRule="auto"/>
        <w:ind w:right="37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1ª Secretário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2º Secretário</w:t>
      </w:r>
    </w:p>
    <w:p w:rsidR="00F532C8" w:rsidRDefault="00F532C8" w:rsidP="001201A9">
      <w:pPr>
        <w:spacing w:line="276" w:lineRule="auto"/>
        <w:ind w:right="379"/>
        <w:jc w:val="both"/>
      </w:pPr>
    </w:p>
    <w:p w:rsidR="00F532C8" w:rsidRDefault="00F532C8" w:rsidP="001201A9">
      <w:pPr>
        <w:ind w:right="379"/>
        <w:rPr>
          <w:lang w:val="pt-PT"/>
        </w:rPr>
      </w:pPr>
    </w:p>
    <w:p w:rsidR="00F532C8" w:rsidRPr="00F532C8" w:rsidRDefault="00F532C8" w:rsidP="001201A9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sectPr w:rsidR="00F532C8" w:rsidRPr="00F532C8" w:rsidSect="00FC302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EF4" w:rsidRDefault="00425EF4" w:rsidP="00F532C8">
      <w:r>
        <w:separator/>
      </w:r>
    </w:p>
  </w:endnote>
  <w:endnote w:type="continuationSeparator" w:id="1">
    <w:p w:rsidR="00425EF4" w:rsidRDefault="00425EF4" w:rsidP="00F53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2C8" w:rsidRDefault="00F532C8">
    <w:pPr>
      <w:pStyle w:val="Rodap"/>
    </w:pPr>
    <w:r w:rsidRPr="00F532C8">
      <w:rPr>
        <w:noProof/>
        <w:lang w:eastAsia="pt-BR"/>
      </w:rPr>
      <w:drawing>
        <wp:inline distT="0" distB="0" distL="0" distR="0">
          <wp:extent cx="5400040" cy="412111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21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EF4" w:rsidRDefault="00425EF4" w:rsidP="00F532C8">
      <w:r>
        <w:separator/>
      </w:r>
    </w:p>
  </w:footnote>
  <w:footnote w:type="continuationSeparator" w:id="1">
    <w:p w:rsidR="00425EF4" w:rsidRDefault="00425EF4" w:rsidP="00F532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2C8" w:rsidRDefault="00F532C8">
    <w:pPr>
      <w:pStyle w:val="Cabealho"/>
    </w:pPr>
    <w:r w:rsidRPr="00F532C8">
      <w:rPr>
        <w:noProof/>
        <w:lang w:eastAsia="pt-BR"/>
      </w:rPr>
      <w:drawing>
        <wp:inline distT="0" distB="0" distL="0" distR="0">
          <wp:extent cx="5400040" cy="669924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9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E93C56"/>
    <w:multiLevelType w:val="hybridMultilevel"/>
    <w:tmpl w:val="D5F84A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E50CF8"/>
    <w:multiLevelType w:val="hybridMultilevel"/>
    <w:tmpl w:val="8398F76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201A9"/>
    <w:rsid w:val="001915A3"/>
    <w:rsid w:val="0021242F"/>
    <w:rsid w:val="00217F62"/>
    <w:rsid w:val="00425EF4"/>
    <w:rsid w:val="005E3628"/>
    <w:rsid w:val="0088004E"/>
    <w:rsid w:val="00926E85"/>
    <w:rsid w:val="00A906D8"/>
    <w:rsid w:val="00AA6A10"/>
    <w:rsid w:val="00AB5A74"/>
    <w:rsid w:val="00DA35D7"/>
    <w:rsid w:val="00F071AE"/>
    <w:rsid w:val="00F532C8"/>
    <w:rsid w:val="00FC7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F532C8"/>
    <w:pPr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532C8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532C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F532C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32C8"/>
  </w:style>
  <w:style w:type="paragraph" w:styleId="Rodap">
    <w:name w:val="footer"/>
    <w:basedOn w:val="Normal"/>
    <w:link w:val="RodapChar"/>
    <w:uiPriority w:val="99"/>
    <w:semiHidden/>
    <w:unhideWhenUsed/>
    <w:rsid w:val="00F532C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32C8"/>
  </w:style>
  <w:style w:type="paragraph" w:styleId="Textodebalo">
    <w:name w:val="Balloon Text"/>
    <w:basedOn w:val="Normal"/>
    <w:link w:val="TextodebaloChar"/>
    <w:uiPriority w:val="99"/>
    <w:semiHidden/>
    <w:unhideWhenUsed/>
    <w:rsid w:val="00F532C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32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2021-01-08T15:33:00Z</cp:lastPrinted>
  <dcterms:created xsi:type="dcterms:W3CDTF">2021-01-08T15:20:00Z</dcterms:created>
  <dcterms:modified xsi:type="dcterms:W3CDTF">2021-01-08T15:34:00Z</dcterms:modified>
</cp:coreProperties>
</file>