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433ED">
        <w:rPr>
          <w:rFonts w:ascii="Times New Roman" w:hAnsi="Times New Roman"/>
          <w:sz w:val="24"/>
          <w:szCs w:val="24"/>
        </w:rPr>
        <w:t>1104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6BA7">
        <w:rPr>
          <w:rFonts w:ascii="Times New Roman" w:hAnsi="Times New Roman"/>
          <w:sz w:val="24"/>
          <w:szCs w:val="24"/>
          <w:lang w:val="pt-PT"/>
        </w:rPr>
        <w:t>30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D6BA7">
        <w:rPr>
          <w:rFonts w:ascii="Times New Roman" w:hAnsi="Times New Roman"/>
          <w:sz w:val="24"/>
        </w:rPr>
        <w:t>29</w:t>
      </w:r>
      <w:r w:rsidR="00411FFD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E21861">
        <w:rPr>
          <w:rFonts w:ascii="Times New Roman" w:hAnsi="Times New Roman"/>
          <w:sz w:val="24"/>
        </w:rPr>
        <w:t>en</w:t>
      </w:r>
      <w:r w:rsidR="009E5EB1">
        <w:rPr>
          <w:rFonts w:ascii="Times New Roman" w:hAnsi="Times New Roman"/>
          <w:sz w:val="24"/>
        </w:rPr>
        <w:t>caminhe a Secretaria competente</w:t>
      </w:r>
      <w:r w:rsidR="00E21861">
        <w:rPr>
          <w:rFonts w:ascii="Times New Roman" w:hAnsi="Times New Roman"/>
          <w:sz w:val="24"/>
        </w:rPr>
        <w:t xml:space="preserve"> para que </w:t>
      </w:r>
      <w:r w:rsidR="007D6BA7">
        <w:rPr>
          <w:rFonts w:ascii="Times New Roman" w:hAnsi="Times New Roman"/>
          <w:sz w:val="24"/>
        </w:rPr>
        <w:t xml:space="preserve">providencie a </w:t>
      </w:r>
      <w:r w:rsidR="00F433ED">
        <w:rPr>
          <w:rFonts w:ascii="Times New Roman" w:hAnsi="Times New Roman"/>
          <w:sz w:val="24"/>
        </w:rPr>
        <w:t xml:space="preserve">troca de duas lâmpadas queimadas na </w:t>
      </w:r>
      <w:proofErr w:type="gramStart"/>
      <w:r w:rsidR="00F433ED">
        <w:rPr>
          <w:rFonts w:ascii="Times New Roman" w:hAnsi="Times New Roman"/>
          <w:sz w:val="24"/>
        </w:rPr>
        <w:t>rua</w:t>
      </w:r>
      <w:proofErr w:type="gramEnd"/>
      <w:r w:rsidR="00F433ED">
        <w:rPr>
          <w:rFonts w:ascii="Times New Roman" w:hAnsi="Times New Roman"/>
          <w:sz w:val="24"/>
        </w:rPr>
        <w:t xml:space="preserve"> José Grimberg, na proximidades da Escola Dulce Moraes, e uma lâmpada queimada na rua República Argentina, proximo ao n° 49.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D6BA7">
        <w:rPr>
          <w:rFonts w:ascii="Times New Roman" w:hAnsi="Times New Roman"/>
          <w:sz w:val="24"/>
        </w:rPr>
        <w:t xml:space="preserve">segundo moradores </w:t>
      </w:r>
      <w:r w:rsidR="00F433ED">
        <w:rPr>
          <w:rFonts w:ascii="Times New Roman" w:hAnsi="Times New Roman"/>
          <w:sz w:val="24"/>
        </w:rPr>
        <w:t>a falta de iluminação no local tem favorecido assaltos.</w:t>
      </w:r>
      <w:bookmarkStart w:id="0" w:name="_GoBack"/>
      <w:bookmarkEnd w:id="0"/>
    </w:p>
    <w:p w:rsidR="009E5EB1" w:rsidRDefault="009E5EB1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9E5EB1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A1CFA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67E3A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2295D"/>
    <w:rsid w:val="0073350F"/>
    <w:rsid w:val="00735FA0"/>
    <w:rsid w:val="007B57DB"/>
    <w:rsid w:val="007D6BA7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9E5EB1"/>
    <w:rsid w:val="00A2332B"/>
    <w:rsid w:val="00A463F6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642EB"/>
    <w:rsid w:val="00D733E7"/>
    <w:rsid w:val="00D86E6A"/>
    <w:rsid w:val="00DC0410"/>
    <w:rsid w:val="00DC434E"/>
    <w:rsid w:val="00DC7BCB"/>
    <w:rsid w:val="00E12CC6"/>
    <w:rsid w:val="00E20301"/>
    <w:rsid w:val="00E21861"/>
    <w:rsid w:val="00E21EE1"/>
    <w:rsid w:val="00E32647"/>
    <w:rsid w:val="00E43889"/>
    <w:rsid w:val="00E619FE"/>
    <w:rsid w:val="00F433ED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E6BA8-035E-4E86-A732-5FDB2549C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2017-08-30T15:58:00Z</dcterms:created>
  <dcterms:modified xsi:type="dcterms:W3CDTF">2017-08-30T16:01:00Z</dcterms:modified>
</cp:coreProperties>
</file>