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865A90">
        <w:rPr>
          <w:rFonts w:ascii="Arial" w:hAnsi="Arial" w:cs="Arial"/>
          <w:b/>
          <w:sz w:val="24"/>
          <w:szCs w:val="24"/>
        </w:rPr>
        <w:t>100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1E1BEF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B17229">
        <w:rPr>
          <w:rFonts w:ascii="Arial" w:hAnsi="Arial" w:cs="Arial"/>
          <w:sz w:val="24"/>
          <w:szCs w:val="24"/>
        </w:rPr>
        <w:t xml:space="preserve">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C62CB8">
        <w:rPr>
          <w:rFonts w:ascii="Arial" w:hAnsi="Arial" w:cs="Arial"/>
          <w:sz w:val="24"/>
          <w:szCs w:val="24"/>
        </w:rPr>
        <w:t>treze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B72E1E">
        <w:rPr>
          <w:rFonts w:ascii="Arial" w:hAnsi="Arial" w:cs="Arial"/>
          <w:sz w:val="24"/>
          <w:szCs w:val="24"/>
        </w:rPr>
        <w:t>abril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B72E1E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B72E1E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B72E1E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AA3E16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B72E1E">
        <w:rPr>
          <w:rFonts w:ascii="Arial" w:hAnsi="Arial" w:cs="Arial"/>
          <w:sz w:val="24"/>
          <w:szCs w:val="24"/>
        </w:rPr>
        <w:t xml:space="preserve"> </w:t>
      </w:r>
      <w:r w:rsidR="0087210D">
        <w:rPr>
          <w:rFonts w:ascii="Arial" w:hAnsi="Arial" w:cs="Arial"/>
          <w:sz w:val="24"/>
          <w:szCs w:val="24"/>
        </w:rPr>
        <w:t xml:space="preserve">dois projetos de lei em segunda votação e apresentação de dois projetos de lei. Por conseguinte, a Presidente solicitou que o secretário da Mesa fizesse a apresentação do </w:t>
      </w:r>
      <w:r w:rsidR="00FA2844">
        <w:rPr>
          <w:rFonts w:ascii="Arial" w:hAnsi="Arial" w:cs="Arial"/>
          <w:sz w:val="24"/>
          <w:szCs w:val="24"/>
        </w:rPr>
        <w:t xml:space="preserve">PROJETO DE LEI DE NÚMERO 12/2023, QUE </w:t>
      </w:r>
      <w:r w:rsidR="00FA2844" w:rsidRPr="00FA2844">
        <w:rPr>
          <w:rFonts w:ascii="Arial" w:hAnsi="Arial" w:cs="Arial"/>
          <w:sz w:val="24"/>
          <w:szCs w:val="24"/>
        </w:rPr>
        <w:t xml:space="preserve">AUTORIZA O PODER EXECUTIVO A OUTORGAR A CONCESSÃO ONEROSA E USO DE ESPAÇO </w:t>
      </w:r>
      <w:r w:rsidR="00FA2844" w:rsidRPr="00FA2844">
        <w:rPr>
          <w:rFonts w:ascii="Arial" w:hAnsi="Arial" w:cs="Arial"/>
          <w:sz w:val="24"/>
          <w:szCs w:val="24"/>
        </w:rPr>
        <w:lastRenderedPageBreak/>
        <w:t>PÚBLICO PARA INSTALAÇÃO DE LANCHONETE, GERENCIAMENTO E COMERCIALIZAÇÃO DE HORÁRIO E ZELADORIA, EM ESPAÇO DA QUADRA COBERTA ESPORTIVA DO BAIRRO SULINA E DÁ OUTRAS PROVIDÊNCIA</w:t>
      </w:r>
      <w:r w:rsidR="00FA2844">
        <w:rPr>
          <w:rFonts w:ascii="Arial" w:hAnsi="Arial" w:cs="Arial"/>
          <w:sz w:val="24"/>
          <w:szCs w:val="24"/>
        </w:rPr>
        <w:t>S.</w:t>
      </w:r>
      <w:r w:rsidR="00D84DB4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 Após, a Presidente solicitou que o secretário da Mesa fizesse a apresentação do PROJETO DE LEI DE NÚMERO 13/2023, QUE ALTERA DISPOSITIVOS DA LEI NÚMERO</w:t>
      </w:r>
      <w:r w:rsidR="00D84DB4" w:rsidRPr="00D84DB4">
        <w:rPr>
          <w:rFonts w:ascii="Arial" w:hAnsi="Arial" w:cs="Arial"/>
          <w:sz w:val="24"/>
          <w:szCs w:val="24"/>
        </w:rPr>
        <w:t xml:space="preserve"> 2.046, DE 21 DE MAIO DE 2010 E DÁ OUTRAS PROVIDÊNCIAS</w:t>
      </w:r>
      <w:r w:rsidR="00D84DB4">
        <w:rPr>
          <w:rFonts w:ascii="Arial" w:hAnsi="Arial" w:cs="Arial"/>
          <w:sz w:val="24"/>
          <w:szCs w:val="24"/>
        </w:rPr>
        <w:t>. À vista disso, a Presidente declarou abertas as discussões sobre o Projeto. Não havendo manifestações, a Presidente submeteu o Projeto à votação, sendo aprovado por unanimidade em segunda votação e encaminhado à redação final.</w:t>
      </w:r>
      <w:r w:rsidR="00A46111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</w:t>
      </w:r>
      <w:r w:rsidR="00C96399">
        <w:rPr>
          <w:rFonts w:ascii="Arial" w:hAnsi="Arial" w:cs="Arial"/>
          <w:sz w:val="24"/>
          <w:szCs w:val="24"/>
        </w:rPr>
        <w:t>nha o Projeto de Lei de número 14/2023.</w:t>
      </w:r>
      <w:r w:rsidR="0096737A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14/2023, QUE RATIFICA AS ALTERAÇÕES REALIZADAS NA NONA ALTERAÇÃO CONTRATUAL DE CONSÓRCIO PÚBLICO DO CONSÓRCIO INTERMUNICIPAL DE DESENVOLVIMENTO REGIONAL – </w:t>
      </w:r>
      <w:proofErr w:type="spellStart"/>
      <w:r w:rsidR="0096737A">
        <w:rPr>
          <w:rFonts w:ascii="Arial" w:hAnsi="Arial" w:cs="Arial"/>
          <w:sz w:val="24"/>
          <w:szCs w:val="24"/>
        </w:rPr>
        <w:t>CONDER</w:t>
      </w:r>
      <w:proofErr w:type="spellEnd"/>
      <w:r w:rsidR="0096737A">
        <w:rPr>
          <w:rFonts w:ascii="Arial" w:hAnsi="Arial" w:cs="Arial"/>
          <w:sz w:val="24"/>
          <w:szCs w:val="24"/>
        </w:rPr>
        <w:t>, E DÁ OUTRAS PROVIDÊNCIAS.</w:t>
      </w:r>
      <w:r w:rsidR="00D9409F">
        <w:rPr>
          <w:rFonts w:ascii="Arial" w:hAnsi="Arial" w:cs="Arial"/>
          <w:sz w:val="24"/>
          <w:szCs w:val="24"/>
        </w:rPr>
        <w:t xml:space="preserve"> Deste modo, a Presidente encaminhou o Projeto à Comissão Permanente de Legislação, Justiça e Redação Final, à Comissão Permanente de Orçamentos e Finanças, à Comissão Permanente de Agricultura, Indústria e Comércio e à Comissão Permanente de Obras e Serviços Públicos. Assim, a Presidente solicitou que o presidente da Comissão Permanente de Legislação, Justiça e Redação Final marcasse a reunião da Comissão e indicasse o relator. Diante disso, o Parlamentar Cleber Jonas Weschenfelder fez os cumprimentos </w:t>
      </w:r>
      <w:r w:rsidR="00E6248B">
        <w:rPr>
          <w:rFonts w:ascii="Arial" w:hAnsi="Arial" w:cs="Arial"/>
          <w:sz w:val="24"/>
          <w:szCs w:val="24"/>
        </w:rPr>
        <w:t>e marcou a reunião para o dia dezessete de abril, às dezoito horas e quinze minutos, e indicou o Vereador Rodrigo André Lunkes como relator.</w:t>
      </w:r>
      <w:r w:rsidR="002E1325">
        <w:rPr>
          <w:rFonts w:ascii="Arial" w:hAnsi="Arial" w:cs="Arial"/>
          <w:sz w:val="24"/>
          <w:szCs w:val="24"/>
        </w:rPr>
        <w:t xml:space="preserve"> Por co</w:t>
      </w:r>
      <w:r w:rsidR="00AA4CE7">
        <w:rPr>
          <w:rFonts w:ascii="Arial" w:hAnsi="Arial" w:cs="Arial"/>
          <w:sz w:val="24"/>
          <w:szCs w:val="24"/>
        </w:rPr>
        <w:t xml:space="preserve">nseguinte, a Presidente solicitou que o presidente da Comissão Permanente de Orçamentos e Finanças marcasse a reunião da Comissão e indicasse o relator. </w:t>
      </w:r>
      <w:r w:rsidR="00AA4CE7">
        <w:rPr>
          <w:rFonts w:ascii="Arial" w:hAnsi="Arial" w:cs="Arial"/>
          <w:sz w:val="24"/>
          <w:szCs w:val="24"/>
        </w:rPr>
        <w:lastRenderedPageBreak/>
        <w:t>Desta forma, o Parlamentar Volnei Luiz Gossler marcou a reunião para o dia dezessete de abril, às dezoito horas e quinze minutos, e nomeou o Parlamentar Cl</w:t>
      </w:r>
      <w:r w:rsidR="00FC1B09">
        <w:rPr>
          <w:rFonts w:ascii="Arial" w:hAnsi="Arial" w:cs="Arial"/>
          <w:sz w:val="24"/>
          <w:szCs w:val="24"/>
        </w:rPr>
        <w:t>eber Jonas Weschenfelder como re</w:t>
      </w:r>
      <w:r w:rsidR="00AA4CE7">
        <w:rPr>
          <w:rFonts w:ascii="Arial" w:hAnsi="Arial" w:cs="Arial"/>
          <w:sz w:val="24"/>
          <w:szCs w:val="24"/>
        </w:rPr>
        <w:t>lator.</w:t>
      </w:r>
      <w:r w:rsidR="00FC1B09">
        <w:rPr>
          <w:rFonts w:ascii="Arial" w:hAnsi="Arial" w:cs="Arial"/>
          <w:sz w:val="24"/>
          <w:szCs w:val="24"/>
        </w:rPr>
        <w:t xml:space="preserve"> Após, a Presidente solicitou que o Presidente da Comissão de Agricultura, Indústria e Comércio marcasse a reunião da Comissão e indicasse o relator. Diante disso, o Vereador Cleber Jonas Weschenfelder marcou a reunião para o dia dezessete de abril, às dezoito horas e trinta minutos, e indicou o Vereador Luiz Carlos Seibel como relator.</w:t>
      </w:r>
      <w:r w:rsidR="00C57509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Obras e Serviços Públicos marcasse a reunião da Comissão e indicasse o relator. Assim, o Parlamentar Luiz Carlos Seibel marcou a reunião para o dia dezessete de abril, às</w:t>
      </w:r>
      <w:r w:rsidR="0074336B">
        <w:rPr>
          <w:rFonts w:ascii="Arial" w:hAnsi="Arial" w:cs="Arial"/>
          <w:sz w:val="24"/>
          <w:szCs w:val="24"/>
        </w:rPr>
        <w:t xml:space="preserve"> dezoito horas e trinta minutos, e nomeou o Vereador Jair Tibolla como relator. Após, a Presidente solicitou que o secretário da Mesa fizesse a leitura da mensagem executiva que encaminha o Projeto de Lei de número 15/2023.</w:t>
      </w:r>
      <w:r w:rsidR="00E539B3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15/2023, QUE ALTERA O ARTIGO SEGUNDO E O ARTIGO DÉCIMO DA LEI MUNICIPAL DE NÚMERO 2.788/2023, DE </w:t>
      </w:r>
      <w:proofErr w:type="gramStart"/>
      <w:r w:rsidR="00E539B3">
        <w:rPr>
          <w:rFonts w:ascii="Arial" w:hAnsi="Arial" w:cs="Arial"/>
          <w:sz w:val="24"/>
          <w:szCs w:val="24"/>
        </w:rPr>
        <w:t>7</w:t>
      </w:r>
      <w:proofErr w:type="gramEnd"/>
      <w:r w:rsidR="00E539B3">
        <w:rPr>
          <w:rFonts w:ascii="Arial" w:hAnsi="Arial" w:cs="Arial"/>
          <w:sz w:val="24"/>
          <w:szCs w:val="24"/>
        </w:rPr>
        <w:t xml:space="preserve"> DE MARÇO DE 2023, QUE DISPÕE SOBRE A REALIZAÇÃO DA SEGUNDA </w:t>
      </w:r>
      <w:proofErr w:type="spellStart"/>
      <w:r w:rsidR="00E539B3">
        <w:rPr>
          <w:rFonts w:ascii="Arial" w:hAnsi="Arial" w:cs="Arial"/>
          <w:sz w:val="24"/>
          <w:szCs w:val="24"/>
        </w:rPr>
        <w:t>FECEG</w:t>
      </w:r>
      <w:proofErr w:type="spellEnd"/>
      <w:r w:rsidR="00E539B3">
        <w:rPr>
          <w:rFonts w:ascii="Arial" w:hAnsi="Arial" w:cs="Arial"/>
          <w:sz w:val="24"/>
          <w:szCs w:val="24"/>
        </w:rPr>
        <w:t xml:space="preserve"> – FEIRA E EXPOSIÇÃO COMERCIAL E EMPRESARIAL DE GUARUJÁ DO SUL, AUTORIZA EFETUAR DESPESAS E DÁ OUTRAS PROVIDÊNCIAS. Diante disso, a Presidente encaminhou o Projeto à Comissão Permanente de Legislação, Justiça e Redação Final,</w:t>
      </w:r>
      <w:r w:rsidR="00E305A5">
        <w:rPr>
          <w:rFonts w:ascii="Arial" w:hAnsi="Arial" w:cs="Arial"/>
          <w:sz w:val="24"/>
          <w:szCs w:val="24"/>
        </w:rPr>
        <w:t xml:space="preserve"> à Comissão Permanente de Orçamentos e Finanças, à Comissão Permanente de Agricultura, Indústria e Comércio e à Comissão Permanente de Obras e Serviços Públicos. Então a Presidente solicitou que o presidente da Comissão Permanente de Legislação, Justiça e Redação Final marcasse a reunião da Comissão a indicasse o relator. À vista disso, o Parlamentar Cleber Jonas Weschenfelder marcou a reunião para o dia dezessete abril, às</w:t>
      </w:r>
      <w:r w:rsidR="00BB540B">
        <w:rPr>
          <w:rFonts w:ascii="Arial" w:hAnsi="Arial" w:cs="Arial"/>
          <w:sz w:val="24"/>
          <w:szCs w:val="24"/>
        </w:rPr>
        <w:t xml:space="preserve"> dezoito horas e quinze minutos, e nomeou o Vereador Rodrigo André Lunkes como relator. Por conseguinte, a Presidente solicitou que o presidente da Comissão Permanente de Orçamentos e Finanças marcasse a reunião da Comissão e indicasse o relator. Deste modo, o </w:t>
      </w:r>
      <w:r w:rsidR="00352144">
        <w:rPr>
          <w:rFonts w:ascii="Arial" w:hAnsi="Arial" w:cs="Arial"/>
          <w:sz w:val="24"/>
          <w:szCs w:val="24"/>
        </w:rPr>
        <w:t xml:space="preserve">Vereador Volnei Luiz </w:t>
      </w:r>
      <w:r w:rsidR="00352144">
        <w:rPr>
          <w:rFonts w:ascii="Arial" w:hAnsi="Arial" w:cs="Arial"/>
          <w:sz w:val="24"/>
          <w:szCs w:val="24"/>
        </w:rPr>
        <w:lastRenderedPageBreak/>
        <w:t>Gossler marcou a reunião para o dia dezessete de abril, às dezoito horas e quinze minutos, e indicou o Parlamentar Cleber Jonas Weschenfelder como relator.</w:t>
      </w:r>
      <w:r w:rsidR="00883961">
        <w:rPr>
          <w:rFonts w:ascii="Arial" w:hAnsi="Arial" w:cs="Arial"/>
          <w:sz w:val="24"/>
          <w:szCs w:val="24"/>
        </w:rPr>
        <w:t xml:space="preserve"> Após, a Presidente solicitou que o presidente da Comissão Permanente de Agricultura, Indústria e Comércio </w:t>
      </w:r>
      <w:proofErr w:type="gramStart"/>
      <w:r w:rsidR="00883961">
        <w:rPr>
          <w:rFonts w:ascii="Arial" w:hAnsi="Arial" w:cs="Arial"/>
          <w:sz w:val="24"/>
          <w:szCs w:val="24"/>
        </w:rPr>
        <w:t>marcasse</w:t>
      </w:r>
      <w:proofErr w:type="gramEnd"/>
      <w:r w:rsidR="00883961">
        <w:rPr>
          <w:rFonts w:ascii="Arial" w:hAnsi="Arial" w:cs="Arial"/>
          <w:sz w:val="24"/>
          <w:szCs w:val="24"/>
        </w:rPr>
        <w:t xml:space="preserve"> a reunião da Comissão e indicasse o relator. Deste modo, o Vereador Cleber Jonas Weschenfelder marcou a reunião para o dia dezessete de abril, às</w:t>
      </w:r>
      <w:r w:rsidR="00E8117D">
        <w:rPr>
          <w:rFonts w:ascii="Arial" w:hAnsi="Arial" w:cs="Arial"/>
          <w:sz w:val="24"/>
          <w:szCs w:val="24"/>
        </w:rPr>
        <w:t xml:space="preserve"> dezoito horas e trinta minutos, e nomeou o Parlamentar Luiz Carlos Seibel como relator.</w:t>
      </w:r>
      <w:r w:rsidR="00D1371F">
        <w:rPr>
          <w:rFonts w:ascii="Arial" w:hAnsi="Arial" w:cs="Arial"/>
          <w:sz w:val="24"/>
          <w:szCs w:val="24"/>
        </w:rPr>
        <w:t xml:space="preserve"> Então a Presidente solicitou que o presidente da Comissão Permanente de Obras e Serviços Públicos marcasse a reunião da Comissão e indicasse o relator. Diante disso, o Vereador Luiz Carlos Seibel marcou a reunião para o dia dezessete de abril, às dezoito horas e trinta minutos, e nomeou o Parlamentar Jair Tibolla como relator.</w:t>
      </w:r>
      <w:r w:rsidR="00CD20B4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06025E">
        <w:rPr>
          <w:rFonts w:ascii="Arial" w:hAnsi="Arial" w:cs="Arial"/>
          <w:sz w:val="24"/>
          <w:szCs w:val="24"/>
        </w:rPr>
        <w:t xml:space="preserve"> Então o parlamentar </w:t>
      </w:r>
      <w:r w:rsidR="005323FE">
        <w:rPr>
          <w:rFonts w:ascii="Arial" w:hAnsi="Arial" w:cs="Arial"/>
          <w:sz w:val="24"/>
          <w:szCs w:val="24"/>
        </w:rPr>
        <w:t xml:space="preserve">VOLNEI LUIZ GOSSLER </w:t>
      </w:r>
      <w:r w:rsidR="0006025E">
        <w:rPr>
          <w:rFonts w:ascii="Arial" w:hAnsi="Arial" w:cs="Arial"/>
          <w:sz w:val="24"/>
          <w:szCs w:val="24"/>
        </w:rPr>
        <w:t>agradeceu ao setor de urbanismo do Município por ter prontamente, assim que solicitado, re</w:t>
      </w:r>
      <w:r w:rsidR="00CF1A5D">
        <w:rPr>
          <w:rFonts w:ascii="Arial" w:hAnsi="Arial" w:cs="Arial"/>
          <w:sz w:val="24"/>
          <w:szCs w:val="24"/>
        </w:rPr>
        <w:t>alizado o conserto de um bueiro</w:t>
      </w:r>
      <w:r w:rsidR="0006025E">
        <w:rPr>
          <w:rFonts w:ascii="Arial" w:hAnsi="Arial" w:cs="Arial"/>
          <w:sz w:val="24"/>
          <w:szCs w:val="24"/>
        </w:rPr>
        <w:t xml:space="preserve"> no Bairro Santa Antônio. Após, a Presidente deu continuidade à Palavra Livre. Diante disso, o Vereado</w:t>
      </w:r>
      <w:r w:rsidR="00CF1A5D">
        <w:rPr>
          <w:rFonts w:ascii="Arial" w:hAnsi="Arial" w:cs="Arial"/>
          <w:sz w:val="24"/>
          <w:szCs w:val="24"/>
        </w:rPr>
        <w:t>r</w:t>
      </w:r>
      <w:r w:rsidR="0006025E">
        <w:rPr>
          <w:rFonts w:ascii="Arial" w:hAnsi="Arial" w:cs="Arial"/>
          <w:sz w:val="24"/>
          <w:szCs w:val="24"/>
        </w:rPr>
        <w:t xml:space="preserve"> </w:t>
      </w:r>
      <w:r w:rsidR="005323FE">
        <w:rPr>
          <w:rFonts w:ascii="Arial" w:hAnsi="Arial" w:cs="Arial"/>
          <w:sz w:val="24"/>
          <w:szCs w:val="24"/>
        </w:rPr>
        <w:t xml:space="preserve">RODRIGO ANDRÉ LUNKES </w:t>
      </w:r>
      <w:r w:rsidR="0006025E">
        <w:rPr>
          <w:rFonts w:ascii="Arial" w:hAnsi="Arial" w:cs="Arial"/>
          <w:sz w:val="24"/>
          <w:szCs w:val="24"/>
        </w:rPr>
        <w:t>fez os cumprimentos e solicitou que a Administração Municipal tome alguma providência diante do mau estado de conservação dos bancos da praça municipal, sugeriu que sejam instalados bancos fixos de concreto, que têm maior durabilidade, ademais,</w:t>
      </w:r>
      <w:r w:rsidR="00026AC6">
        <w:rPr>
          <w:rFonts w:ascii="Arial" w:hAnsi="Arial" w:cs="Arial"/>
          <w:sz w:val="24"/>
          <w:szCs w:val="24"/>
        </w:rPr>
        <w:t xml:space="preserve"> solicitou esclarecimentos ao setor de Obras e </w:t>
      </w:r>
      <w:r w:rsidR="00FD744E">
        <w:rPr>
          <w:rFonts w:ascii="Arial" w:hAnsi="Arial" w:cs="Arial"/>
          <w:sz w:val="24"/>
          <w:szCs w:val="24"/>
        </w:rPr>
        <w:t>Urbanismo do Município sobre o</w:t>
      </w:r>
      <w:r w:rsidR="00026AC6">
        <w:rPr>
          <w:rFonts w:ascii="Arial" w:hAnsi="Arial" w:cs="Arial"/>
          <w:sz w:val="24"/>
          <w:szCs w:val="24"/>
        </w:rPr>
        <w:t xml:space="preserve"> motivo da demora do pagamento dos serviços e materiais que são adquiridos nas empresas de Guarujá, disse que há aproximadamente um ano recebeu algumas reclamações sobre essa demora nos pagamentos, que os serviços e materiais sempre são solicitados de imediato, mas ao realizar o pagamento o Setor de Obras </w:t>
      </w:r>
      <w:r w:rsidR="00FD744E">
        <w:rPr>
          <w:rFonts w:ascii="Arial" w:hAnsi="Arial" w:cs="Arial"/>
          <w:sz w:val="24"/>
          <w:szCs w:val="24"/>
        </w:rPr>
        <w:t>demora a fazê-lo, e que hoje ainda recebe reclamações de empresas nesse sentido, ademais, o Vereador disse que nas demais Secretarias os pagamentos ocorrem de maneira rápida e exemplar, portanto, solicitou esclarecimentos sobre esse problema e que a Administração tome alguma medida para corrigi-lo.</w:t>
      </w:r>
      <w:r w:rsidR="005323FE">
        <w:rPr>
          <w:rFonts w:ascii="Arial" w:hAnsi="Arial" w:cs="Arial"/>
          <w:sz w:val="24"/>
          <w:szCs w:val="24"/>
        </w:rPr>
        <w:t xml:space="preserve"> Diante disso, a Presidente submeteu os pedidos à votação, sendo aprovados por unanimidade e encaminhados à secretaria da Casa. Assim, a </w:t>
      </w:r>
      <w:r w:rsidR="005323FE">
        <w:rPr>
          <w:rFonts w:ascii="Arial" w:hAnsi="Arial" w:cs="Arial"/>
          <w:sz w:val="24"/>
          <w:szCs w:val="24"/>
        </w:rPr>
        <w:lastRenderedPageBreak/>
        <w:t xml:space="preserve">Presidente deu </w:t>
      </w:r>
      <w:r w:rsidR="00CF1A5D">
        <w:rPr>
          <w:rFonts w:ascii="Arial" w:hAnsi="Arial" w:cs="Arial"/>
          <w:sz w:val="24"/>
          <w:szCs w:val="24"/>
        </w:rPr>
        <w:t>continuidade</w:t>
      </w:r>
      <w:r w:rsidR="005323FE">
        <w:rPr>
          <w:rFonts w:ascii="Arial" w:hAnsi="Arial" w:cs="Arial"/>
          <w:sz w:val="24"/>
          <w:szCs w:val="24"/>
        </w:rPr>
        <w:t xml:space="preserve"> à Palavra Livre.</w:t>
      </w:r>
      <w:r w:rsidR="00B3547B">
        <w:rPr>
          <w:rFonts w:ascii="Arial" w:hAnsi="Arial" w:cs="Arial"/>
          <w:sz w:val="24"/>
          <w:szCs w:val="24"/>
        </w:rPr>
        <w:t xml:space="preserve"> Então a Vereadora SÔNIA LÚCIA KUHN ROSENBACH fez os cumprimentos e comentou que na noite de ontem participou de uma reunião nesta Câmara de Vereadores, juntamente com pais e membros das Associações de Pais e Professores, além das direções das escolas do Município, referente ao</w:t>
      </w:r>
      <w:r w:rsidR="00924539">
        <w:rPr>
          <w:rFonts w:ascii="Arial" w:hAnsi="Arial" w:cs="Arial"/>
          <w:sz w:val="24"/>
          <w:szCs w:val="24"/>
        </w:rPr>
        <w:t>s anseios e inseguranças referentes aos atentados nas escolas</w:t>
      </w:r>
      <w:r w:rsidR="0037684D">
        <w:rPr>
          <w:rFonts w:ascii="Arial" w:hAnsi="Arial" w:cs="Arial"/>
          <w:sz w:val="24"/>
          <w:szCs w:val="24"/>
        </w:rPr>
        <w:t>, então, nesse contexto, solicitou que a Administração estude a possibilidade de ofertar aulas de dança, m</w:t>
      </w:r>
      <w:r w:rsidR="00F409DF">
        <w:rPr>
          <w:rFonts w:ascii="Arial" w:hAnsi="Arial" w:cs="Arial"/>
          <w:sz w:val="24"/>
          <w:szCs w:val="24"/>
        </w:rPr>
        <w:t>úsica, dentre outras atividades</w:t>
      </w:r>
      <w:r w:rsidR="0037684D">
        <w:rPr>
          <w:rFonts w:ascii="Arial" w:hAnsi="Arial" w:cs="Arial"/>
          <w:sz w:val="24"/>
          <w:szCs w:val="24"/>
        </w:rPr>
        <w:t xml:space="preserve"> aos alunos que não se enquadram nos pré-requisitos dos programas do </w:t>
      </w:r>
      <w:proofErr w:type="spellStart"/>
      <w:r w:rsidR="0037684D">
        <w:rPr>
          <w:rFonts w:ascii="Arial" w:hAnsi="Arial" w:cs="Arial"/>
          <w:sz w:val="24"/>
          <w:szCs w:val="24"/>
        </w:rPr>
        <w:t>Cras</w:t>
      </w:r>
      <w:proofErr w:type="spellEnd"/>
      <w:r w:rsidR="0037684D">
        <w:rPr>
          <w:rFonts w:ascii="Arial" w:hAnsi="Arial" w:cs="Arial"/>
          <w:sz w:val="24"/>
          <w:szCs w:val="24"/>
        </w:rPr>
        <w:t>, assim</w:t>
      </w:r>
      <w:r w:rsidR="00F409DF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37684D">
        <w:rPr>
          <w:rFonts w:ascii="Arial" w:hAnsi="Arial" w:cs="Arial"/>
          <w:sz w:val="24"/>
          <w:szCs w:val="24"/>
        </w:rPr>
        <w:t xml:space="preserve"> ocupando os jovens e auxiliando-os no seu desenvolvimento</w:t>
      </w:r>
      <w:r w:rsidR="00020324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020324">
        <w:rPr>
          <w:rFonts w:ascii="Arial" w:hAnsi="Arial" w:cs="Arial"/>
          <w:sz w:val="24"/>
          <w:szCs w:val="24"/>
        </w:rPr>
        <w:t>outrossim</w:t>
      </w:r>
      <w:proofErr w:type="gramEnd"/>
      <w:r w:rsidR="00020324">
        <w:rPr>
          <w:rFonts w:ascii="Arial" w:hAnsi="Arial" w:cs="Arial"/>
          <w:sz w:val="24"/>
          <w:szCs w:val="24"/>
        </w:rPr>
        <w:t>, a Parlamentar solicitou que a Administração leve a prática de ginástica às comunidades do interior do Município</w:t>
      </w:r>
      <w:r w:rsidR="002D0FDF">
        <w:rPr>
          <w:rFonts w:ascii="Arial" w:hAnsi="Arial" w:cs="Arial"/>
          <w:sz w:val="24"/>
          <w:szCs w:val="24"/>
        </w:rPr>
        <w:t>, visto ser um anseio dos moradores.</w:t>
      </w:r>
      <w:r w:rsidR="002456D4">
        <w:rPr>
          <w:rFonts w:ascii="Arial" w:hAnsi="Arial" w:cs="Arial"/>
          <w:sz w:val="24"/>
          <w:szCs w:val="24"/>
        </w:rPr>
        <w:t xml:space="preserve"> Diante disso, a Presidente submeteu os pedidos à votação, sendo aprova dos por unanimidade e encaminhados à secretaria da Casa. Por conseguinte, a Presidente deu continuidade à Palavra Livre.</w:t>
      </w:r>
      <w:r w:rsidR="00C62CB8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C9136D">
        <w:rPr>
          <w:rFonts w:ascii="Arial" w:hAnsi="Arial" w:cs="Arial"/>
          <w:sz w:val="24"/>
          <w:szCs w:val="24"/>
        </w:rPr>
        <w:t xml:space="preserve"> </w:t>
      </w:r>
      <w:r w:rsidR="00C62CB8">
        <w:rPr>
          <w:rFonts w:ascii="Arial" w:hAnsi="Arial" w:cs="Arial"/>
          <w:sz w:val="24"/>
          <w:szCs w:val="24"/>
        </w:rPr>
        <w:t>dezenove horas e trinta e cinco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C9136D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C62CB8">
        <w:rPr>
          <w:rFonts w:ascii="Arial" w:eastAsia="Times New Roman" w:hAnsi="Arial" w:cs="Arial"/>
          <w:bCs/>
          <w:sz w:val="24"/>
          <w:szCs w:val="24"/>
          <w:lang w:eastAsia="pt-BR"/>
        </w:rPr>
        <w:t>dezessete</w:t>
      </w:r>
      <w:r w:rsidR="0086411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abril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C62CB8">
        <w:rPr>
          <w:rFonts w:ascii="Arial" w:eastAsia="Times New Roman" w:hAnsi="Arial" w:cs="Arial"/>
          <w:sz w:val="24"/>
          <w:szCs w:val="24"/>
        </w:rPr>
        <w:t>la das Sessões, aos treze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1E1BEF">
        <w:rPr>
          <w:rFonts w:ascii="Arial" w:eastAsia="Times New Roman" w:hAnsi="Arial" w:cs="Arial"/>
          <w:sz w:val="24"/>
          <w:szCs w:val="24"/>
        </w:rPr>
        <w:t>abril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1E1BEF" w:rsidRDefault="001E1BEF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DC52EB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AC6" w:rsidRDefault="00026AC6" w:rsidP="00FC27C4">
      <w:pPr>
        <w:spacing w:line="240" w:lineRule="auto"/>
      </w:pPr>
      <w:r>
        <w:separator/>
      </w:r>
    </w:p>
  </w:endnote>
  <w:endnote w:type="continuationSeparator" w:id="0">
    <w:p w:rsidR="00026AC6" w:rsidRDefault="00026AC6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AC6" w:rsidRDefault="00026AC6" w:rsidP="00FC27C4">
      <w:pPr>
        <w:spacing w:line="240" w:lineRule="auto"/>
      </w:pPr>
      <w:r>
        <w:separator/>
      </w:r>
    </w:p>
  </w:footnote>
  <w:footnote w:type="continuationSeparator" w:id="0">
    <w:p w:rsidR="00026AC6" w:rsidRDefault="00026AC6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AC6" w:rsidRDefault="00026AC6" w:rsidP="00FC27C4">
    <w:pPr>
      <w:pStyle w:val="Cabealho"/>
      <w:jc w:val="center"/>
    </w:pPr>
  </w:p>
  <w:p w:rsidR="00026AC6" w:rsidRDefault="00026A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0324"/>
    <w:rsid w:val="000240FA"/>
    <w:rsid w:val="00025063"/>
    <w:rsid w:val="00025D58"/>
    <w:rsid w:val="00026807"/>
    <w:rsid w:val="00026AC6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5690"/>
    <w:rsid w:val="002D5BDC"/>
    <w:rsid w:val="002E0563"/>
    <w:rsid w:val="002E06E1"/>
    <w:rsid w:val="002E0EC4"/>
    <w:rsid w:val="002E1325"/>
    <w:rsid w:val="002E2BF3"/>
    <w:rsid w:val="002E6430"/>
    <w:rsid w:val="002F000C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52144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84D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83B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0107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10CA"/>
    <w:rsid w:val="006622A9"/>
    <w:rsid w:val="00662D4A"/>
    <w:rsid w:val="00664066"/>
    <w:rsid w:val="00664177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4539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79B4"/>
    <w:rsid w:val="00A57E6C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513"/>
    <w:rsid w:val="00B46ACC"/>
    <w:rsid w:val="00B50339"/>
    <w:rsid w:val="00B5050A"/>
    <w:rsid w:val="00B568F2"/>
    <w:rsid w:val="00B60827"/>
    <w:rsid w:val="00B60A80"/>
    <w:rsid w:val="00B60E87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371F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4DB4"/>
    <w:rsid w:val="00D87BAF"/>
    <w:rsid w:val="00D92515"/>
    <w:rsid w:val="00D93396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2EB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3210"/>
    <w:rsid w:val="00DF455D"/>
    <w:rsid w:val="00DF4CBD"/>
    <w:rsid w:val="00DF69D2"/>
    <w:rsid w:val="00DF70A8"/>
    <w:rsid w:val="00E006CC"/>
    <w:rsid w:val="00E02469"/>
    <w:rsid w:val="00E07399"/>
    <w:rsid w:val="00E12171"/>
    <w:rsid w:val="00E124FE"/>
    <w:rsid w:val="00E12B8C"/>
    <w:rsid w:val="00E17717"/>
    <w:rsid w:val="00E26897"/>
    <w:rsid w:val="00E26DDB"/>
    <w:rsid w:val="00E305A5"/>
    <w:rsid w:val="00E31EED"/>
    <w:rsid w:val="00E349FE"/>
    <w:rsid w:val="00E418EE"/>
    <w:rsid w:val="00E42953"/>
    <w:rsid w:val="00E43A8D"/>
    <w:rsid w:val="00E43BAC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448"/>
    <w:rsid w:val="00FA1E5B"/>
    <w:rsid w:val="00FA2844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211C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4F7A2-D44E-4F55-A2DF-8666C5DDD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14857</TotalTime>
  <Pages>6</Pages>
  <Words>1645</Words>
  <Characters>8887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1077</cp:revision>
  <cp:lastPrinted>2023-04-05T21:43:00Z</cp:lastPrinted>
  <dcterms:created xsi:type="dcterms:W3CDTF">2022-04-12T11:10:00Z</dcterms:created>
  <dcterms:modified xsi:type="dcterms:W3CDTF">2023-04-14T19:51:00Z</dcterms:modified>
</cp:coreProperties>
</file>