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FEC9A" w14:textId="1F8AEFDE" w:rsidR="00DD4415" w:rsidRPr="00E87B48" w:rsidRDefault="00DD4415" w:rsidP="00E87B48">
      <w:pPr>
        <w:spacing w:after="0"/>
        <w:jc w:val="center"/>
        <w:rPr>
          <w:rFonts w:ascii="Liberation Serif" w:hAnsi="Liberation Serif" w:cs="Liberation Serif"/>
          <w:b/>
          <w:bCs/>
          <w:sz w:val="28"/>
          <w:szCs w:val="24"/>
        </w:rPr>
      </w:pPr>
      <w:r w:rsidRPr="00E87B48">
        <w:rPr>
          <w:rFonts w:ascii="Liberation Serif" w:hAnsi="Liberation Serif" w:cs="Liberation Serif"/>
          <w:b/>
          <w:bCs/>
          <w:sz w:val="28"/>
          <w:szCs w:val="24"/>
        </w:rPr>
        <w:t>PORTARIA Nº. 06 DE 11 DE MARÇO DE 2025</w:t>
      </w:r>
    </w:p>
    <w:p w14:paraId="1CE4AB10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0B83337F" w14:textId="2D73BB56" w:rsidR="00DD4415" w:rsidRPr="00DD4415" w:rsidRDefault="000F0306" w:rsidP="00E87B48">
      <w:pPr>
        <w:spacing w:after="0"/>
        <w:ind w:left="5387"/>
        <w:rPr>
          <w:rFonts w:ascii="Liberation Serif" w:hAnsi="Liberation Serif" w:cs="Liberation Serif"/>
        </w:rPr>
      </w:pPr>
      <w:r w:rsidRPr="000F0306">
        <w:rPr>
          <w:rFonts w:ascii="Liberation Serif" w:hAnsi="Liberation Serif" w:cs="Liberation Serif"/>
        </w:rPr>
        <w:t xml:space="preserve">Dispõe sobre a concessão de férias </w:t>
      </w:r>
      <w:r>
        <w:rPr>
          <w:rFonts w:ascii="Liberation Serif" w:hAnsi="Liberation Serif" w:cs="Liberation Serif"/>
        </w:rPr>
        <w:t>à</w:t>
      </w:r>
      <w:r w:rsidRPr="000F0306">
        <w:rPr>
          <w:rFonts w:ascii="Liberation Serif" w:hAnsi="Liberation Serif" w:cs="Liberation Serif"/>
        </w:rPr>
        <w:t xml:space="preserve"> servidor</w:t>
      </w:r>
      <w:r>
        <w:rPr>
          <w:rFonts w:ascii="Liberation Serif" w:hAnsi="Liberation Serif" w:cs="Liberation Serif"/>
        </w:rPr>
        <w:t>a</w:t>
      </w:r>
      <w:r w:rsidRPr="000F0306">
        <w:rPr>
          <w:rFonts w:ascii="Liberation Serif" w:hAnsi="Liberation Serif" w:cs="Liberation Serif"/>
        </w:rPr>
        <w:t xml:space="preserve"> públic</w:t>
      </w:r>
      <w:r>
        <w:rPr>
          <w:rFonts w:ascii="Liberation Serif" w:hAnsi="Liberation Serif" w:cs="Liberation Serif"/>
        </w:rPr>
        <w:t>a</w:t>
      </w:r>
      <w:r w:rsidR="00DD4415" w:rsidRPr="00DD4415">
        <w:rPr>
          <w:rFonts w:ascii="Liberation Serif" w:hAnsi="Liberation Serif" w:cs="Liberation Serif"/>
        </w:rPr>
        <w:t>.</w:t>
      </w:r>
    </w:p>
    <w:p w14:paraId="435B48D5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2005E7FA" w14:textId="1823DC9D" w:rsidR="00DD4415" w:rsidRPr="00DD4415" w:rsidRDefault="00DD4415" w:rsidP="00E87B48">
      <w:pPr>
        <w:spacing w:after="0"/>
        <w:ind w:firstLine="1134"/>
        <w:rPr>
          <w:rFonts w:ascii="Liberation Serif" w:hAnsi="Liberation Serif" w:cs="Liberation Serif"/>
        </w:rPr>
      </w:pPr>
      <w:r w:rsidRPr="00E87B48">
        <w:rPr>
          <w:rFonts w:ascii="Liberation Serif" w:hAnsi="Liberation Serif" w:cs="Liberation Serif"/>
          <w:b/>
          <w:bCs/>
        </w:rPr>
        <w:t>A MESA DA CÂMARA MUNICIPAL DE PARIQUERA-AÇU</w:t>
      </w:r>
      <w:r w:rsidRPr="00DD4415">
        <w:rPr>
          <w:rFonts w:ascii="Liberation Serif" w:hAnsi="Liberation Serif" w:cs="Liberation Serif"/>
        </w:rPr>
        <w:t>,</w:t>
      </w:r>
      <w:r w:rsidR="00E87B48">
        <w:rPr>
          <w:rFonts w:ascii="Liberation Serif" w:hAnsi="Liberation Serif" w:cs="Liberation Serif"/>
        </w:rPr>
        <w:t xml:space="preserve"> ESTADO DE SÃO PAULO</w:t>
      </w:r>
      <w:r w:rsidRPr="00DD4415">
        <w:rPr>
          <w:rFonts w:ascii="Liberation Serif" w:hAnsi="Liberation Serif" w:cs="Liberation Serif"/>
        </w:rPr>
        <w:t xml:space="preserve"> no uso de suas atribuições legais e regimentais, </w:t>
      </w:r>
    </w:p>
    <w:p w14:paraId="1DA11812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539027E7" w14:textId="77777777" w:rsidR="00DD4415" w:rsidRPr="00E87B48" w:rsidRDefault="00DD4415" w:rsidP="00E87B48">
      <w:pPr>
        <w:spacing w:after="0"/>
        <w:ind w:firstLine="1134"/>
        <w:rPr>
          <w:rFonts w:ascii="Liberation Serif" w:hAnsi="Liberation Serif" w:cs="Liberation Serif"/>
          <w:b/>
          <w:bCs/>
        </w:rPr>
      </w:pPr>
      <w:r w:rsidRPr="00E87B48">
        <w:rPr>
          <w:rFonts w:ascii="Liberation Serif" w:hAnsi="Liberation Serif" w:cs="Liberation Serif"/>
          <w:b/>
          <w:bCs/>
        </w:rPr>
        <w:t>RESOLVE:</w:t>
      </w:r>
    </w:p>
    <w:p w14:paraId="5C57A262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5826E3A0" w14:textId="191021FC" w:rsidR="000F0306" w:rsidRDefault="00DD4415" w:rsidP="00E87B48">
      <w:pPr>
        <w:spacing w:after="0"/>
        <w:ind w:firstLine="1134"/>
        <w:rPr>
          <w:rFonts w:ascii="Liberation Serif" w:hAnsi="Liberation Serif" w:cs="Liberation Serif"/>
        </w:rPr>
      </w:pPr>
      <w:r w:rsidRPr="009B6CC2">
        <w:rPr>
          <w:rFonts w:ascii="Liberation Serif" w:hAnsi="Liberation Serif" w:cs="Liberation Serif"/>
          <w:b/>
          <w:bCs/>
        </w:rPr>
        <w:t>Art. 1º</w:t>
      </w:r>
      <w:r w:rsidRPr="00DD4415">
        <w:rPr>
          <w:rFonts w:ascii="Liberation Serif" w:hAnsi="Liberation Serif" w:cs="Liberation Serif"/>
        </w:rPr>
        <w:t xml:space="preserve"> </w:t>
      </w:r>
      <w:r w:rsidR="000F0306" w:rsidRPr="000F0306">
        <w:rPr>
          <w:rFonts w:ascii="Liberation Serif" w:hAnsi="Liberation Serif" w:cs="Liberation Serif"/>
        </w:rPr>
        <w:t xml:space="preserve">Conceder </w:t>
      </w:r>
      <w:r w:rsidR="000F0306">
        <w:rPr>
          <w:rFonts w:ascii="Liberation Serif" w:hAnsi="Liberation Serif" w:cs="Liberation Serif"/>
        </w:rPr>
        <w:t>à</w:t>
      </w:r>
      <w:r w:rsidR="000F0306" w:rsidRPr="000F0306">
        <w:rPr>
          <w:rFonts w:ascii="Liberation Serif" w:hAnsi="Liberation Serif" w:cs="Liberation Serif"/>
        </w:rPr>
        <w:t xml:space="preserve"> servidor</w:t>
      </w:r>
      <w:r w:rsidR="000F0306">
        <w:rPr>
          <w:rFonts w:ascii="Liberation Serif" w:hAnsi="Liberation Serif" w:cs="Liberation Serif"/>
        </w:rPr>
        <w:t>a</w:t>
      </w:r>
      <w:r w:rsidR="000F0306" w:rsidRPr="000F0306">
        <w:rPr>
          <w:rFonts w:ascii="Liberation Serif" w:hAnsi="Liberation Serif" w:cs="Liberation Serif"/>
        </w:rPr>
        <w:t xml:space="preserve"> públic</w:t>
      </w:r>
      <w:r w:rsidR="000F0306">
        <w:rPr>
          <w:rFonts w:ascii="Liberation Serif" w:hAnsi="Liberation Serif" w:cs="Liberation Serif"/>
        </w:rPr>
        <w:t>a</w:t>
      </w:r>
      <w:r w:rsidR="000F0306" w:rsidRPr="000F0306">
        <w:rPr>
          <w:rFonts w:ascii="Liberation Serif" w:hAnsi="Liberation Serif" w:cs="Liberation Serif"/>
        </w:rPr>
        <w:t xml:space="preserve"> </w:t>
      </w:r>
      <w:r w:rsidR="000F0306">
        <w:rPr>
          <w:rFonts w:ascii="Liberation Serif" w:hAnsi="Liberation Serif" w:cs="Liberation Serif"/>
        </w:rPr>
        <w:t>Pâmella Morais de Souza</w:t>
      </w:r>
      <w:r w:rsidR="000F0306" w:rsidRPr="000F0306">
        <w:rPr>
          <w:rFonts w:ascii="Liberation Serif" w:hAnsi="Liberation Serif" w:cs="Liberation Serif"/>
        </w:rPr>
        <w:t xml:space="preserve">, ocupante do cargo de </w:t>
      </w:r>
      <w:r w:rsidR="000F0306">
        <w:rPr>
          <w:rFonts w:ascii="Liberation Serif" w:hAnsi="Liberation Serif" w:cs="Liberation Serif"/>
        </w:rPr>
        <w:t xml:space="preserve">Analista Legislativo </w:t>
      </w:r>
      <w:r w:rsidR="000F0306" w:rsidRPr="000F0306">
        <w:rPr>
          <w:rFonts w:ascii="Liberation Serif" w:hAnsi="Liberation Serif" w:cs="Liberation Serif"/>
        </w:rPr>
        <w:t>da Câmara Municipal de Pariquera-Açu, integrante do Quadro de Pessoal Permanente, 30 dias de suas férias regulamentares referentes ao período aquisitivo de 0</w:t>
      </w:r>
      <w:r w:rsidR="00553D48">
        <w:rPr>
          <w:rFonts w:ascii="Liberation Serif" w:hAnsi="Liberation Serif" w:cs="Liberation Serif"/>
        </w:rPr>
        <w:t>6</w:t>
      </w:r>
      <w:r w:rsidR="000F0306" w:rsidRPr="000F0306">
        <w:rPr>
          <w:rFonts w:ascii="Liberation Serif" w:hAnsi="Liberation Serif" w:cs="Liberation Serif"/>
        </w:rPr>
        <w:t xml:space="preserve"> de </w:t>
      </w:r>
      <w:r w:rsidR="00553D48">
        <w:rPr>
          <w:rFonts w:ascii="Liberation Serif" w:hAnsi="Liberation Serif" w:cs="Liberation Serif"/>
        </w:rPr>
        <w:t>abril</w:t>
      </w:r>
      <w:r w:rsidR="000F0306" w:rsidRPr="000F0306">
        <w:rPr>
          <w:rFonts w:ascii="Liberation Serif" w:hAnsi="Liberation Serif" w:cs="Liberation Serif"/>
        </w:rPr>
        <w:t xml:space="preserve"> de 202</w:t>
      </w:r>
      <w:r w:rsidR="00EA5826">
        <w:rPr>
          <w:rFonts w:ascii="Liberation Serif" w:hAnsi="Liberation Serif" w:cs="Liberation Serif"/>
        </w:rPr>
        <w:t>4</w:t>
      </w:r>
      <w:r w:rsidR="000F0306" w:rsidRPr="000F0306">
        <w:rPr>
          <w:rFonts w:ascii="Liberation Serif" w:hAnsi="Liberation Serif" w:cs="Liberation Serif"/>
        </w:rPr>
        <w:t xml:space="preserve"> a 0</w:t>
      </w:r>
      <w:r w:rsidR="00553D48">
        <w:rPr>
          <w:rFonts w:ascii="Liberation Serif" w:hAnsi="Liberation Serif" w:cs="Liberation Serif"/>
        </w:rPr>
        <w:t>5</w:t>
      </w:r>
      <w:r w:rsidR="000F0306" w:rsidRPr="000F0306">
        <w:rPr>
          <w:rFonts w:ascii="Liberation Serif" w:hAnsi="Liberation Serif" w:cs="Liberation Serif"/>
        </w:rPr>
        <w:t xml:space="preserve"> de </w:t>
      </w:r>
      <w:r w:rsidR="00553D48">
        <w:rPr>
          <w:rFonts w:ascii="Liberation Serif" w:hAnsi="Liberation Serif" w:cs="Liberation Serif"/>
        </w:rPr>
        <w:t>abril</w:t>
      </w:r>
      <w:r w:rsidR="000F0306" w:rsidRPr="000F0306">
        <w:rPr>
          <w:rFonts w:ascii="Liberation Serif" w:hAnsi="Liberation Serif" w:cs="Liberation Serif"/>
        </w:rPr>
        <w:t xml:space="preserve"> de 202</w:t>
      </w:r>
      <w:r w:rsidR="00553D48">
        <w:rPr>
          <w:rFonts w:ascii="Liberation Serif" w:hAnsi="Liberation Serif" w:cs="Liberation Serif"/>
        </w:rPr>
        <w:t>5</w:t>
      </w:r>
      <w:r w:rsidR="000F0306" w:rsidRPr="000F0306">
        <w:rPr>
          <w:rFonts w:ascii="Liberation Serif" w:hAnsi="Liberation Serif" w:cs="Liberation Serif"/>
        </w:rPr>
        <w:t xml:space="preserve">, </w:t>
      </w:r>
      <w:r w:rsidR="000F0306" w:rsidRPr="00553D48">
        <w:rPr>
          <w:rFonts w:ascii="Liberation Serif" w:hAnsi="Liberation Serif" w:cs="Liberation Serif"/>
          <w:b/>
          <w:bCs/>
        </w:rPr>
        <w:t xml:space="preserve">entre os dias </w:t>
      </w:r>
      <w:r w:rsidR="00553D48" w:rsidRPr="00553D48">
        <w:rPr>
          <w:rFonts w:ascii="Liberation Serif" w:hAnsi="Liberation Serif" w:cs="Liberation Serif"/>
          <w:b/>
          <w:bCs/>
        </w:rPr>
        <w:t>07</w:t>
      </w:r>
      <w:r w:rsidR="000F0306" w:rsidRPr="00553D48">
        <w:rPr>
          <w:rFonts w:ascii="Liberation Serif" w:hAnsi="Liberation Serif" w:cs="Liberation Serif"/>
          <w:b/>
          <w:bCs/>
        </w:rPr>
        <w:t xml:space="preserve"> de </w:t>
      </w:r>
      <w:r w:rsidR="00553D48" w:rsidRPr="00553D48">
        <w:rPr>
          <w:rFonts w:ascii="Liberation Serif" w:hAnsi="Liberation Serif" w:cs="Liberation Serif"/>
          <w:b/>
          <w:bCs/>
        </w:rPr>
        <w:t>abril</w:t>
      </w:r>
      <w:r w:rsidR="000F0306" w:rsidRPr="00553D48">
        <w:rPr>
          <w:rFonts w:ascii="Liberation Serif" w:hAnsi="Liberation Serif" w:cs="Liberation Serif"/>
          <w:b/>
          <w:bCs/>
        </w:rPr>
        <w:t xml:space="preserve"> a </w:t>
      </w:r>
      <w:r w:rsidR="00553D48" w:rsidRPr="00553D48">
        <w:rPr>
          <w:rFonts w:ascii="Liberation Serif" w:hAnsi="Liberation Serif" w:cs="Liberation Serif"/>
          <w:b/>
          <w:bCs/>
        </w:rPr>
        <w:t>06</w:t>
      </w:r>
      <w:r w:rsidR="000F0306" w:rsidRPr="00553D48">
        <w:rPr>
          <w:rFonts w:ascii="Liberation Serif" w:hAnsi="Liberation Serif" w:cs="Liberation Serif"/>
          <w:b/>
          <w:bCs/>
        </w:rPr>
        <w:t xml:space="preserve"> de </w:t>
      </w:r>
      <w:r w:rsidR="00553D48" w:rsidRPr="00553D48">
        <w:rPr>
          <w:rFonts w:ascii="Liberation Serif" w:hAnsi="Liberation Serif" w:cs="Liberation Serif"/>
          <w:b/>
          <w:bCs/>
        </w:rPr>
        <w:t>maio</w:t>
      </w:r>
      <w:r w:rsidR="000F0306" w:rsidRPr="00553D48">
        <w:rPr>
          <w:rFonts w:ascii="Liberation Serif" w:hAnsi="Liberation Serif" w:cs="Liberation Serif"/>
          <w:b/>
          <w:bCs/>
        </w:rPr>
        <w:t xml:space="preserve"> de 2025</w:t>
      </w:r>
      <w:r w:rsidR="000F0306" w:rsidRPr="000F0306">
        <w:rPr>
          <w:rFonts w:ascii="Liberation Serif" w:hAnsi="Liberation Serif" w:cs="Liberation Serif"/>
        </w:rPr>
        <w:t>, nos termos do artigo 106 do Estatuto do Servidor Municipal</w:t>
      </w:r>
      <w:r w:rsidR="009B6CC2">
        <w:rPr>
          <w:rFonts w:ascii="Liberation Serif" w:hAnsi="Liberation Serif" w:cs="Liberation Serif"/>
        </w:rPr>
        <w:t>.</w:t>
      </w:r>
    </w:p>
    <w:p w14:paraId="32860586" w14:textId="77777777" w:rsidR="009B6CC2" w:rsidRDefault="009B6CC2" w:rsidP="00DD4415">
      <w:pPr>
        <w:spacing w:after="0"/>
        <w:rPr>
          <w:rFonts w:ascii="Liberation Serif" w:hAnsi="Liberation Serif" w:cs="Liberation Serif"/>
        </w:rPr>
      </w:pPr>
    </w:p>
    <w:p w14:paraId="48736860" w14:textId="4DC4D003" w:rsidR="00DD4415" w:rsidRPr="00DD4415" w:rsidRDefault="00DD4415" w:rsidP="00E87B48">
      <w:pPr>
        <w:spacing w:after="0"/>
        <w:ind w:firstLine="1134"/>
        <w:rPr>
          <w:rFonts w:ascii="Liberation Serif" w:hAnsi="Liberation Serif" w:cs="Liberation Serif"/>
        </w:rPr>
      </w:pPr>
      <w:r w:rsidRPr="009B6CC2">
        <w:rPr>
          <w:rFonts w:ascii="Liberation Serif" w:hAnsi="Liberation Serif" w:cs="Liberation Serif"/>
          <w:b/>
          <w:bCs/>
        </w:rPr>
        <w:t xml:space="preserve">Art. </w:t>
      </w:r>
      <w:r w:rsidR="000F0306" w:rsidRPr="009B6CC2">
        <w:rPr>
          <w:rFonts w:ascii="Liberation Serif" w:hAnsi="Liberation Serif" w:cs="Liberation Serif"/>
          <w:b/>
          <w:bCs/>
        </w:rPr>
        <w:t>2</w:t>
      </w:r>
      <w:r w:rsidRPr="009B6CC2">
        <w:rPr>
          <w:rFonts w:ascii="Liberation Serif" w:hAnsi="Liberation Serif" w:cs="Liberation Serif"/>
          <w:b/>
          <w:bCs/>
        </w:rPr>
        <w:t>º</w:t>
      </w:r>
      <w:r w:rsidRPr="00DD4415">
        <w:rPr>
          <w:rFonts w:ascii="Liberation Serif" w:hAnsi="Liberation Serif" w:cs="Liberation Serif"/>
        </w:rPr>
        <w:t xml:space="preserve"> Esta Portaria entra em vigor na data de sua publicação.</w:t>
      </w:r>
    </w:p>
    <w:p w14:paraId="0E78083D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2DE0CC13" w14:textId="77777777" w:rsidR="00DD4415" w:rsidRPr="00DD4415" w:rsidRDefault="00DD4415" w:rsidP="00E87B48">
      <w:pPr>
        <w:spacing w:after="0"/>
        <w:ind w:firstLine="1134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>Registre-se, publique-se e cumpra-se.</w:t>
      </w:r>
    </w:p>
    <w:p w14:paraId="2401CC6C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740C04B4" w14:textId="303F9B70" w:rsidR="00DD4415" w:rsidRPr="00DD4415" w:rsidRDefault="00DD4415" w:rsidP="00E87B48">
      <w:pPr>
        <w:spacing w:after="0"/>
        <w:jc w:val="center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 xml:space="preserve">Gabinete da Presidência da Câmara Municipal, aos </w:t>
      </w:r>
      <w:r w:rsidR="00E87B48">
        <w:rPr>
          <w:rFonts w:ascii="Liberation Serif" w:hAnsi="Liberation Serif" w:cs="Liberation Serif"/>
        </w:rPr>
        <w:t>11</w:t>
      </w:r>
      <w:r w:rsidRPr="00DD4415">
        <w:rPr>
          <w:rFonts w:ascii="Liberation Serif" w:hAnsi="Liberation Serif" w:cs="Liberation Serif"/>
        </w:rPr>
        <w:t xml:space="preserve"> dias do mês de </w:t>
      </w:r>
      <w:r w:rsidR="00E87B48">
        <w:rPr>
          <w:rFonts w:ascii="Liberation Serif" w:hAnsi="Liberation Serif" w:cs="Liberation Serif"/>
        </w:rPr>
        <w:t>março</w:t>
      </w:r>
      <w:r w:rsidRPr="00DD4415">
        <w:rPr>
          <w:rFonts w:ascii="Liberation Serif" w:hAnsi="Liberation Serif" w:cs="Liberation Serif"/>
        </w:rPr>
        <w:t xml:space="preserve"> de 2025.</w:t>
      </w:r>
    </w:p>
    <w:p w14:paraId="0C1D5372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tbl>
      <w:tblPr>
        <w:tblW w:w="0" w:type="auto"/>
        <w:tblInd w:w="426" w:type="dxa"/>
        <w:tblLook w:val="04A0" w:firstRow="1" w:lastRow="0" w:firstColumn="1" w:lastColumn="0" w:noHBand="0" w:noVBand="1"/>
      </w:tblPr>
      <w:tblGrid>
        <w:gridCol w:w="4454"/>
        <w:gridCol w:w="4525"/>
      </w:tblGrid>
      <w:tr w:rsidR="00DD4415" w:rsidRPr="00DD4415" w14:paraId="6791647A" w14:textId="77777777" w:rsidTr="000D25AE">
        <w:tc>
          <w:tcPr>
            <w:tcW w:w="5303" w:type="dxa"/>
            <w:shd w:val="clear" w:color="auto" w:fill="auto"/>
          </w:tcPr>
          <w:p w14:paraId="5C16FF2C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622A9C95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MILTON TICACA</w:t>
            </w:r>
          </w:p>
          <w:p w14:paraId="17C5F47F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Presidente</w:t>
            </w:r>
          </w:p>
        </w:tc>
        <w:tc>
          <w:tcPr>
            <w:tcW w:w="5303" w:type="dxa"/>
            <w:shd w:val="clear" w:color="auto" w:fill="auto"/>
          </w:tcPr>
          <w:p w14:paraId="077F35E4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36432539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LUCAS DENDEVITZ</w:t>
            </w:r>
          </w:p>
          <w:p w14:paraId="48F7DACA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Vice-Presidente</w:t>
            </w:r>
          </w:p>
        </w:tc>
      </w:tr>
      <w:tr w:rsidR="00DD4415" w:rsidRPr="00DD4415" w14:paraId="15801E21" w14:textId="77777777" w:rsidTr="000D25AE">
        <w:tc>
          <w:tcPr>
            <w:tcW w:w="5303" w:type="dxa"/>
            <w:shd w:val="clear" w:color="auto" w:fill="auto"/>
          </w:tcPr>
          <w:p w14:paraId="510FDDD3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68BDC310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CLEITON MINEIRO</w:t>
            </w:r>
          </w:p>
          <w:p w14:paraId="52F12DBB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Primeiro-secretário</w:t>
            </w:r>
          </w:p>
        </w:tc>
        <w:tc>
          <w:tcPr>
            <w:tcW w:w="5303" w:type="dxa"/>
            <w:shd w:val="clear" w:color="auto" w:fill="auto"/>
          </w:tcPr>
          <w:p w14:paraId="460AA350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21281BB1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BENEDICTO MARTINS</w:t>
            </w:r>
          </w:p>
          <w:p w14:paraId="1ABB10CC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Segundo-secretário</w:t>
            </w:r>
          </w:p>
        </w:tc>
      </w:tr>
    </w:tbl>
    <w:p w14:paraId="6F109E6B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6B9A652E" w14:textId="77777777" w:rsidR="00DD4415" w:rsidRPr="00DD4415" w:rsidRDefault="00DD4415" w:rsidP="00E87B48">
      <w:pPr>
        <w:spacing w:after="0" w:line="240" w:lineRule="auto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>REGISTRADO E PUBLICADO NA SEÇÃO DE SERVIÇOS ADMINISTRATIVOS DA CÂMARA MUNICIPAL DE PARIQUERA-AÇU/SP, NA PRESENTE DATA E ENCAMINHADO PARA PUBLICAÇÃO NO DIÁRIO OFICIAL DO MUNICÍPIO.</w:t>
      </w:r>
    </w:p>
    <w:p w14:paraId="70F1C4AF" w14:textId="4A1A9444" w:rsidR="00270087" w:rsidRPr="00DD4415" w:rsidRDefault="00270087" w:rsidP="00DD4415">
      <w:pPr>
        <w:spacing w:after="0"/>
        <w:rPr>
          <w:rFonts w:ascii="Liberation Serif" w:hAnsi="Liberation Serif" w:cs="Liberation Serif"/>
        </w:rPr>
      </w:pPr>
    </w:p>
    <w:sectPr w:rsidR="00270087" w:rsidRPr="00DD4415" w:rsidSect="00034616">
      <w:headerReference w:type="default" r:id="rId8"/>
      <w:footerReference w:type="default" r:id="rId9"/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7EFA8" w14:textId="77777777" w:rsidR="00A56A13" w:rsidRDefault="00A56A13" w:rsidP="00357847">
      <w:pPr>
        <w:spacing w:after="0" w:line="240" w:lineRule="auto"/>
      </w:pPr>
      <w:r>
        <w:separator/>
      </w:r>
    </w:p>
  </w:endnote>
  <w:endnote w:type="continuationSeparator" w:id="0">
    <w:p w14:paraId="10B09437" w14:textId="77777777" w:rsidR="00A56A13" w:rsidRDefault="00A56A13" w:rsidP="00357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9047336"/>
      <w:docPartObj>
        <w:docPartGallery w:val="Page Numbers (Bottom of Page)"/>
        <w:docPartUnique/>
      </w:docPartObj>
    </w:sdtPr>
    <w:sdtContent>
      <w:p w14:paraId="579958E7" w14:textId="09D9FC6E" w:rsidR="00357847" w:rsidRDefault="0035784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347450" w14:textId="77777777" w:rsidR="00357847" w:rsidRDefault="0035784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4CBE4" w14:textId="77777777" w:rsidR="00A56A13" w:rsidRDefault="00A56A13" w:rsidP="00357847">
      <w:pPr>
        <w:spacing w:after="0" w:line="240" w:lineRule="auto"/>
      </w:pPr>
      <w:r>
        <w:separator/>
      </w:r>
    </w:p>
  </w:footnote>
  <w:footnote w:type="continuationSeparator" w:id="0">
    <w:p w14:paraId="503C2CCD" w14:textId="77777777" w:rsidR="00A56A13" w:rsidRDefault="00A56A13" w:rsidP="00357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7DA2" w14:textId="56D13547" w:rsidR="00357847" w:rsidRDefault="00357847" w:rsidP="00357847">
    <w:pPr>
      <w:pStyle w:val="Cabealho"/>
      <w:jc w:val="center"/>
    </w:pPr>
    <w:r>
      <w:rPr>
        <w:noProof/>
      </w:rPr>
      <w:drawing>
        <wp:inline distT="0" distB="0" distL="0" distR="0" wp14:anchorId="32F5C620" wp14:editId="5FBAAF0C">
          <wp:extent cx="5972400" cy="1130400"/>
          <wp:effectExtent l="0" t="0" r="0" b="0"/>
          <wp:docPr id="160119360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1193600" name="Gráfico 1601193600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400" cy="113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1A019E" w14:textId="77777777" w:rsidR="00357847" w:rsidRDefault="0035784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9960463">
    <w:abstractNumId w:val="8"/>
  </w:num>
  <w:num w:numId="2" w16cid:durableId="839662217">
    <w:abstractNumId w:val="6"/>
  </w:num>
  <w:num w:numId="3" w16cid:durableId="1648780924">
    <w:abstractNumId w:val="5"/>
  </w:num>
  <w:num w:numId="4" w16cid:durableId="2022200419">
    <w:abstractNumId w:val="4"/>
  </w:num>
  <w:num w:numId="5" w16cid:durableId="1673022026">
    <w:abstractNumId w:val="7"/>
  </w:num>
  <w:num w:numId="6" w16cid:durableId="701326958">
    <w:abstractNumId w:val="3"/>
  </w:num>
  <w:num w:numId="7" w16cid:durableId="360859947">
    <w:abstractNumId w:val="2"/>
  </w:num>
  <w:num w:numId="8" w16cid:durableId="782380305">
    <w:abstractNumId w:val="1"/>
  </w:num>
  <w:num w:numId="9" w16cid:durableId="933903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4774"/>
    <w:rsid w:val="000F0306"/>
    <w:rsid w:val="000F3B76"/>
    <w:rsid w:val="0015074B"/>
    <w:rsid w:val="001773E1"/>
    <w:rsid w:val="002414F3"/>
    <w:rsid w:val="00270087"/>
    <w:rsid w:val="0029639D"/>
    <w:rsid w:val="002B47DE"/>
    <w:rsid w:val="00326F90"/>
    <w:rsid w:val="00357847"/>
    <w:rsid w:val="003B069B"/>
    <w:rsid w:val="00553D48"/>
    <w:rsid w:val="0066043D"/>
    <w:rsid w:val="00672B96"/>
    <w:rsid w:val="00716084"/>
    <w:rsid w:val="00916F3A"/>
    <w:rsid w:val="009B6CC2"/>
    <w:rsid w:val="00A07C1D"/>
    <w:rsid w:val="00A56A13"/>
    <w:rsid w:val="00AA1D8D"/>
    <w:rsid w:val="00B47730"/>
    <w:rsid w:val="00B65CD8"/>
    <w:rsid w:val="00CB0664"/>
    <w:rsid w:val="00DB2C3A"/>
    <w:rsid w:val="00DD4415"/>
    <w:rsid w:val="00E85C8D"/>
    <w:rsid w:val="00E87B48"/>
    <w:rsid w:val="00EA5826"/>
    <w:rsid w:val="00F44134"/>
    <w:rsid w:val="00FC693F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BBFCA0"/>
  <w14:defaultImageDpi w14:val="300"/>
  <w15:docId w15:val="{4580723D-8712-4753-82C1-05BF0E7B6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line="360" w:lineRule="auto"/>
      <w:jc w:val="both"/>
    </w:pPr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178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generated by python-docx</dc:description>
  <cp:lastModifiedBy>Fabio Mandira</cp:lastModifiedBy>
  <cp:revision>4</cp:revision>
  <dcterms:created xsi:type="dcterms:W3CDTF">2025-03-11T18:11:00Z</dcterms:created>
  <dcterms:modified xsi:type="dcterms:W3CDTF">2025-03-11T18:57:00Z</dcterms:modified>
  <cp:category/>
</cp:coreProperties>
</file>