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2C9D4DFD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3934EF">
        <w:rPr>
          <w:rFonts w:ascii="Cambria" w:hAnsi="Cambria" w:cs="Arial"/>
          <w:b/>
          <w:bCs w:val="0"/>
          <w:sz w:val="24"/>
          <w:szCs w:val="24"/>
          <w:lang w:val="pt-BR"/>
        </w:rPr>
        <w:t>238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4176B0">
        <w:rPr>
          <w:rFonts w:ascii="Cambria" w:hAnsi="Cambria" w:cs="Arial"/>
          <w:b/>
          <w:bCs w:val="0"/>
          <w:sz w:val="24"/>
          <w:szCs w:val="24"/>
          <w:lang w:val="pt-BR"/>
        </w:rPr>
        <w:t>15 de setembro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00680656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4176B0" w:rsidRPr="004176B0">
        <w:rPr>
          <w:rFonts w:ascii="Cambria" w:hAnsi="Cambria" w:cs="Arial"/>
          <w:sz w:val="24"/>
          <w:szCs w:val="24"/>
          <w:lang w:val="pt-BR"/>
        </w:rPr>
        <w:t xml:space="preserve">A vereadora que abaixo subscreve vem, mui respeitosamente, a Vossa Excelência INDICAR que, após as formalidades regimentais desta Casa Legislativa, seja encaminhada uma cópia desta </w:t>
      </w:r>
      <w:proofErr w:type="gramStart"/>
      <w:r w:rsidR="004176B0" w:rsidRPr="004176B0">
        <w:rPr>
          <w:rFonts w:ascii="Cambria" w:hAnsi="Cambria" w:cs="Arial"/>
          <w:sz w:val="24"/>
          <w:szCs w:val="24"/>
          <w:lang w:val="pt-BR"/>
        </w:rPr>
        <w:t>à</w:t>
      </w:r>
      <w:proofErr w:type="gramEnd"/>
      <w:r w:rsidR="004176B0" w:rsidRPr="004176B0">
        <w:rPr>
          <w:rFonts w:ascii="Cambria" w:hAnsi="Cambria" w:cs="Arial"/>
          <w:sz w:val="24"/>
          <w:szCs w:val="24"/>
          <w:lang w:val="pt-BR"/>
        </w:rPr>
        <w:t xml:space="preserve"> Sra. </w:t>
      </w:r>
      <w:proofErr w:type="spellStart"/>
      <w:r w:rsidR="004176B0" w:rsidRPr="00D42966">
        <w:rPr>
          <w:rFonts w:ascii="Cambria" w:hAnsi="Cambria" w:cs="Arial"/>
          <w:b/>
          <w:sz w:val="24"/>
          <w:szCs w:val="24"/>
          <w:lang w:val="pt-BR"/>
        </w:rPr>
        <w:t>Veracilda</w:t>
      </w:r>
      <w:proofErr w:type="spellEnd"/>
      <w:r w:rsidR="00D42966" w:rsidRPr="00D42966">
        <w:rPr>
          <w:rFonts w:ascii="Cambria" w:hAnsi="Cambria" w:cs="Arial"/>
          <w:b/>
          <w:sz w:val="24"/>
          <w:szCs w:val="24"/>
          <w:lang w:val="pt-BR"/>
        </w:rPr>
        <w:t xml:space="preserve"> Maria da Silva Medeiros</w:t>
      </w:r>
      <w:r w:rsidR="004176B0" w:rsidRPr="004176B0">
        <w:rPr>
          <w:rFonts w:ascii="Cambria" w:hAnsi="Cambria" w:cs="Arial"/>
          <w:sz w:val="24"/>
          <w:szCs w:val="24"/>
          <w:lang w:val="pt-BR"/>
        </w:rPr>
        <w:t xml:space="preserve"> – Secretária Municipal de Tributação, com a seguinte solicitação: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0D42F2BB" w:rsid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proofErr w:type="gramEnd"/>
      <w:r w:rsidR="00D42966" w:rsidRPr="00D42966">
        <w:rPr>
          <w:rFonts w:ascii="Cambria" w:hAnsi="Cambria" w:cs="Arial"/>
          <w:b/>
          <w:bCs w:val="0"/>
          <w:sz w:val="24"/>
          <w:szCs w:val="24"/>
          <w:lang w:val="pt-BR"/>
        </w:rPr>
        <w:t>Indico que seja regularizada a forma de cobrança e que sejam cobrados os impostos e taxas devidos pelas empresas que vêm de fora para explorar minerais, pedreiras ou outras atividades similares, como por exemplo empresas de energia eólica, no Município de Carnaúba dos Dantas/RN, a fim de gerar receita e assegurar que o município seja pago de maneira justa pela utilização de seu território e de seus recursos.</w:t>
      </w:r>
      <w:bookmarkEnd w:id="0"/>
    </w:p>
    <w:p w14:paraId="5A4909C3" w14:textId="77777777" w:rsidR="0087725C" w:rsidRPr="00907AF4" w:rsidRDefault="0087725C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5C66AB6D" w14:textId="1AB8FAE8" w:rsidR="00D42966" w:rsidRDefault="00D42966" w:rsidP="0087725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D42966">
        <w:rPr>
          <w:rFonts w:ascii="Cambria" w:hAnsi="Cambria" w:cs="Arial"/>
          <w:bCs w:val="0"/>
          <w:sz w:val="24"/>
          <w:szCs w:val="24"/>
          <w:lang w:val="pt-BR"/>
        </w:rPr>
        <w:t>A presente Indicação tem por finalidade garantir maior justiça fiscal e transparência na exploração de atividades realizadas no território de Carnaúba dos Dantas/RN por empresas externas. Empresas que exploram minerais, pedreiras ou desenvolvem outras atividades, incluindo energias eólicas, utilizam a infraestrutura e os recursos do município e devem, portanto, contribuir de forma justa para a arrecadação municipal.</w:t>
      </w:r>
    </w:p>
    <w:p w14:paraId="630AED85" w14:textId="77777777" w:rsidR="00D42966" w:rsidRPr="0087725C" w:rsidRDefault="00D42966" w:rsidP="0087725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2F63EDF7" w14:textId="77777777" w:rsidR="00D42966" w:rsidRDefault="00D42966" w:rsidP="0087725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D42966">
        <w:rPr>
          <w:rFonts w:ascii="Cambria" w:hAnsi="Cambria" w:cs="Arial"/>
          <w:bCs w:val="0"/>
          <w:sz w:val="24"/>
          <w:szCs w:val="24"/>
          <w:lang w:val="pt-BR"/>
        </w:rPr>
        <w:t xml:space="preserve">Além disso, é essencial que a forma de cobrança seja </w:t>
      </w:r>
      <w:proofErr w:type="gramStart"/>
      <w:r w:rsidRPr="00D42966">
        <w:rPr>
          <w:rFonts w:ascii="Cambria" w:hAnsi="Cambria" w:cs="Arial"/>
          <w:bCs w:val="0"/>
          <w:sz w:val="24"/>
          <w:szCs w:val="24"/>
          <w:lang w:val="pt-BR"/>
        </w:rPr>
        <w:t>regularizada, garantindo que os tributos e taxas devidos sejam calculados corretamente e cobrados de maneira organizada e eficiente, evitando perdas de arrecadação</w:t>
      </w:r>
      <w:proofErr w:type="gramEnd"/>
      <w:r w:rsidRPr="00D42966">
        <w:rPr>
          <w:rFonts w:ascii="Cambria" w:hAnsi="Cambria" w:cs="Arial"/>
          <w:bCs w:val="0"/>
          <w:sz w:val="24"/>
          <w:szCs w:val="24"/>
          <w:lang w:val="pt-BR"/>
        </w:rPr>
        <w:t xml:space="preserve"> e assegurando recursos para investimentos públicos.</w:t>
      </w:r>
    </w:p>
    <w:p w14:paraId="22D0E95B" w14:textId="640CBF19" w:rsidR="0087725C" w:rsidRDefault="00D42966" w:rsidP="0087725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D42966">
        <w:rPr>
          <w:rFonts w:ascii="Cambria" w:hAnsi="Cambria" w:cs="Arial"/>
          <w:bCs w:val="0"/>
          <w:sz w:val="24"/>
          <w:szCs w:val="24"/>
          <w:lang w:val="pt-BR"/>
        </w:rPr>
        <w:lastRenderedPageBreak/>
        <w:t>A efetiva cobrança e a regularização dos procedimentos fortalecerão a arrecadação municipal, permitindo novos investimentos em políticas públicas essenciais, como saúde, educação, infraestrutura e assistência social, promovendo benefícios diretos para a população carnaubense.</w:t>
      </w:r>
    </w:p>
    <w:p w14:paraId="580C183E" w14:textId="77777777" w:rsidR="00D42966" w:rsidRPr="0087725C" w:rsidRDefault="00D42966" w:rsidP="0087725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9BE2639" w14:textId="7D6BF3DA" w:rsidR="00964AEB" w:rsidRP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>Sala das Sessões “Vereador Wilson Luiz de Souza”, da Câmara Municipal de Carnaúba dos</w:t>
      </w:r>
      <w:r w:rsidR="0087725C">
        <w:rPr>
          <w:rFonts w:ascii="Cambria" w:hAnsi="Cambria"/>
          <w:sz w:val="24"/>
          <w:szCs w:val="24"/>
          <w:lang w:val="pt-BR"/>
        </w:rPr>
        <w:t xml:space="preserve"> Dantas-RN, em </w:t>
      </w:r>
      <w:r w:rsidR="00D42966">
        <w:rPr>
          <w:rFonts w:ascii="Cambria" w:hAnsi="Cambria"/>
          <w:sz w:val="24"/>
          <w:szCs w:val="24"/>
          <w:lang w:val="pt-BR"/>
        </w:rPr>
        <w:t>15 de setembro</w:t>
      </w:r>
      <w:r w:rsidRPr="00964AEB">
        <w:rPr>
          <w:rFonts w:ascii="Cambria" w:hAnsi="Cambria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905C09" w14:textId="77777777" w:rsidR="009A3660" w:rsidRDefault="009A3660">
      <w:r>
        <w:separator/>
      </w:r>
    </w:p>
  </w:endnote>
  <w:endnote w:type="continuationSeparator" w:id="0">
    <w:p w14:paraId="5F82C1AB" w14:textId="77777777" w:rsidR="009A3660" w:rsidRDefault="009A3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4627DD" w14:textId="77777777" w:rsidR="009A3660" w:rsidRDefault="009A3660">
      <w:r>
        <w:separator/>
      </w:r>
    </w:p>
  </w:footnote>
  <w:footnote w:type="continuationSeparator" w:id="0">
    <w:p w14:paraId="5CF65C84" w14:textId="77777777" w:rsidR="009A3660" w:rsidRDefault="009A3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9A366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9A366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9A366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6312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2AD1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34EF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511E"/>
    <w:rsid w:val="00417115"/>
    <w:rsid w:val="004176B0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5312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3C0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7725C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4AEB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3660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2DD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1AB9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2966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76142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8306A-B71E-48D7-94C0-0395CFE04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330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2025-09-16T10:57:00Z</dcterms:created>
  <dcterms:modified xsi:type="dcterms:W3CDTF">2025-09-16T11:10:00Z</dcterms:modified>
</cp:coreProperties>
</file>