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466528" w:rsidRDefault="00CB4DD4" w:rsidP="003F2F0D">
      <w:pPr>
        <w:jc w:val="center"/>
        <w:rPr>
          <w:rFonts w:ascii="Arial" w:hAnsi="Arial" w:cs="Arial"/>
          <w:sz w:val="24"/>
          <w:szCs w:val="24"/>
        </w:rPr>
      </w:pPr>
    </w:p>
    <w:p w14:paraId="7DA9AE43" w14:textId="3558A523" w:rsidR="00CB4DD4" w:rsidRPr="00466528" w:rsidRDefault="00007A3B" w:rsidP="003F2F0D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PROJETO DE </w:t>
      </w:r>
      <w:r w:rsidR="00CB4DD4" w:rsidRPr="00466528">
        <w:rPr>
          <w:rFonts w:ascii="Arial" w:hAnsi="Arial" w:cs="Arial"/>
          <w:b/>
          <w:bCs/>
          <w:sz w:val="24"/>
          <w:szCs w:val="24"/>
          <w:u w:val="single"/>
        </w:rPr>
        <w:t>RE</w:t>
      </w:r>
      <w:r w:rsidR="00466528" w:rsidRPr="00466528">
        <w:rPr>
          <w:rFonts w:ascii="Arial" w:hAnsi="Arial" w:cs="Arial"/>
          <w:b/>
          <w:bCs/>
          <w:sz w:val="24"/>
          <w:szCs w:val="24"/>
          <w:u w:val="single"/>
        </w:rPr>
        <w:t>SOLUÇÃO</w:t>
      </w:r>
      <w:r w:rsidR="00CB4DD4" w:rsidRPr="00466528">
        <w:rPr>
          <w:rFonts w:ascii="Arial" w:hAnsi="Arial" w:cs="Arial"/>
          <w:b/>
          <w:bCs/>
          <w:sz w:val="24"/>
          <w:szCs w:val="24"/>
          <w:u w:val="single"/>
        </w:rPr>
        <w:t xml:space="preserve"> Nº 00</w:t>
      </w:r>
      <w:r w:rsidR="00466528" w:rsidRPr="00466528">
        <w:rPr>
          <w:rFonts w:ascii="Arial" w:hAnsi="Arial" w:cs="Arial"/>
          <w:b/>
          <w:bCs/>
          <w:sz w:val="24"/>
          <w:szCs w:val="24"/>
          <w:u w:val="single"/>
        </w:rPr>
        <w:t>01</w:t>
      </w:r>
      <w:r w:rsidR="00CB4DD4" w:rsidRPr="00466528">
        <w:rPr>
          <w:rFonts w:ascii="Arial" w:hAnsi="Arial" w:cs="Arial"/>
          <w:b/>
          <w:bCs/>
          <w:sz w:val="24"/>
          <w:szCs w:val="24"/>
          <w:u w:val="single"/>
        </w:rPr>
        <w:t>/2026</w:t>
      </w:r>
      <w:r w:rsidR="00466528" w:rsidRPr="00466528">
        <w:rPr>
          <w:rFonts w:ascii="Arial" w:hAnsi="Arial" w:cs="Arial"/>
          <w:b/>
          <w:bCs/>
          <w:sz w:val="24"/>
          <w:szCs w:val="24"/>
          <w:u w:val="single"/>
        </w:rPr>
        <w:t>, DE 19 DE FEVEREIRO DE 2026</w:t>
      </w:r>
    </w:p>
    <w:p w14:paraId="718F300E" w14:textId="77777777" w:rsidR="00CB4DD4" w:rsidRPr="009403BE" w:rsidRDefault="00CB4DD4" w:rsidP="003F2F0D">
      <w:pPr>
        <w:rPr>
          <w:rFonts w:ascii="Arial" w:hAnsi="Arial" w:cs="Arial"/>
          <w:sz w:val="22"/>
          <w:szCs w:val="22"/>
        </w:rPr>
      </w:pPr>
    </w:p>
    <w:p w14:paraId="1D3382B2" w14:textId="77777777" w:rsidR="00CB4DD4" w:rsidRPr="009403BE" w:rsidRDefault="00CB4DD4" w:rsidP="003F2F0D">
      <w:pPr>
        <w:rPr>
          <w:rFonts w:ascii="Arial" w:hAnsi="Arial" w:cs="Arial"/>
          <w:b/>
          <w:bCs/>
          <w:sz w:val="22"/>
          <w:szCs w:val="22"/>
        </w:rPr>
      </w:pPr>
    </w:p>
    <w:p w14:paraId="7508E824" w14:textId="703075DC" w:rsidR="00466528" w:rsidRPr="009403BE" w:rsidRDefault="00466528" w:rsidP="003F2F0D">
      <w:pPr>
        <w:pStyle w:val="SemEspaamento"/>
        <w:ind w:left="4196"/>
        <w:jc w:val="both"/>
        <w:rPr>
          <w:rFonts w:ascii="Arial" w:hAnsi="Arial" w:cs="Arial"/>
          <w:b/>
          <w:i/>
        </w:rPr>
      </w:pPr>
      <w:r w:rsidRPr="009403BE">
        <w:rPr>
          <w:rFonts w:ascii="Arial" w:hAnsi="Arial" w:cs="Arial"/>
          <w:b/>
          <w:i/>
        </w:rPr>
        <w:t>Dispõe sobre a inclusão do acréscimo ao subsídio do Tesoureiro da Mesa Diretora da Câmara Municipal de Abreulândia – TO, para a legislatura 2025–2028, e dá outras providências.</w:t>
      </w:r>
    </w:p>
    <w:p w14:paraId="71BEA449" w14:textId="77777777" w:rsidR="00466528" w:rsidRDefault="00466528" w:rsidP="003F2F0D">
      <w:pPr>
        <w:pStyle w:val="SemEspaamento"/>
        <w:rPr>
          <w:rFonts w:ascii="Arial" w:hAnsi="Arial" w:cs="Arial"/>
          <w:sz w:val="24"/>
          <w:szCs w:val="24"/>
        </w:rPr>
      </w:pPr>
    </w:p>
    <w:p w14:paraId="1E87911C" w14:textId="77777777" w:rsidR="00CA4AE3" w:rsidRPr="00466528" w:rsidRDefault="00CA4AE3" w:rsidP="003F2F0D">
      <w:pPr>
        <w:pStyle w:val="SemEspaamento"/>
        <w:rPr>
          <w:rFonts w:ascii="Arial" w:hAnsi="Arial" w:cs="Arial"/>
          <w:sz w:val="24"/>
          <w:szCs w:val="24"/>
        </w:rPr>
      </w:pPr>
    </w:p>
    <w:p w14:paraId="1903B8B5" w14:textId="60251ED9" w:rsidR="009403BE" w:rsidRPr="009403BE" w:rsidRDefault="009403BE" w:rsidP="003F2F0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9403BE">
        <w:rPr>
          <w:rFonts w:ascii="Arial" w:hAnsi="Arial" w:cs="Arial"/>
          <w:sz w:val="24"/>
          <w:szCs w:val="24"/>
        </w:rPr>
        <w:t xml:space="preserve">A </w:t>
      </w:r>
      <w:r w:rsidRPr="009403BE">
        <w:rPr>
          <w:rFonts w:ascii="Arial" w:hAnsi="Arial" w:cs="Arial"/>
          <w:b/>
          <w:bCs/>
          <w:sz w:val="24"/>
          <w:szCs w:val="24"/>
        </w:rPr>
        <w:t>MESA DIRETORA DA CÂMARA MUNICIPAL DE ABREULÂNDIA – TO</w:t>
      </w:r>
      <w:r w:rsidRPr="009403BE">
        <w:rPr>
          <w:rFonts w:ascii="Arial" w:hAnsi="Arial" w:cs="Arial"/>
          <w:sz w:val="24"/>
          <w:szCs w:val="24"/>
        </w:rPr>
        <w:t>, no uso de suas atribuições legais e regimentais, especialmente aquelas previstas na Constituição Federal, na Lei Orgânica Municipal e no Regimento Interno,</w:t>
      </w:r>
      <w:r>
        <w:rPr>
          <w:rFonts w:ascii="Arial" w:hAnsi="Arial" w:cs="Arial"/>
          <w:sz w:val="24"/>
          <w:szCs w:val="24"/>
        </w:rPr>
        <w:t xml:space="preserve"> </w:t>
      </w:r>
      <w:r w:rsidRPr="009403BE">
        <w:rPr>
          <w:rFonts w:ascii="Arial" w:hAnsi="Arial" w:cs="Arial"/>
          <w:b/>
          <w:bCs/>
          <w:sz w:val="24"/>
          <w:szCs w:val="24"/>
        </w:rPr>
        <w:t>FAZ SABER</w:t>
      </w:r>
      <w:r w:rsidRPr="009403BE">
        <w:rPr>
          <w:rFonts w:ascii="Arial" w:hAnsi="Arial" w:cs="Arial"/>
          <w:sz w:val="24"/>
          <w:szCs w:val="24"/>
        </w:rPr>
        <w:t xml:space="preserve"> que o </w:t>
      </w:r>
      <w:r w:rsidRPr="009403BE">
        <w:rPr>
          <w:rFonts w:ascii="Arial" w:hAnsi="Arial" w:cs="Arial"/>
          <w:b/>
          <w:bCs/>
          <w:sz w:val="24"/>
          <w:szCs w:val="24"/>
        </w:rPr>
        <w:t>Plenário da Câmara Municipal aprovou e a Mesa Diretora promulga</w:t>
      </w:r>
      <w:r w:rsidRPr="009403BE">
        <w:rPr>
          <w:rFonts w:ascii="Arial" w:hAnsi="Arial" w:cs="Arial"/>
          <w:sz w:val="24"/>
          <w:szCs w:val="24"/>
        </w:rPr>
        <w:t xml:space="preserve"> a seguinte Resolução:</w:t>
      </w:r>
    </w:p>
    <w:p w14:paraId="17E5844C" w14:textId="77777777" w:rsidR="00466528" w:rsidRPr="00466528" w:rsidRDefault="00466528" w:rsidP="003F2F0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2688F66" w14:textId="0BAC2AAC" w:rsidR="00AC52B8" w:rsidRPr="00AC52B8" w:rsidRDefault="00AC52B8" w:rsidP="003F2F0D">
      <w:pPr>
        <w:pStyle w:val="SemEspaamen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AC52B8">
        <w:rPr>
          <w:rFonts w:ascii="Arial" w:hAnsi="Arial" w:cs="Arial"/>
          <w:b/>
          <w:bCs/>
          <w:sz w:val="24"/>
          <w:szCs w:val="24"/>
        </w:rPr>
        <w:t>Art. 1º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AC52B8">
        <w:rPr>
          <w:rFonts w:ascii="Arial" w:hAnsi="Arial" w:cs="Arial"/>
          <w:sz w:val="24"/>
          <w:szCs w:val="24"/>
        </w:rPr>
        <w:t xml:space="preserve">Fica incluído, no âmbito da </w:t>
      </w:r>
      <w:r w:rsidRPr="00AC52B8">
        <w:rPr>
          <w:rFonts w:ascii="Arial" w:hAnsi="Arial" w:cs="Arial"/>
          <w:b/>
          <w:bCs/>
          <w:sz w:val="24"/>
          <w:szCs w:val="24"/>
        </w:rPr>
        <w:t>Resolução nº 004, de 17 de abril de 2024</w:t>
      </w:r>
      <w:r w:rsidRPr="00AC52B8">
        <w:rPr>
          <w:rFonts w:ascii="Arial" w:hAnsi="Arial" w:cs="Arial"/>
          <w:sz w:val="24"/>
          <w:szCs w:val="24"/>
        </w:rPr>
        <w:t xml:space="preserve">, o </w:t>
      </w:r>
      <w:r w:rsidRPr="00AC52B8">
        <w:rPr>
          <w:rFonts w:ascii="Arial" w:hAnsi="Arial" w:cs="Arial"/>
          <w:b/>
          <w:bCs/>
          <w:sz w:val="24"/>
          <w:szCs w:val="24"/>
        </w:rPr>
        <w:t>acréscimo de 10% (dez por cento)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Pr="00AC52B8">
        <w:rPr>
          <w:rFonts w:ascii="Arial" w:hAnsi="Arial" w:cs="Arial"/>
          <w:sz w:val="24"/>
          <w:szCs w:val="24"/>
        </w:rPr>
        <w:t xml:space="preserve">o que corresponde a R$ 450,00 (quatrocentos e cinquenta reais), sobre o subsídio base do Vereador ao </w:t>
      </w:r>
      <w:r w:rsidRPr="00AC52B8">
        <w:rPr>
          <w:rFonts w:ascii="Arial" w:hAnsi="Arial" w:cs="Arial"/>
          <w:b/>
          <w:bCs/>
          <w:sz w:val="24"/>
          <w:szCs w:val="24"/>
        </w:rPr>
        <w:t>Tesoureiro da Mesa Diretora da Câmara Municipal de Abreulândia – TO</w:t>
      </w:r>
      <w:r w:rsidRPr="00AC52B8">
        <w:rPr>
          <w:rFonts w:ascii="Arial" w:hAnsi="Arial" w:cs="Arial"/>
          <w:sz w:val="24"/>
          <w:szCs w:val="24"/>
        </w:rPr>
        <w:t>, enquanto estiver no pleno exercício do respectivo cargo</w:t>
      </w:r>
      <w:r w:rsidR="001878A4">
        <w:rPr>
          <w:rFonts w:ascii="Arial" w:hAnsi="Arial" w:cs="Arial"/>
          <w:sz w:val="24"/>
          <w:szCs w:val="24"/>
        </w:rPr>
        <w:t>,</w:t>
      </w:r>
      <w:r w:rsidR="00955368" w:rsidRPr="00955368">
        <w:rPr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 w:rsidR="00955368" w:rsidRPr="00955368">
        <w:rPr>
          <w:rFonts w:ascii="Arial" w:hAnsi="Arial" w:cs="Arial"/>
          <w:b/>
          <w:bCs/>
          <w:sz w:val="24"/>
          <w:szCs w:val="24"/>
        </w:rPr>
        <w:t>em consonância com o art. 36, parágrafo único, do Regimento Interno</w:t>
      </w:r>
      <w:r w:rsidR="00955368" w:rsidRPr="00955368">
        <w:rPr>
          <w:rFonts w:ascii="Arial" w:hAnsi="Arial" w:cs="Arial"/>
          <w:sz w:val="24"/>
          <w:szCs w:val="24"/>
        </w:rPr>
        <w:t>.</w:t>
      </w:r>
    </w:p>
    <w:p w14:paraId="0051DC34" w14:textId="633220F6" w:rsidR="00AC52B8" w:rsidRPr="00AC52B8" w:rsidRDefault="00AC52B8" w:rsidP="003F2F0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F8265DC" w14:textId="4A0D67D4" w:rsidR="00AC52B8" w:rsidRPr="00AC52B8" w:rsidRDefault="00AC52B8" w:rsidP="003F2F0D">
      <w:pPr>
        <w:pStyle w:val="SemEspaamen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AC52B8">
        <w:rPr>
          <w:rFonts w:ascii="Arial" w:hAnsi="Arial" w:cs="Arial"/>
          <w:b/>
          <w:bCs/>
          <w:sz w:val="24"/>
          <w:szCs w:val="24"/>
        </w:rPr>
        <w:t>Art. 2º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="00955368" w:rsidRPr="00955368">
        <w:rPr>
          <w:rFonts w:ascii="Arial" w:hAnsi="Arial" w:cs="Arial"/>
          <w:sz w:val="24"/>
          <w:szCs w:val="24"/>
        </w:rPr>
        <w:t xml:space="preserve">O acréscimo de que trata o art. 1º desta Resolução possui natureza </w:t>
      </w:r>
      <w:r w:rsidR="00955368" w:rsidRPr="00955368">
        <w:rPr>
          <w:rFonts w:ascii="Arial" w:hAnsi="Arial" w:cs="Arial"/>
          <w:b/>
          <w:bCs/>
          <w:sz w:val="24"/>
          <w:szCs w:val="24"/>
        </w:rPr>
        <w:t>transitória e vinculada ao exercício do cargo</w:t>
      </w:r>
      <w:r w:rsidR="00955368" w:rsidRPr="00955368">
        <w:rPr>
          <w:rFonts w:ascii="Arial" w:hAnsi="Arial" w:cs="Arial"/>
          <w:sz w:val="24"/>
          <w:szCs w:val="24"/>
        </w:rPr>
        <w:t>, sendo devido exclusivamente enquanto durar a investidura na função de Tesoureiro, cessando automaticamente com o seu término.</w:t>
      </w:r>
    </w:p>
    <w:p w14:paraId="588A969E" w14:textId="2718D940" w:rsidR="00AC52B8" w:rsidRPr="00AC52B8" w:rsidRDefault="00AC52B8" w:rsidP="003F2F0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92D20F6" w14:textId="77777777" w:rsidR="001878A4" w:rsidRDefault="00AC52B8" w:rsidP="003F2F0D">
      <w:pPr>
        <w:pStyle w:val="SemEspaamen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AC52B8">
        <w:rPr>
          <w:rFonts w:ascii="Arial" w:hAnsi="Arial" w:cs="Arial"/>
          <w:b/>
          <w:bCs/>
          <w:sz w:val="24"/>
          <w:szCs w:val="24"/>
        </w:rPr>
        <w:t>Art. 3º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AC52B8">
        <w:rPr>
          <w:rFonts w:ascii="Arial" w:hAnsi="Arial" w:cs="Arial"/>
          <w:sz w:val="24"/>
          <w:szCs w:val="24"/>
        </w:rPr>
        <w:t>O pagamento do acréscimo previsto nesta Resolução fica condicionado, em todos os casos, ao estrito cumprimento:</w:t>
      </w:r>
    </w:p>
    <w:p w14:paraId="0E295AE8" w14:textId="77777777" w:rsidR="001878A4" w:rsidRDefault="00AC52B8" w:rsidP="003F2F0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C52B8">
        <w:rPr>
          <w:rFonts w:ascii="Arial" w:hAnsi="Arial" w:cs="Arial"/>
          <w:sz w:val="24"/>
          <w:szCs w:val="24"/>
        </w:rPr>
        <w:t>I – do inciso VI do art. 29 e do art. 29-A da Constituição Federal;</w:t>
      </w:r>
    </w:p>
    <w:p w14:paraId="6D780940" w14:textId="77777777" w:rsidR="001878A4" w:rsidRDefault="00AC52B8" w:rsidP="003F2F0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C52B8">
        <w:rPr>
          <w:rFonts w:ascii="Arial" w:hAnsi="Arial" w:cs="Arial"/>
          <w:sz w:val="24"/>
          <w:szCs w:val="24"/>
        </w:rPr>
        <w:t>II – do inciso XI do art. 37 e do §4º do art. 39 da Constituição Federal;</w:t>
      </w:r>
    </w:p>
    <w:p w14:paraId="2AF55034" w14:textId="77777777" w:rsidR="001878A4" w:rsidRDefault="00AC52B8" w:rsidP="003F2F0D">
      <w:pPr>
        <w:pStyle w:val="SemEspaamento"/>
        <w:ind w:left="708"/>
        <w:jc w:val="both"/>
        <w:rPr>
          <w:rFonts w:ascii="Arial" w:hAnsi="Arial" w:cs="Arial"/>
          <w:sz w:val="24"/>
          <w:szCs w:val="24"/>
        </w:rPr>
      </w:pPr>
      <w:r w:rsidRPr="00AC52B8">
        <w:rPr>
          <w:rFonts w:ascii="Arial" w:hAnsi="Arial" w:cs="Arial"/>
          <w:sz w:val="24"/>
          <w:szCs w:val="24"/>
        </w:rPr>
        <w:t>III – dos limites estabelecidos pela Lei Complementar nº 101/2000 (Lei de Responsabilidade Fiscal);</w:t>
      </w:r>
    </w:p>
    <w:p w14:paraId="1BC22725" w14:textId="10E13685" w:rsidR="00AC52B8" w:rsidRPr="00AC52B8" w:rsidRDefault="00AC52B8" w:rsidP="003F2F0D">
      <w:pPr>
        <w:pStyle w:val="SemEspaamen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AC52B8">
        <w:rPr>
          <w:rFonts w:ascii="Arial" w:hAnsi="Arial" w:cs="Arial"/>
          <w:sz w:val="24"/>
          <w:szCs w:val="24"/>
        </w:rPr>
        <w:t>IV – da disponibilidade financeira e orçamentária da Câmara Municipal.</w:t>
      </w:r>
    </w:p>
    <w:p w14:paraId="026475AF" w14:textId="2012A419" w:rsidR="00AC52B8" w:rsidRPr="00AC52B8" w:rsidRDefault="00AC52B8" w:rsidP="003F2F0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FFC9C4F" w14:textId="10F94B2D" w:rsidR="00AC52B8" w:rsidRPr="00AC52B8" w:rsidRDefault="00AC52B8" w:rsidP="003F2F0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C52B8">
        <w:rPr>
          <w:rFonts w:ascii="Arial" w:hAnsi="Arial" w:cs="Arial"/>
          <w:b/>
          <w:bCs/>
          <w:sz w:val="24"/>
          <w:szCs w:val="24"/>
        </w:rPr>
        <w:t>Art. 4º</w:t>
      </w:r>
      <w:r w:rsidR="001878A4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AC52B8">
        <w:rPr>
          <w:rFonts w:ascii="Arial" w:hAnsi="Arial" w:cs="Arial"/>
          <w:sz w:val="24"/>
          <w:szCs w:val="24"/>
        </w:rPr>
        <w:t xml:space="preserve">Permanecem inalteradas e ratificadas todas as demais disposições constantes da </w:t>
      </w:r>
      <w:r w:rsidRPr="00AC52B8">
        <w:rPr>
          <w:rFonts w:ascii="Arial" w:hAnsi="Arial" w:cs="Arial"/>
          <w:b/>
          <w:bCs/>
          <w:sz w:val="24"/>
          <w:szCs w:val="24"/>
        </w:rPr>
        <w:t>Resolução nº 004, de 17 de abril de 2024</w:t>
      </w:r>
      <w:r w:rsidRPr="00AC52B8">
        <w:rPr>
          <w:rFonts w:ascii="Arial" w:hAnsi="Arial" w:cs="Arial"/>
          <w:sz w:val="24"/>
          <w:szCs w:val="24"/>
        </w:rPr>
        <w:t>, que não conflitarem com a presente Resolução.</w:t>
      </w:r>
    </w:p>
    <w:p w14:paraId="390556B2" w14:textId="0BC40015" w:rsidR="00AC52B8" w:rsidRPr="00AC52B8" w:rsidRDefault="00AC52B8" w:rsidP="003F2F0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3DDD3C1" w14:textId="2A0355FB" w:rsidR="00AC52B8" w:rsidRPr="00AC52B8" w:rsidRDefault="00AC52B8" w:rsidP="003F2F0D">
      <w:pPr>
        <w:pStyle w:val="SemEspaamen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AC52B8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1878A4">
        <w:rPr>
          <w:rFonts w:ascii="Arial" w:hAnsi="Arial" w:cs="Arial"/>
          <w:b/>
          <w:bCs/>
          <w:sz w:val="24"/>
          <w:szCs w:val="24"/>
        </w:rPr>
        <w:t>5</w:t>
      </w:r>
      <w:r w:rsidRPr="00AC52B8">
        <w:rPr>
          <w:rFonts w:ascii="Arial" w:hAnsi="Arial" w:cs="Arial"/>
          <w:b/>
          <w:bCs/>
          <w:sz w:val="24"/>
          <w:szCs w:val="24"/>
        </w:rPr>
        <w:t>º</w:t>
      </w:r>
      <w:r w:rsidR="001878A4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AC52B8">
        <w:rPr>
          <w:rFonts w:ascii="Arial" w:hAnsi="Arial" w:cs="Arial"/>
          <w:sz w:val="24"/>
          <w:szCs w:val="24"/>
        </w:rPr>
        <w:t>Esta Resolução entra em vigor na data de sua publicação.</w:t>
      </w:r>
    </w:p>
    <w:p w14:paraId="60116A7A" w14:textId="5D0640CB" w:rsidR="00AC52B8" w:rsidRPr="00AC52B8" w:rsidRDefault="00AC52B8" w:rsidP="003F2F0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72EC295" w14:textId="0AAFDC1A" w:rsidR="00AC52B8" w:rsidRPr="00AC52B8" w:rsidRDefault="00AC52B8" w:rsidP="003F2F0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C52B8">
        <w:rPr>
          <w:rFonts w:ascii="Arial" w:hAnsi="Arial" w:cs="Arial"/>
          <w:b/>
          <w:bCs/>
          <w:sz w:val="24"/>
          <w:szCs w:val="24"/>
        </w:rPr>
        <w:t>MESA DIRETORA DA CÂMARA MUNICIPAL DE ABREULÂNDIA – TO</w:t>
      </w:r>
      <w:r w:rsidRPr="00AC52B8">
        <w:rPr>
          <w:rFonts w:ascii="Arial" w:hAnsi="Arial" w:cs="Arial"/>
          <w:sz w:val="24"/>
          <w:szCs w:val="24"/>
        </w:rPr>
        <w:t>, aos</w:t>
      </w:r>
      <w:r w:rsidR="001878A4">
        <w:rPr>
          <w:rFonts w:ascii="Arial" w:hAnsi="Arial" w:cs="Arial"/>
          <w:sz w:val="24"/>
          <w:szCs w:val="24"/>
        </w:rPr>
        <w:t xml:space="preserve"> 19</w:t>
      </w:r>
      <w:r w:rsidRPr="00AC52B8">
        <w:rPr>
          <w:rFonts w:ascii="Arial" w:hAnsi="Arial" w:cs="Arial"/>
          <w:sz w:val="24"/>
          <w:szCs w:val="24"/>
        </w:rPr>
        <w:t xml:space="preserve"> dias do mês de </w:t>
      </w:r>
      <w:r w:rsidR="001878A4">
        <w:rPr>
          <w:rFonts w:ascii="Arial" w:hAnsi="Arial" w:cs="Arial"/>
          <w:sz w:val="24"/>
          <w:szCs w:val="24"/>
        </w:rPr>
        <w:t>fevereiro</w:t>
      </w:r>
      <w:r w:rsidRPr="00AC52B8">
        <w:rPr>
          <w:rFonts w:ascii="Arial" w:hAnsi="Arial" w:cs="Arial"/>
          <w:sz w:val="24"/>
          <w:szCs w:val="24"/>
        </w:rPr>
        <w:t xml:space="preserve"> de 2026.</w:t>
      </w:r>
    </w:p>
    <w:p w14:paraId="29CB340C" w14:textId="77777777" w:rsidR="00466528" w:rsidRPr="00466528" w:rsidRDefault="00466528" w:rsidP="003F2F0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66528">
        <w:rPr>
          <w:rFonts w:ascii="Arial" w:hAnsi="Arial" w:cs="Arial"/>
          <w:sz w:val="24"/>
          <w:szCs w:val="24"/>
        </w:rPr>
        <w:t xml:space="preserve"> </w:t>
      </w:r>
      <w:r w:rsidRPr="00466528">
        <w:rPr>
          <w:rFonts w:ascii="Arial" w:hAnsi="Arial" w:cs="Arial"/>
          <w:sz w:val="24"/>
          <w:szCs w:val="24"/>
        </w:rPr>
        <w:tab/>
      </w:r>
    </w:p>
    <w:p w14:paraId="73986A80" w14:textId="43D70873" w:rsidR="00466528" w:rsidRPr="00466528" w:rsidRDefault="00466528" w:rsidP="003F2F0D">
      <w:pPr>
        <w:pStyle w:val="SemEspaamento"/>
        <w:ind w:firstLine="708"/>
        <w:jc w:val="both"/>
        <w:rPr>
          <w:rFonts w:ascii="Arial" w:eastAsia="Arial Unicode MS" w:hAnsi="Arial" w:cs="Arial"/>
          <w:b/>
          <w:color w:val="FF0000"/>
          <w:sz w:val="24"/>
          <w:szCs w:val="24"/>
        </w:rPr>
      </w:pPr>
    </w:p>
    <w:p w14:paraId="393AAEE8" w14:textId="77777777" w:rsidR="00466528" w:rsidRPr="00466528" w:rsidRDefault="00466528" w:rsidP="003F2F0D">
      <w:pPr>
        <w:pStyle w:val="SemEspaamento"/>
        <w:ind w:firstLine="708"/>
        <w:jc w:val="center"/>
        <w:rPr>
          <w:rFonts w:ascii="Arial" w:eastAsia="Arial Unicode MS" w:hAnsi="Arial" w:cs="Arial"/>
          <w:b/>
          <w:color w:val="FF0000"/>
          <w:sz w:val="24"/>
          <w:szCs w:val="24"/>
        </w:rPr>
      </w:pPr>
    </w:p>
    <w:p w14:paraId="1B54BE3E" w14:textId="77777777" w:rsidR="00466528" w:rsidRPr="00466528" w:rsidRDefault="00466528" w:rsidP="003F2F0D">
      <w:pPr>
        <w:pStyle w:val="SemEspaamento"/>
        <w:ind w:firstLine="708"/>
        <w:jc w:val="center"/>
        <w:rPr>
          <w:rFonts w:ascii="Arial" w:eastAsia="Arial Unicode MS" w:hAnsi="Arial" w:cs="Arial"/>
          <w:b/>
          <w:color w:val="FF0000"/>
          <w:sz w:val="24"/>
          <w:szCs w:val="24"/>
        </w:rPr>
      </w:pPr>
    </w:p>
    <w:p w14:paraId="1D1320B3" w14:textId="77777777" w:rsidR="00466528" w:rsidRPr="00466528" w:rsidRDefault="00466528" w:rsidP="003F2F0D">
      <w:pPr>
        <w:pStyle w:val="SemEspaamento"/>
        <w:ind w:firstLine="708"/>
        <w:jc w:val="center"/>
        <w:rPr>
          <w:rFonts w:ascii="Arial" w:eastAsia="Arial Unicode MS" w:hAnsi="Arial" w:cs="Arial"/>
          <w:b/>
          <w:color w:val="FF0000"/>
          <w:sz w:val="24"/>
          <w:szCs w:val="24"/>
        </w:rPr>
      </w:pPr>
    </w:p>
    <w:p w14:paraId="01DA3425" w14:textId="77777777" w:rsidR="00466528" w:rsidRPr="00466528" w:rsidRDefault="00466528" w:rsidP="003F2F0D">
      <w:pPr>
        <w:pStyle w:val="SemEspaamento"/>
        <w:ind w:firstLine="708"/>
        <w:jc w:val="center"/>
        <w:rPr>
          <w:rFonts w:ascii="Arial" w:eastAsia="Arial Unicode MS" w:hAnsi="Arial" w:cs="Arial"/>
          <w:b/>
          <w:color w:val="FF0000"/>
          <w:sz w:val="24"/>
          <w:szCs w:val="24"/>
        </w:rPr>
      </w:pPr>
    </w:p>
    <w:p w14:paraId="2B0F1D00" w14:textId="77777777" w:rsidR="00466528" w:rsidRPr="00466528" w:rsidRDefault="00466528" w:rsidP="003F2F0D">
      <w:pPr>
        <w:pStyle w:val="SemEspaamento"/>
        <w:ind w:firstLine="708"/>
        <w:jc w:val="center"/>
        <w:rPr>
          <w:rFonts w:ascii="Arial" w:eastAsia="Arial Unicode MS" w:hAnsi="Arial" w:cs="Arial"/>
          <w:b/>
          <w:color w:val="FF0000"/>
          <w:sz w:val="24"/>
          <w:szCs w:val="24"/>
        </w:rPr>
      </w:pPr>
    </w:p>
    <w:p w14:paraId="7DD84D42" w14:textId="77777777" w:rsidR="00466528" w:rsidRPr="00466528" w:rsidRDefault="00466528" w:rsidP="003F2F0D">
      <w:pPr>
        <w:pStyle w:val="SemEspaamento"/>
        <w:jc w:val="center"/>
        <w:rPr>
          <w:rFonts w:ascii="Arial" w:hAnsi="Arial" w:cs="Arial"/>
          <w:i/>
          <w:sz w:val="24"/>
          <w:szCs w:val="24"/>
        </w:rPr>
      </w:pPr>
      <w:r w:rsidRPr="00466528">
        <w:rPr>
          <w:rFonts w:ascii="Arial" w:hAnsi="Arial" w:cs="Arial"/>
          <w:b/>
          <w:sz w:val="24"/>
          <w:szCs w:val="24"/>
        </w:rPr>
        <w:t xml:space="preserve">Verº </w:t>
      </w:r>
      <w:r w:rsidRPr="00466528">
        <w:rPr>
          <w:rFonts w:ascii="Arial" w:hAnsi="Arial" w:cs="Arial"/>
          <w:b/>
          <w:caps/>
          <w:sz w:val="24"/>
          <w:szCs w:val="24"/>
        </w:rPr>
        <w:t>Dinamilton da Silva Lima</w:t>
      </w:r>
      <w:r w:rsidRPr="00466528">
        <w:rPr>
          <w:rFonts w:ascii="Arial" w:hAnsi="Arial" w:cs="Arial"/>
          <w:i/>
          <w:sz w:val="24"/>
          <w:szCs w:val="24"/>
        </w:rPr>
        <w:t xml:space="preserve"> </w:t>
      </w:r>
    </w:p>
    <w:p w14:paraId="6E18E006" w14:textId="77777777" w:rsidR="00466528" w:rsidRPr="00466528" w:rsidRDefault="00466528" w:rsidP="003F2F0D">
      <w:pPr>
        <w:pStyle w:val="SemEspaamento"/>
        <w:jc w:val="center"/>
        <w:rPr>
          <w:rFonts w:ascii="Arial" w:hAnsi="Arial" w:cs="Arial"/>
          <w:i/>
          <w:sz w:val="24"/>
          <w:szCs w:val="24"/>
        </w:rPr>
      </w:pPr>
      <w:r w:rsidRPr="00466528">
        <w:rPr>
          <w:rFonts w:ascii="Arial" w:hAnsi="Arial" w:cs="Arial"/>
          <w:i/>
          <w:sz w:val="24"/>
          <w:szCs w:val="24"/>
        </w:rPr>
        <w:t>Presidente da Câmara Municipal</w:t>
      </w:r>
    </w:p>
    <w:p w14:paraId="6375B0C7" w14:textId="77777777" w:rsidR="00CB4DD4" w:rsidRPr="00466528" w:rsidRDefault="00CB4DD4" w:rsidP="003F2F0D">
      <w:pPr>
        <w:rPr>
          <w:rFonts w:ascii="Arial" w:hAnsi="Arial" w:cs="Arial"/>
          <w:b/>
          <w:bCs/>
          <w:sz w:val="24"/>
          <w:szCs w:val="24"/>
        </w:rPr>
      </w:pPr>
    </w:p>
    <w:p w14:paraId="5293B9DD" w14:textId="405A053C" w:rsidR="00ED14D4" w:rsidRPr="00466528" w:rsidRDefault="00ED14D4" w:rsidP="003F2F0D">
      <w:pPr>
        <w:jc w:val="center"/>
        <w:rPr>
          <w:rFonts w:ascii="Arial" w:hAnsi="Arial" w:cs="Arial"/>
          <w:sz w:val="24"/>
          <w:szCs w:val="24"/>
        </w:rPr>
      </w:pPr>
    </w:p>
    <w:p w14:paraId="57537BB0" w14:textId="4BC1C323" w:rsidR="00767479" w:rsidRPr="00767479" w:rsidRDefault="00767479" w:rsidP="003F2F0D">
      <w:pPr>
        <w:suppressAutoHyphens w:val="0"/>
        <w:jc w:val="center"/>
        <w:rPr>
          <w:rFonts w:ascii="Arial" w:hAnsi="Arial" w:cs="Arial"/>
          <w:b/>
          <w:sz w:val="24"/>
          <w:szCs w:val="24"/>
        </w:rPr>
      </w:pPr>
      <w:r w:rsidRPr="00767479">
        <w:rPr>
          <w:rFonts w:ascii="Arial" w:hAnsi="Arial" w:cs="Arial"/>
          <w:b/>
          <w:sz w:val="24"/>
          <w:szCs w:val="24"/>
        </w:rPr>
        <w:t>V</w:t>
      </w:r>
      <w:r w:rsidR="003F2F0D" w:rsidRPr="00767479">
        <w:rPr>
          <w:rFonts w:ascii="Arial" w:hAnsi="Arial" w:cs="Arial"/>
          <w:b/>
          <w:sz w:val="24"/>
          <w:szCs w:val="24"/>
        </w:rPr>
        <w:t>er</w:t>
      </w:r>
      <w:r w:rsidRPr="00767479">
        <w:rPr>
          <w:rFonts w:ascii="Arial" w:hAnsi="Arial" w:cs="Arial"/>
          <w:b/>
          <w:sz w:val="24"/>
          <w:szCs w:val="24"/>
        </w:rPr>
        <w:t>º FRANCISCO NETO DIAS</w:t>
      </w:r>
    </w:p>
    <w:p w14:paraId="13910E20" w14:textId="71F55BCB" w:rsidR="00767479" w:rsidRPr="00466528" w:rsidRDefault="00767479" w:rsidP="003F2F0D">
      <w:pPr>
        <w:pStyle w:val="SemEspaamento"/>
        <w:jc w:val="center"/>
        <w:rPr>
          <w:rFonts w:ascii="Arial" w:hAnsi="Arial" w:cs="Arial"/>
          <w:i/>
          <w:sz w:val="24"/>
          <w:szCs w:val="24"/>
        </w:rPr>
      </w:pPr>
      <w:r w:rsidRPr="00767479">
        <w:rPr>
          <w:rFonts w:ascii="Arial" w:hAnsi="Arial" w:cs="Arial"/>
          <w:sz w:val="24"/>
          <w:szCs w:val="24"/>
        </w:rPr>
        <w:t>Vice-Presidente</w:t>
      </w:r>
      <w:r w:rsidRPr="00767479">
        <w:rPr>
          <w:rFonts w:ascii="Arial" w:hAnsi="Arial" w:cs="Arial"/>
          <w:i/>
          <w:sz w:val="24"/>
          <w:szCs w:val="24"/>
        </w:rPr>
        <w:t xml:space="preserve"> </w:t>
      </w:r>
      <w:r w:rsidRPr="00466528">
        <w:rPr>
          <w:rFonts w:ascii="Arial" w:hAnsi="Arial" w:cs="Arial"/>
          <w:i/>
          <w:sz w:val="24"/>
          <w:szCs w:val="24"/>
        </w:rPr>
        <w:t>da Câmara Municipal</w:t>
      </w:r>
    </w:p>
    <w:p w14:paraId="7AF8F668" w14:textId="77777777" w:rsidR="00767479" w:rsidRDefault="00767479" w:rsidP="003F2F0D">
      <w:pPr>
        <w:suppressAutoHyphens w:val="0"/>
        <w:jc w:val="center"/>
        <w:rPr>
          <w:rFonts w:ascii="Arial" w:hAnsi="Arial" w:cs="Arial"/>
          <w:sz w:val="24"/>
          <w:szCs w:val="24"/>
        </w:rPr>
      </w:pPr>
    </w:p>
    <w:p w14:paraId="17961EA0" w14:textId="77777777" w:rsidR="00767479" w:rsidRDefault="00767479" w:rsidP="003F2F0D">
      <w:pPr>
        <w:suppressAutoHyphens w:val="0"/>
        <w:jc w:val="center"/>
        <w:rPr>
          <w:rFonts w:ascii="Arial" w:hAnsi="Arial" w:cs="Arial"/>
          <w:sz w:val="24"/>
          <w:szCs w:val="24"/>
        </w:rPr>
      </w:pPr>
    </w:p>
    <w:p w14:paraId="67A0F6A9" w14:textId="243E7931" w:rsidR="00767479" w:rsidRPr="00767479" w:rsidRDefault="00767479" w:rsidP="003F2F0D">
      <w:pPr>
        <w:suppressAutoHyphens w:val="0"/>
        <w:jc w:val="center"/>
        <w:rPr>
          <w:rFonts w:ascii="Arial" w:hAnsi="Arial" w:cs="Arial"/>
          <w:b/>
          <w:sz w:val="24"/>
          <w:szCs w:val="24"/>
        </w:rPr>
      </w:pPr>
      <w:r w:rsidRPr="00767479">
        <w:rPr>
          <w:rFonts w:ascii="Arial" w:hAnsi="Arial" w:cs="Arial"/>
          <w:b/>
          <w:sz w:val="24"/>
          <w:szCs w:val="24"/>
        </w:rPr>
        <w:t>V</w:t>
      </w:r>
      <w:r w:rsidR="003F2F0D" w:rsidRPr="00767479">
        <w:rPr>
          <w:rFonts w:ascii="Arial" w:hAnsi="Arial" w:cs="Arial"/>
          <w:b/>
          <w:sz w:val="24"/>
          <w:szCs w:val="24"/>
        </w:rPr>
        <w:t>er</w:t>
      </w:r>
      <w:r w:rsidRPr="00767479">
        <w:rPr>
          <w:rFonts w:ascii="Arial" w:hAnsi="Arial" w:cs="Arial"/>
          <w:b/>
          <w:sz w:val="24"/>
          <w:szCs w:val="24"/>
        </w:rPr>
        <w:t>ª MARIA LAURINDA INÁCIO DE SOUSA</w:t>
      </w:r>
    </w:p>
    <w:p w14:paraId="2523A0F7" w14:textId="32F64508" w:rsidR="00767479" w:rsidRDefault="00767479" w:rsidP="003F2F0D">
      <w:pPr>
        <w:pStyle w:val="SemEspaamento"/>
        <w:jc w:val="center"/>
        <w:rPr>
          <w:rFonts w:ascii="Arial" w:hAnsi="Arial" w:cs="Arial"/>
          <w:i/>
          <w:sz w:val="24"/>
          <w:szCs w:val="24"/>
        </w:rPr>
      </w:pPr>
      <w:r w:rsidRPr="00767479">
        <w:rPr>
          <w:rFonts w:ascii="Arial" w:hAnsi="Arial" w:cs="Arial"/>
          <w:sz w:val="24"/>
          <w:szCs w:val="24"/>
        </w:rPr>
        <w:t>1ª Secretária</w:t>
      </w:r>
      <w:r w:rsidRPr="00466528">
        <w:rPr>
          <w:rFonts w:ascii="Arial" w:hAnsi="Arial" w:cs="Arial"/>
          <w:i/>
          <w:sz w:val="24"/>
          <w:szCs w:val="24"/>
        </w:rPr>
        <w:t xml:space="preserve"> da Câmara Municipal</w:t>
      </w:r>
    </w:p>
    <w:p w14:paraId="678B44D1" w14:textId="77777777" w:rsidR="00767479" w:rsidRDefault="00767479" w:rsidP="003F2F0D">
      <w:pPr>
        <w:pStyle w:val="SemEspaamento"/>
        <w:jc w:val="center"/>
        <w:rPr>
          <w:rFonts w:ascii="Arial" w:hAnsi="Arial" w:cs="Arial"/>
          <w:i/>
          <w:sz w:val="24"/>
          <w:szCs w:val="24"/>
        </w:rPr>
      </w:pPr>
    </w:p>
    <w:p w14:paraId="63B0E207" w14:textId="77777777" w:rsidR="00767479" w:rsidRPr="00466528" w:rsidRDefault="00767479" w:rsidP="003F2F0D">
      <w:pPr>
        <w:pStyle w:val="SemEspaamento"/>
        <w:jc w:val="center"/>
        <w:rPr>
          <w:rFonts w:ascii="Arial" w:hAnsi="Arial" w:cs="Arial"/>
          <w:i/>
          <w:sz w:val="24"/>
          <w:szCs w:val="24"/>
        </w:rPr>
      </w:pPr>
    </w:p>
    <w:p w14:paraId="54E24CBE" w14:textId="4A968519" w:rsidR="00767479" w:rsidRPr="00767479" w:rsidRDefault="00767479" w:rsidP="003F2F0D">
      <w:pPr>
        <w:suppressAutoHyphens w:val="0"/>
        <w:jc w:val="center"/>
        <w:rPr>
          <w:rFonts w:ascii="Arial" w:hAnsi="Arial" w:cs="Arial"/>
          <w:b/>
          <w:sz w:val="24"/>
          <w:szCs w:val="24"/>
        </w:rPr>
      </w:pPr>
      <w:r w:rsidRPr="00767479">
        <w:rPr>
          <w:rFonts w:ascii="Arial" w:hAnsi="Arial" w:cs="Arial"/>
          <w:b/>
          <w:sz w:val="24"/>
          <w:szCs w:val="24"/>
        </w:rPr>
        <w:t>V</w:t>
      </w:r>
      <w:r w:rsidR="003F2F0D" w:rsidRPr="00767479">
        <w:rPr>
          <w:rFonts w:ascii="Arial" w:hAnsi="Arial" w:cs="Arial"/>
          <w:b/>
          <w:sz w:val="24"/>
          <w:szCs w:val="24"/>
        </w:rPr>
        <w:t>er</w:t>
      </w:r>
      <w:r w:rsidRPr="00767479">
        <w:rPr>
          <w:rFonts w:ascii="Arial" w:hAnsi="Arial" w:cs="Arial"/>
          <w:b/>
          <w:sz w:val="24"/>
          <w:szCs w:val="24"/>
        </w:rPr>
        <w:t>ª EDNAURA ALVES COSTA</w:t>
      </w:r>
    </w:p>
    <w:p w14:paraId="08A6F47C" w14:textId="247CFD96" w:rsidR="00767479" w:rsidRPr="00466528" w:rsidRDefault="00767479" w:rsidP="003F2F0D">
      <w:pPr>
        <w:pStyle w:val="SemEspaamento"/>
        <w:jc w:val="center"/>
        <w:rPr>
          <w:rFonts w:ascii="Arial" w:hAnsi="Arial" w:cs="Arial"/>
          <w:i/>
          <w:sz w:val="24"/>
          <w:szCs w:val="24"/>
        </w:rPr>
      </w:pPr>
      <w:r w:rsidRPr="00767479">
        <w:rPr>
          <w:rFonts w:ascii="Arial" w:hAnsi="Arial" w:cs="Arial"/>
          <w:sz w:val="24"/>
          <w:szCs w:val="24"/>
        </w:rPr>
        <w:t>2ª Secretária</w:t>
      </w:r>
      <w:r w:rsidRPr="00466528">
        <w:rPr>
          <w:rFonts w:ascii="Arial" w:hAnsi="Arial" w:cs="Arial"/>
          <w:i/>
          <w:sz w:val="24"/>
          <w:szCs w:val="24"/>
        </w:rPr>
        <w:t xml:space="preserve"> da Câmara Municipal</w:t>
      </w:r>
    </w:p>
    <w:p w14:paraId="6D74B005" w14:textId="111EF77F" w:rsidR="00AA20CC" w:rsidRPr="00466528" w:rsidRDefault="00AA20CC" w:rsidP="003F2F0D">
      <w:pPr>
        <w:jc w:val="center"/>
        <w:rPr>
          <w:rFonts w:ascii="Arial" w:hAnsi="Arial" w:cs="Arial"/>
          <w:sz w:val="24"/>
          <w:szCs w:val="24"/>
        </w:rPr>
      </w:pPr>
    </w:p>
    <w:sectPr w:rsidR="00AA20CC" w:rsidRPr="00466528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7236E7" w14:textId="77777777" w:rsidR="00DB2F2B" w:rsidRDefault="00DB2F2B" w:rsidP="009C68E2">
      <w:r>
        <w:separator/>
      </w:r>
    </w:p>
  </w:endnote>
  <w:endnote w:type="continuationSeparator" w:id="0">
    <w:p w14:paraId="022E9C1A" w14:textId="77777777" w:rsidR="00DB2F2B" w:rsidRDefault="00DB2F2B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4CA837" w14:textId="77777777" w:rsidR="00DB2F2B" w:rsidRDefault="00DB2F2B" w:rsidP="009C68E2">
      <w:r>
        <w:separator/>
      </w:r>
    </w:p>
  </w:footnote>
  <w:footnote w:type="continuationSeparator" w:id="0">
    <w:p w14:paraId="24EA30C5" w14:textId="77777777" w:rsidR="00DB2F2B" w:rsidRDefault="00DB2F2B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F2491E"/>
    <w:multiLevelType w:val="multilevel"/>
    <w:tmpl w:val="7C2E6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1"/>
  </w:num>
  <w:num w:numId="3" w16cid:durableId="1643539930">
    <w:abstractNumId w:val="7"/>
  </w:num>
  <w:num w:numId="4" w16cid:durableId="147987578">
    <w:abstractNumId w:val="10"/>
  </w:num>
  <w:num w:numId="5" w16cid:durableId="1367827916">
    <w:abstractNumId w:val="3"/>
  </w:num>
  <w:num w:numId="6" w16cid:durableId="2005282979">
    <w:abstractNumId w:val="8"/>
  </w:num>
  <w:num w:numId="7" w16cid:durableId="1495144540">
    <w:abstractNumId w:val="12"/>
  </w:num>
  <w:num w:numId="8" w16cid:durableId="534002975">
    <w:abstractNumId w:val="1"/>
  </w:num>
  <w:num w:numId="9" w16cid:durableId="1563952491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4"/>
  </w:num>
  <w:num w:numId="11" w16cid:durableId="759059207">
    <w:abstractNumId w:val="9"/>
  </w:num>
  <w:num w:numId="12" w16cid:durableId="1735590306">
    <w:abstractNumId w:val="6"/>
  </w:num>
  <w:num w:numId="13" w16cid:durableId="2132242716">
    <w:abstractNumId w:val="0"/>
  </w:num>
  <w:num w:numId="14" w16cid:durableId="5334660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07A3B"/>
    <w:rsid w:val="00041CA5"/>
    <w:rsid w:val="000679B5"/>
    <w:rsid w:val="00072E59"/>
    <w:rsid w:val="000F5FBF"/>
    <w:rsid w:val="00124A8D"/>
    <w:rsid w:val="0014542C"/>
    <w:rsid w:val="00162259"/>
    <w:rsid w:val="00171AD2"/>
    <w:rsid w:val="00185B54"/>
    <w:rsid w:val="0018663B"/>
    <w:rsid w:val="001878A4"/>
    <w:rsid w:val="001B29C6"/>
    <w:rsid w:val="002020B6"/>
    <w:rsid w:val="0021295A"/>
    <w:rsid w:val="00215DFA"/>
    <w:rsid w:val="00223424"/>
    <w:rsid w:val="002270FF"/>
    <w:rsid w:val="002450EC"/>
    <w:rsid w:val="00264495"/>
    <w:rsid w:val="00267E13"/>
    <w:rsid w:val="002735E4"/>
    <w:rsid w:val="00275879"/>
    <w:rsid w:val="00287A1A"/>
    <w:rsid w:val="002D369C"/>
    <w:rsid w:val="002F00BE"/>
    <w:rsid w:val="0031734E"/>
    <w:rsid w:val="00332B85"/>
    <w:rsid w:val="00347FE9"/>
    <w:rsid w:val="0036750F"/>
    <w:rsid w:val="003B5751"/>
    <w:rsid w:val="003D15F5"/>
    <w:rsid w:val="003D5FAA"/>
    <w:rsid w:val="003F2F0D"/>
    <w:rsid w:val="00416A64"/>
    <w:rsid w:val="0043791C"/>
    <w:rsid w:val="00466528"/>
    <w:rsid w:val="00477ADF"/>
    <w:rsid w:val="004907AF"/>
    <w:rsid w:val="004B1C07"/>
    <w:rsid w:val="004E2B84"/>
    <w:rsid w:val="004F6947"/>
    <w:rsid w:val="005244E8"/>
    <w:rsid w:val="00525555"/>
    <w:rsid w:val="0053617E"/>
    <w:rsid w:val="0054408B"/>
    <w:rsid w:val="00577D3A"/>
    <w:rsid w:val="00592933"/>
    <w:rsid w:val="005E670C"/>
    <w:rsid w:val="00606A9E"/>
    <w:rsid w:val="00621602"/>
    <w:rsid w:val="006250BB"/>
    <w:rsid w:val="006465BB"/>
    <w:rsid w:val="00646F1B"/>
    <w:rsid w:val="00666BC2"/>
    <w:rsid w:val="00676336"/>
    <w:rsid w:val="006839CE"/>
    <w:rsid w:val="00686FE1"/>
    <w:rsid w:val="00700784"/>
    <w:rsid w:val="00733F6F"/>
    <w:rsid w:val="00736AEC"/>
    <w:rsid w:val="0073781B"/>
    <w:rsid w:val="00752DFA"/>
    <w:rsid w:val="0076563D"/>
    <w:rsid w:val="00767479"/>
    <w:rsid w:val="00773D5B"/>
    <w:rsid w:val="00777F46"/>
    <w:rsid w:val="007B7F46"/>
    <w:rsid w:val="008252C7"/>
    <w:rsid w:val="0083451C"/>
    <w:rsid w:val="008471F0"/>
    <w:rsid w:val="00867705"/>
    <w:rsid w:val="008B2BCE"/>
    <w:rsid w:val="008D12CC"/>
    <w:rsid w:val="008F3F61"/>
    <w:rsid w:val="00906098"/>
    <w:rsid w:val="009403BE"/>
    <w:rsid w:val="00943B27"/>
    <w:rsid w:val="009459F7"/>
    <w:rsid w:val="00955368"/>
    <w:rsid w:val="009C68E2"/>
    <w:rsid w:val="009F720E"/>
    <w:rsid w:val="00A02AA2"/>
    <w:rsid w:val="00A50469"/>
    <w:rsid w:val="00A540BF"/>
    <w:rsid w:val="00A63103"/>
    <w:rsid w:val="00A91D78"/>
    <w:rsid w:val="00A97C42"/>
    <w:rsid w:val="00AA20CC"/>
    <w:rsid w:val="00AA5FC6"/>
    <w:rsid w:val="00AC52B8"/>
    <w:rsid w:val="00AE220A"/>
    <w:rsid w:val="00B012CE"/>
    <w:rsid w:val="00B4627B"/>
    <w:rsid w:val="00B62C87"/>
    <w:rsid w:val="00B94280"/>
    <w:rsid w:val="00BD745B"/>
    <w:rsid w:val="00BE1D77"/>
    <w:rsid w:val="00BF16A8"/>
    <w:rsid w:val="00C046F5"/>
    <w:rsid w:val="00C05ADD"/>
    <w:rsid w:val="00C2677F"/>
    <w:rsid w:val="00C328ED"/>
    <w:rsid w:val="00C354DD"/>
    <w:rsid w:val="00C67F80"/>
    <w:rsid w:val="00C96503"/>
    <w:rsid w:val="00C97EE4"/>
    <w:rsid w:val="00CA46BB"/>
    <w:rsid w:val="00CA4AE3"/>
    <w:rsid w:val="00CB4DD4"/>
    <w:rsid w:val="00CC0EDE"/>
    <w:rsid w:val="00CC6A0C"/>
    <w:rsid w:val="00D07681"/>
    <w:rsid w:val="00D10F1B"/>
    <w:rsid w:val="00D218B0"/>
    <w:rsid w:val="00D27CC9"/>
    <w:rsid w:val="00D3624B"/>
    <w:rsid w:val="00D9291B"/>
    <w:rsid w:val="00DB2F2B"/>
    <w:rsid w:val="00DD7F7D"/>
    <w:rsid w:val="00DF521F"/>
    <w:rsid w:val="00E51C56"/>
    <w:rsid w:val="00E6740F"/>
    <w:rsid w:val="00E707CD"/>
    <w:rsid w:val="00E717B1"/>
    <w:rsid w:val="00E77236"/>
    <w:rsid w:val="00E8256C"/>
    <w:rsid w:val="00ED14D4"/>
    <w:rsid w:val="00ED75CE"/>
    <w:rsid w:val="00EF0783"/>
    <w:rsid w:val="00F03696"/>
    <w:rsid w:val="00F04CEB"/>
    <w:rsid w:val="00F13CC2"/>
    <w:rsid w:val="00FA1CF5"/>
    <w:rsid w:val="00FB5E7A"/>
    <w:rsid w:val="00FC4879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9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354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15</cp:revision>
  <cp:lastPrinted>2025-06-10T13:01:00Z</cp:lastPrinted>
  <dcterms:created xsi:type="dcterms:W3CDTF">2026-02-19T17:33:00Z</dcterms:created>
  <dcterms:modified xsi:type="dcterms:W3CDTF">2026-02-20T17:44:00Z</dcterms:modified>
</cp:coreProperties>
</file>