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E17515">
        <w:rPr>
          <w:rFonts w:eastAsia="Times New Roman"/>
          <w:sz w:val="44"/>
          <w:u w:val="single"/>
        </w:rPr>
        <w:t>423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556CBB" w:rsidRDefault="00CA2C25" w:rsidP="00CB368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</w:t>
      </w:r>
      <w:r w:rsidR="00E17515">
        <w:rPr>
          <w:color w:val="000000"/>
          <w:sz w:val="28"/>
          <w:szCs w:val="28"/>
        </w:rPr>
        <w:t>ao</w:t>
      </w:r>
      <w:r>
        <w:rPr>
          <w:color w:val="000000"/>
          <w:sz w:val="28"/>
          <w:szCs w:val="28"/>
        </w:rPr>
        <w:t xml:space="preserve"> </w:t>
      </w:r>
      <w:r w:rsidR="00E17515">
        <w:rPr>
          <w:color w:val="000000"/>
          <w:sz w:val="28"/>
          <w:szCs w:val="28"/>
        </w:rPr>
        <w:t xml:space="preserve">Instituto São </w:t>
      </w:r>
      <w:proofErr w:type="spellStart"/>
      <w:r w:rsidR="00E17515">
        <w:rPr>
          <w:color w:val="000000"/>
          <w:sz w:val="28"/>
          <w:szCs w:val="28"/>
        </w:rPr>
        <w:t>Cristovão</w:t>
      </w:r>
      <w:proofErr w:type="spellEnd"/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505A6B">
        <w:rPr>
          <w:color w:val="000000"/>
          <w:sz w:val="28"/>
          <w:szCs w:val="28"/>
        </w:rPr>
        <w:t>que</w:t>
      </w:r>
      <w:r w:rsidR="00115E88">
        <w:rPr>
          <w:color w:val="000000"/>
          <w:sz w:val="28"/>
          <w:szCs w:val="28"/>
        </w:rPr>
        <w:t xml:space="preserve"> </w:t>
      </w:r>
      <w:r w:rsidR="00556CBB">
        <w:rPr>
          <w:color w:val="000000"/>
          <w:sz w:val="28"/>
          <w:szCs w:val="28"/>
        </w:rPr>
        <w:t>se digne informar a esta Casa de Leis o seguinte com relação ao vídeo publicado nas redes sociais e internet, onde um pai de paciente com dores agudas na clavícula invade o ambulatório médico na UMS de Embu Guaçu (Pronto Socorro de Embu-Guaçu) clamando por atendimento, fato ocorrido no dia 15 de maio de 2017:</w:t>
      </w:r>
    </w:p>
    <w:p w:rsidR="00556CBB" w:rsidRDefault="00556CBB" w:rsidP="00CB3686">
      <w:pPr>
        <w:ind w:firstLine="1134"/>
        <w:jc w:val="both"/>
        <w:rPr>
          <w:color w:val="000000"/>
          <w:sz w:val="28"/>
          <w:szCs w:val="28"/>
        </w:rPr>
      </w:pPr>
    </w:p>
    <w:p w:rsidR="00556CBB" w:rsidRDefault="00556CBB" w:rsidP="00556CBB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Foi instaurada sindicância para apurar o ocorrido?</w:t>
      </w:r>
    </w:p>
    <w:p w:rsidR="00556CBB" w:rsidRDefault="00556CBB" w:rsidP="00556CBB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 remeter a esta Casa de Leis o Ato Administrativo que nomeou a Comissão?</w:t>
      </w:r>
    </w:p>
    <w:p w:rsidR="00556CBB" w:rsidRDefault="00543CCF" w:rsidP="00556CBB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Remeter a esta Casa de Leis cópia do relatório final da Comissão de Sindicância.</w:t>
      </w:r>
    </w:p>
    <w:p w:rsidR="00543CCF" w:rsidRDefault="00543CCF" w:rsidP="00556CBB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de não abertura, informar quais as razões técnicas e/ou pol</w:t>
      </w:r>
      <w:bookmarkStart w:id="0" w:name="_GoBack"/>
      <w:bookmarkEnd w:id="0"/>
      <w:r>
        <w:rPr>
          <w:color w:val="000000"/>
          <w:sz w:val="28"/>
          <w:szCs w:val="28"/>
        </w:rPr>
        <w:t>íticas para não abertura de sindicância?</w:t>
      </w:r>
    </w:p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DD4F43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(</w:t>
      </w:r>
      <w:r w:rsidR="00DD4F43">
        <w:rPr>
          <w:sz w:val="28"/>
          <w:szCs w:val="28"/>
        </w:rPr>
        <w:t>dezessete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DD4F43" w:rsidRDefault="007B181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8550E0" w:rsidRPr="008550E0" w:rsidRDefault="00CA2C25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r w:rsidRPr="00F9554A">
        <w:rPr>
          <w:color w:val="000000"/>
          <w:sz w:val="28"/>
          <w:szCs w:val="28"/>
        </w:rPr>
        <w:t>Vereador-</w:t>
      </w:r>
      <w:r w:rsidR="007B1813">
        <w:rPr>
          <w:color w:val="000000"/>
          <w:sz w:val="28"/>
          <w:szCs w:val="28"/>
        </w:rPr>
        <w:t>PSD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4D3" w:rsidRDefault="004604D3">
      <w:r>
        <w:separator/>
      </w:r>
    </w:p>
  </w:endnote>
  <w:endnote w:type="continuationSeparator" w:id="0">
    <w:p w:rsidR="004604D3" w:rsidRDefault="0046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604D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4604D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4D3" w:rsidRDefault="004604D3">
      <w:r>
        <w:separator/>
      </w:r>
    </w:p>
  </w:footnote>
  <w:footnote w:type="continuationSeparator" w:id="0">
    <w:p w:rsidR="004604D3" w:rsidRDefault="00460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742632"/>
    <w:multiLevelType w:val="hybridMultilevel"/>
    <w:tmpl w:val="1AEE84E6"/>
    <w:lvl w:ilvl="0" w:tplc="9912CB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53C1A"/>
    <w:rsid w:val="004604D3"/>
    <w:rsid w:val="00505A6B"/>
    <w:rsid w:val="0051535A"/>
    <w:rsid w:val="00543CCF"/>
    <w:rsid w:val="00546BE9"/>
    <w:rsid w:val="00556C71"/>
    <w:rsid w:val="00556CBB"/>
    <w:rsid w:val="0056325C"/>
    <w:rsid w:val="00594A0C"/>
    <w:rsid w:val="005E1D97"/>
    <w:rsid w:val="005E4BDB"/>
    <w:rsid w:val="00632B8F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7B1813"/>
    <w:rsid w:val="00801469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756AE"/>
    <w:rsid w:val="00AC77F5"/>
    <w:rsid w:val="00AD1AD9"/>
    <w:rsid w:val="00B06AC7"/>
    <w:rsid w:val="00BC6DAD"/>
    <w:rsid w:val="00C304E2"/>
    <w:rsid w:val="00C54459"/>
    <w:rsid w:val="00C96ACE"/>
    <w:rsid w:val="00CA2C25"/>
    <w:rsid w:val="00CB3686"/>
    <w:rsid w:val="00D134DB"/>
    <w:rsid w:val="00D80373"/>
    <w:rsid w:val="00D94480"/>
    <w:rsid w:val="00DD4F43"/>
    <w:rsid w:val="00DD5E00"/>
    <w:rsid w:val="00DE041E"/>
    <w:rsid w:val="00E102B0"/>
    <w:rsid w:val="00E17515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556CBB"/>
    <w:pPr>
      <w:spacing w:before="100" w:beforeAutospacing="1" w:after="100" w:afterAutospacing="1"/>
    </w:pPr>
    <w:rPr>
      <w:rFonts w:eastAsia="Times New Roman"/>
      <w:lang w:eastAsia="pt-BR"/>
    </w:rPr>
  </w:style>
  <w:style w:type="character" w:customStyle="1" w:styleId="apple-converted-space">
    <w:name w:val="apple-converted-space"/>
    <w:basedOn w:val="Fontepargpadro"/>
    <w:rsid w:val="00556CBB"/>
  </w:style>
  <w:style w:type="character" w:styleId="Hyperlink">
    <w:name w:val="Hyperlink"/>
    <w:basedOn w:val="Fontepargpadro"/>
    <w:uiPriority w:val="99"/>
    <w:semiHidden/>
    <w:unhideWhenUsed/>
    <w:rsid w:val="00556C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556CBB"/>
    <w:pPr>
      <w:spacing w:before="100" w:beforeAutospacing="1" w:after="100" w:afterAutospacing="1"/>
    </w:pPr>
    <w:rPr>
      <w:rFonts w:eastAsia="Times New Roman"/>
      <w:lang w:eastAsia="pt-BR"/>
    </w:rPr>
  </w:style>
  <w:style w:type="character" w:customStyle="1" w:styleId="apple-converted-space">
    <w:name w:val="apple-converted-space"/>
    <w:basedOn w:val="Fontepargpadro"/>
    <w:rsid w:val="00556CBB"/>
  </w:style>
  <w:style w:type="character" w:styleId="Hyperlink">
    <w:name w:val="Hyperlink"/>
    <w:basedOn w:val="Fontepargpadro"/>
    <w:uiPriority w:val="99"/>
    <w:semiHidden/>
    <w:unhideWhenUsed/>
    <w:rsid w:val="00556C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2017-05-17T19:12:00Z</dcterms:created>
  <dcterms:modified xsi:type="dcterms:W3CDTF">2017-05-21T21:54:00Z</dcterms:modified>
</cp:coreProperties>
</file>