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F1CA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72</w:t>
      </w:r>
      <w:r w:rsidR="002E005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2E0054" w:rsidRPr="002E0054">
        <w:rPr>
          <w:sz w:val="24"/>
          <w:szCs w:val="24"/>
        </w:rPr>
        <w:t xml:space="preserve">determinar ao setor competente providenciar a pintura de faixas de pedestres nos cruzamentos entre as vias, rua Arthur </w:t>
      </w:r>
      <w:proofErr w:type="spellStart"/>
      <w:r w:rsidR="002E0054" w:rsidRPr="002E0054">
        <w:rPr>
          <w:sz w:val="24"/>
          <w:szCs w:val="24"/>
        </w:rPr>
        <w:t>Maloy</w:t>
      </w:r>
      <w:proofErr w:type="spellEnd"/>
      <w:r w:rsidR="002E0054" w:rsidRPr="002E0054">
        <w:rPr>
          <w:sz w:val="24"/>
          <w:szCs w:val="24"/>
        </w:rPr>
        <w:t xml:space="preserve"> e a rua Olivier Teixeira, altura do número 42 localizadas no bairro Parque Jardim Soli, neste Município. Ressalto que, devido à existência do Pronto Atendimento Central, faz-se necessária a instalação de duas faixas distintas: uma em cada pista da via, garantindo que o pedestre tenha prioridade e segurança em ambos os sentidos da via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E0054" w:rsidRPr="002E0054" w:rsidRDefault="002E0054" w:rsidP="002E005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E0054">
        <w:rPr>
          <w:rFonts w:asciiTheme="minorHAnsi" w:eastAsia="Times New Roman" w:hAnsiTheme="minorHAnsi" w:cstheme="minorHAnsi"/>
          <w:sz w:val="24"/>
          <w:szCs w:val="24"/>
          <w:lang w:eastAsia="pt-BR"/>
        </w:rPr>
        <w:t>O desrespeito aos limites de velocidade e à sinalização tem causado vários transtornos, preocupando pedestres, moradores e motoristas que utilizam essa via diariamente e atravessam a rua sem nenhuma segurança.</w:t>
      </w:r>
    </w:p>
    <w:p w:rsidR="001C2D93" w:rsidRDefault="002E0054" w:rsidP="002E005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E0054">
        <w:rPr>
          <w:rFonts w:asciiTheme="minorHAnsi" w:eastAsia="Times New Roman" w:hAnsiTheme="minorHAnsi" w:cstheme="minorHAnsi"/>
          <w:sz w:val="24"/>
          <w:szCs w:val="24"/>
          <w:lang w:eastAsia="pt-BR"/>
        </w:rPr>
        <w:t>O Atendimento a esta proposição, portanto, visa trazer maior segurança, conforto e bem-estar a todos os usuários evitando também acidentes na via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2E005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2E005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8F131F"/>
    <w:multiLevelType w:val="hybridMultilevel"/>
    <w:tmpl w:val="04E42272"/>
    <w:lvl w:ilvl="0" w:tplc="1590A9F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7839FC"/>
    <w:multiLevelType w:val="hybridMultilevel"/>
    <w:tmpl w:val="528414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5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6"/>
  </w:num>
  <w:num w:numId="14">
    <w:abstractNumId w:val="11"/>
  </w:num>
  <w:num w:numId="15">
    <w:abstractNumId w:val="15"/>
  </w:num>
  <w:num w:numId="16">
    <w:abstractNumId w:val="2"/>
  </w:num>
  <w:num w:numId="17">
    <w:abstractNumId w:val="7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31C0B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E0054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1CA8"/>
    <w:rsid w:val="005F589E"/>
    <w:rsid w:val="00610C83"/>
    <w:rsid w:val="00613DA8"/>
    <w:rsid w:val="00615A90"/>
    <w:rsid w:val="00632629"/>
    <w:rsid w:val="00650C4F"/>
    <w:rsid w:val="0065776D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6E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91DE3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  <w14:docId w14:val="3E84339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5F0BE65-2D1D-4A40-BE59-304626BDA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119</cp:revision>
  <cp:lastPrinted>2023-06-23T16:25:00Z</cp:lastPrinted>
  <dcterms:created xsi:type="dcterms:W3CDTF">2026-02-09T16:25:00Z</dcterms:created>
  <dcterms:modified xsi:type="dcterms:W3CDTF">2026-05-13T12:48:00Z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