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D3AB9ED" w14:textId="1FC8F7C9" w:rsidR="00EC75A5" w:rsidRDefault="003906EA" w:rsidP="00EC75A5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10390B">
        <w:rPr>
          <w:rFonts w:cstheme="minorHAnsi"/>
          <w:color w:val="000000"/>
          <w:sz w:val="28"/>
          <w:szCs w:val="28"/>
        </w:rPr>
        <w:t xml:space="preserve">Ata da 2ª Sessão Extraordinária da 4ª Sessão Legislativa da 16ª Legislatura, realizada em 22 de janeiro de 2024. Ao vigésimo segundo dia do mês de janeiro de dois mil e vinte e quatro, na sala das sessões do Palácio João Alves Viegas, situado na Praça Presidente Castelo Branco, 204, Centro, Brejinho, Estado do Rio Grande do Norte, precisamente às dezenove horas, reuniu-se a Câmara Municipal de Brejinho. Compareceu à sessão e assinaram o livro de presença os </w:t>
      </w:r>
      <w:r w:rsidR="0010390B" w:rsidRPr="005B76C5">
        <w:rPr>
          <w:rFonts w:cstheme="minorHAnsi"/>
          <w:color w:val="000000"/>
          <w:sz w:val="28"/>
          <w:szCs w:val="28"/>
        </w:rPr>
        <w:t>excelentíssimos senhores vereadores: Diogo Medeiros de Lima, Vera Lucia da Silva Nascimento, Aldair Jose Venancio de Morais</w:t>
      </w:r>
      <w:r w:rsidR="0010390B">
        <w:rPr>
          <w:rFonts w:cstheme="minorHAnsi"/>
          <w:color w:val="000000"/>
          <w:sz w:val="28"/>
          <w:szCs w:val="28"/>
        </w:rPr>
        <w:t xml:space="preserve">, Francisco Carlos Custodio da Silva, Claudianor Marcelino da Silva, Renan Jefferson de Moura Terto, Francisco Canindé Guimarães Carvalho </w:t>
      </w:r>
      <w:r w:rsidR="0010390B" w:rsidRPr="005B76C5">
        <w:rPr>
          <w:rFonts w:cstheme="minorHAnsi"/>
          <w:color w:val="000000"/>
          <w:sz w:val="28"/>
          <w:szCs w:val="28"/>
        </w:rPr>
        <w:t xml:space="preserve">e </w:t>
      </w:r>
      <w:r w:rsidR="0010390B">
        <w:rPr>
          <w:rFonts w:cstheme="minorHAnsi"/>
          <w:color w:val="000000"/>
          <w:sz w:val="28"/>
          <w:szCs w:val="28"/>
        </w:rPr>
        <w:t>Otavio Carlos Dantas Filho</w:t>
      </w:r>
      <w:r w:rsidR="0010390B" w:rsidRPr="005B76C5">
        <w:rPr>
          <w:rFonts w:cstheme="minorHAnsi"/>
          <w:color w:val="000000"/>
          <w:sz w:val="28"/>
          <w:szCs w:val="28"/>
        </w:rPr>
        <w:t>. Expediente lido: Havendo quórum regimental o senhor presidente Jose Ednailson declara aberta a presente sessão extraordinária solicitada pelo poder executivo para aprovação das seguintes matérias: PROJETO DE LEI Nº</w:t>
      </w:r>
      <w:r w:rsidR="0010390B">
        <w:rPr>
          <w:rFonts w:cstheme="minorHAnsi"/>
          <w:color w:val="000000"/>
          <w:sz w:val="28"/>
          <w:szCs w:val="28"/>
        </w:rPr>
        <w:t xml:space="preserve"> 005/2024 DE ORIGEM DO PODER EXECUTIVO – FACULTA O CHEFE DO PODER EXECUTIVO A EFETUAR O PAGAMENTO DE 50% (CINQUENTA POR CENTO DO DECIMO TERCEIRO SALÁRIO NO MÊS DE ANIVERSARIO DO SERVIDOR EFETIVO, E DÁ OUTRAS PROVIDENCIAS; aprovado por unanimidade em primeiro turno. PROJETO DE LEI Nº 002/2024 DE ORIGEM DO PODER LEGISLATIVO – ALTERA A LEI MUNICIPAL Nº 800/2023, QUE DISPÕE SOBRE ESTRUTURA ORGANIZACIONAL E ADMINISTRATIVA PODER LEGISLATIVO DO MUNICIPIO DE BREJINHO/RN E DÁ OUTRAS PROVIDENCIAS; aprovado por unanimidade em primeiro turno. </w:t>
      </w:r>
      <w:r w:rsidR="00EC75A5">
        <w:rPr>
          <w:rFonts w:cstheme="minorHAnsi"/>
          <w:color w:val="000000"/>
          <w:sz w:val="28"/>
          <w:szCs w:val="28"/>
        </w:rPr>
        <w:t xml:space="preserve">PROJETO DE LEI Nº 003/2024 DE ORIGEM DO PODER LEGISLATIVO – DISPÕE SOBRE A AUTORIZAÇÃO PARA CONTRATAÇÃO POR TEMPO DETERMINADO PARA A NECESSIDADE TEMPORARIA DE EXCEPCIONAL INTERESSE PUBLICO NO PODER LEGISLATIVO DO MUNICIPIO DE BREJINHO/RN, E DÁ OUTRAS PROVIDÊNCIAS; aprovado por unanimidade em primeiro turno. Aprovadas todas as preposições em primeiro turno, a sessão está encerrada, convocando uma outra sessão para daqui alguns minutos. </w:t>
      </w:r>
      <w:r w:rsidR="00EC75A5" w:rsidRPr="005B76C5">
        <w:rPr>
          <w:rFonts w:cstheme="minorHAnsi"/>
          <w:color w:val="000000"/>
          <w:sz w:val="28"/>
          <w:szCs w:val="28"/>
        </w:rPr>
        <w:t>PROJETO DE LEI Nº</w:t>
      </w:r>
      <w:r w:rsidR="00EC75A5">
        <w:rPr>
          <w:rFonts w:cstheme="minorHAnsi"/>
          <w:color w:val="000000"/>
          <w:sz w:val="28"/>
          <w:szCs w:val="28"/>
        </w:rPr>
        <w:t xml:space="preserve"> 005/2024 DE ORIGEM DO PODER EXECUTIVO – FACULTA O CHEFE DO PODER EXECUTIVO A EFETUAR O PAGAMENTO DE 50% (CINQUENTA POR CENTO DO DECIMO TERCEIRO SALÁRIO NO MÊS DE ANIVERSARIO DO SERVIDOR EFETIVO, E DÁ OUTRAS PROVIDENCIAS; aprovado por unanimidade em segundo turno. PROJETO DE LEI Nº 002/2024 DE ORIGEM DO PODER LEGISLATIVO – ALTERA A LEI MUNICIPAL Nº 800/2023, QUE DISPÕE SOBRE ESTRUTURA ORGANIZACIONAL E ADMINISTRATIVA PODER LEGISLATIVO DO MUNICIPIO DE BREJINHO/RN E DÁ OUTRAS PROVIDENCIAS; aprovado por unanimidade em segundo turno. PROJETO DE LEI Nº 003/2024 DE ORIGEM DO PODER LEGISLATIVO – DISPÕE SOBRE A AUTORIZAÇÃO PARA CONTRATAÇÃO POR TEMPO DETERMINADO PARA A NECESSIDADE TEMPORARIA DE EXCEPCIONAL INTERESSE PUBLICO NO PODER LEGISLATIVO DO MUNICIPIO DE BREJINHO/RN, E DÁ OUTRAS PROVIDÊNCIAS; aprovado por unanimidade em segundo turno. </w:t>
      </w:r>
      <w:r w:rsidR="00EC75A5" w:rsidRPr="004F7AAD">
        <w:rPr>
          <w:rFonts w:cstheme="minorHAnsi"/>
          <w:color w:val="000000"/>
          <w:sz w:val="28"/>
          <w:szCs w:val="28"/>
        </w:rPr>
        <w:t xml:space="preserve">Aprovadas todas as preposições em </w:t>
      </w:r>
      <w:r w:rsidR="00EC75A5">
        <w:rPr>
          <w:rFonts w:cstheme="minorHAnsi"/>
          <w:color w:val="000000"/>
          <w:sz w:val="28"/>
          <w:szCs w:val="28"/>
        </w:rPr>
        <w:t xml:space="preserve">primeiro e </w:t>
      </w:r>
      <w:r w:rsidR="00EC75A5" w:rsidRPr="004F7AAD">
        <w:rPr>
          <w:rFonts w:cstheme="minorHAnsi"/>
          <w:color w:val="000000"/>
          <w:sz w:val="28"/>
          <w:szCs w:val="28"/>
        </w:rPr>
        <w:t xml:space="preserve">segundo turno, e não havendo mais nada a ser debatido e nem </w:t>
      </w:r>
      <w:r w:rsidR="00EC75A5" w:rsidRPr="004F7AAD">
        <w:rPr>
          <w:rFonts w:cstheme="minorHAnsi"/>
          <w:color w:val="000000"/>
          <w:sz w:val="28"/>
          <w:szCs w:val="28"/>
        </w:rPr>
        <w:lastRenderedPageBreak/>
        <w:t>submetido a votação,</w:t>
      </w:r>
      <w:r w:rsidR="00EC75A5">
        <w:rPr>
          <w:rFonts w:cstheme="minorHAnsi"/>
          <w:color w:val="000000"/>
          <w:sz w:val="28"/>
          <w:szCs w:val="28"/>
        </w:rPr>
        <w:t xml:space="preserve"> </w:t>
      </w:r>
      <w:r w:rsidR="00EC75A5" w:rsidRPr="004F7AAD">
        <w:rPr>
          <w:rFonts w:cstheme="minorHAnsi"/>
          <w:color w:val="000000"/>
          <w:sz w:val="28"/>
          <w:szCs w:val="28"/>
        </w:rPr>
        <w:t>d</w:t>
      </w:r>
      <w:r w:rsidR="00EC75A5">
        <w:rPr>
          <w:rFonts w:cstheme="minorHAnsi"/>
          <w:color w:val="000000"/>
          <w:sz w:val="28"/>
          <w:szCs w:val="28"/>
        </w:rPr>
        <w:t>á</w:t>
      </w:r>
      <w:r w:rsidR="00EC75A5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306E7F">
        <w:rPr>
          <w:rFonts w:cstheme="minorHAnsi"/>
          <w:color w:val="000000"/>
          <w:sz w:val="28"/>
          <w:szCs w:val="28"/>
        </w:rPr>
        <w:t>2</w:t>
      </w:r>
      <w:r w:rsidR="00EC75A5">
        <w:rPr>
          <w:rFonts w:cstheme="minorHAnsi"/>
          <w:color w:val="000000"/>
          <w:sz w:val="28"/>
          <w:szCs w:val="28"/>
        </w:rPr>
        <w:t>1</w:t>
      </w:r>
      <w:r w:rsidR="00EC75A5" w:rsidRPr="004F7AAD">
        <w:rPr>
          <w:rFonts w:cstheme="minorHAnsi"/>
          <w:color w:val="000000"/>
          <w:sz w:val="28"/>
          <w:szCs w:val="28"/>
        </w:rPr>
        <w:t xml:space="preserve"> de </w:t>
      </w:r>
      <w:r w:rsidR="00EC75A5">
        <w:rPr>
          <w:rFonts w:cstheme="minorHAnsi"/>
          <w:color w:val="000000"/>
          <w:sz w:val="28"/>
          <w:szCs w:val="28"/>
        </w:rPr>
        <w:t>fevereiro</w:t>
      </w:r>
      <w:r w:rsidR="00EC75A5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EC75A5">
        <w:rPr>
          <w:rFonts w:cstheme="minorHAnsi"/>
          <w:color w:val="000000"/>
          <w:sz w:val="28"/>
          <w:szCs w:val="28"/>
        </w:rPr>
        <w:t>4.</w:t>
      </w:r>
    </w:p>
    <w:p w14:paraId="10FB933D" w14:textId="77777777" w:rsidR="00EC75A5" w:rsidRDefault="00EC75A5" w:rsidP="00EC75A5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1E4C5258" w14:textId="77777777" w:rsidR="00EC75A5" w:rsidRDefault="00EC75A5" w:rsidP="00EC75A5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70FFC2DF" w14:textId="77777777" w:rsidR="00EC75A5" w:rsidRDefault="00EC75A5" w:rsidP="00EC75A5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1EE3DB1A" w14:textId="77777777" w:rsidR="00EC75A5" w:rsidRDefault="00EC75A5" w:rsidP="00EC75A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14:paraId="69C47E57" w14:textId="08FA7F3A" w:rsidR="00EC75A5" w:rsidRDefault="00EC75A5" w:rsidP="00EC75A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___________________________________________________________</w:t>
      </w:r>
    </w:p>
    <w:p w14:paraId="2659321D" w14:textId="77777777" w:rsidR="00EC75A5" w:rsidRDefault="00EC75A5" w:rsidP="00EC75A5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27BE9B6F" w14:textId="323ED9C7" w:rsidR="00773FA2" w:rsidRDefault="00EC75A5" w:rsidP="00EC75A5">
      <w:pPr>
        <w:spacing w:before="240" w:line="360" w:lineRule="auto"/>
        <w:jc w:val="both"/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DemaisVereadores:_________________________________________________________________________________________________________________________________________________________________________________________________________________</w:t>
      </w:r>
    </w:p>
    <w:sectPr w:rsidR="00773FA2" w:rsidSect="007466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10390B"/>
    <w:rsid w:val="001832D8"/>
    <w:rsid w:val="00306E7F"/>
    <w:rsid w:val="003906EA"/>
    <w:rsid w:val="00746620"/>
    <w:rsid w:val="00773FA2"/>
    <w:rsid w:val="00EC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EC75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609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2024-01-24T15:01:00Z</dcterms:created>
  <dcterms:modified xsi:type="dcterms:W3CDTF">2024-01-29T13:17:00Z</dcterms:modified>
</cp:coreProperties>
</file>