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4802E" w14:textId="6F44C380" w:rsidR="005260C8" w:rsidRDefault="00802049">
      <w:pPr>
        <w:spacing w:after="0" w:line="360" w:lineRule="auto"/>
        <w:jc w:val="center"/>
        <w:rPr>
          <w:rFonts w:ascii="Cambria" w:eastAsia="Cambria" w:hAnsi="Cambria" w:cs="Cambria"/>
          <w:b/>
          <w:sz w:val="28"/>
        </w:rPr>
      </w:pPr>
      <w:bookmarkStart w:id="0" w:name="_Hlk149748901"/>
      <w:r>
        <w:rPr>
          <w:rFonts w:ascii="Cambria" w:eastAsia="Cambria" w:hAnsi="Cambria" w:cs="Cambria"/>
          <w:b/>
          <w:sz w:val="28"/>
        </w:rPr>
        <w:t>COMISSÃO DE JUSTIÇA E REDAÇÃO</w:t>
      </w:r>
      <w:r w:rsidR="00ED2E63">
        <w:rPr>
          <w:rFonts w:ascii="Cambria" w:eastAsia="Cambria" w:hAnsi="Cambria" w:cs="Cambria"/>
          <w:b/>
          <w:sz w:val="28"/>
        </w:rPr>
        <w:t xml:space="preserve"> nº </w:t>
      </w:r>
      <w:r w:rsidR="0003466C">
        <w:rPr>
          <w:rFonts w:ascii="Cambria" w:eastAsia="Cambria" w:hAnsi="Cambria" w:cs="Cambria"/>
          <w:b/>
          <w:sz w:val="28"/>
        </w:rPr>
        <w:t>1</w:t>
      </w:r>
      <w:r w:rsidR="00043051">
        <w:rPr>
          <w:rFonts w:ascii="Cambria" w:eastAsia="Cambria" w:hAnsi="Cambria" w:cs="Cambria"/>
          <w:b/>
          <w:sz w:val="28"/>
        </w:rPr>
        <w:t>1</w:t>
      </w:r>
      <w:r w:rsidR="00A11A0A">
        <w:rPr>
          <w:rFonts w:ascii="Cambria" w:eastAsia="Cambria" w:hAnsi="Cambria" w:cs="Cambria"/>
          <w:b/>
          <w:sz w:val="28"/>
        </w:rPr>
        <w:t>6</w:t>
      </w:r>
    </w:p>
    <w:p w14:paraId="70C623F3" w14:textId="58DD5084" w:rsidR="005260C8" w:rsidRDefault="00802049" w:rsidP="00767EE3">
      <w:pPr>
        <w:spacing w:after="0" w:line="240" w:lineRule="auto"/>
        <w:jc w:val="both"/>
        <w:rPr>
          <w:rFonts w:ascii="Cambria" w:eastAsia="Cambria" w:hAnsi="Cambria" w:cs="Cambria"/>
          <w:sz w:val="24"/>
        </w:rPr>
      </w:pPr>
      <w:r>
        <w:rPr>
          <w:rFonts w:ascii="Cambria" w:eastAsia="Cambria" w:hAnsi="Cambria" w:cs="Cambria"/>
          <w:b/>
          <w:sz w:val="24"/>
        </w:rPr>
        <w:t>TIPO DE MATÉRIA</w:t>
      </w:r>
      <w:r>
        <w:rPr>
          <w:rFonts w:ascii="Cambria" w:eastAsia="Cambria" w:hAnsi="Cambria" w:cs="Cambria"/>
          <w:sz w:val="24"/>
        </w:rPr>
        <w:t xml:space="preserve">: PROJETO DE LEI Nº </w:t>
      </w:r>
      <w:r w:rsidR="00043051">
        <w:rPr>
          <w:rFonts w:ascii="Cambria" w:eastAsia="Cambria" w:hAnsi="Cambria" w:cs="Cambria"/>
          <w:sz w:val="24"/>
        </w:rPr>
        <w:t>8</w:t>
      </w:r>
      <w:r w:rsidR="00A11A0A">
        <w:rPr>
          <w:rFonts w:ascii="Cambria" w:eastAsia="Cambria" w:hAnsi="Cambria" w:cs="Cambria"/>
          <w:sz w:val="24"/>
        </w:rPr>
        <w:t>4</w:t>
      </w:r>
      <w:r>
        <w:rPr>
          <w:rFonts w:ascii="Cambria" w:eastAsia="Cambria" w:hAnsi="Cambria" w:cs="Cambria"/>
          <w:sz w:val="24"/>
        </w:rPr>
        <w:t>/2023</w:t>
      </w:r>
    </w:p>
    <w:p w14:paraId="7C5E06CD" w14:textId="3B099183" w:rsidR="005260C8" w:rsidRDefault="00802049" w:rsidP="00C62E96">
      <w:pPr>
        <w:spacing w:after="0" w:line="240" w:lineRule="auto"/>
        <w:jc w:val="both"/>
        <w:rPr>
          <w:rFonts w:ascii="Cambria" w:eastAsia="Cambria" w:hAnsi="Cambria" w:cs="Cambria"/>
          <w:sz w:val="24"/>
        </w:rPr>
      </w:pPr>
      <w:r>
        <w:rPr>
          <w:rFonts w:ascii="Cambria" w:eastAsia="Cambria" w:hAnsi="Cambria" w:cs="Cambria"/>
          <w:b/>
          <w:sz w:val="24"/>
        </w:rPr>
        <w:t>EMENTA</w:t>
      </w:r>
      <w:r>
        <w:rPr>
          <w:rFonts w:ascii="Cambria" w:eastAsia="Cambria" w:hAnsi="Cambria" w:cs="Cambria"/>
          <w:sz w:val="24"/>
        </w:rPr>
        <w:t xml:space="preserve">: </w:t>
      </w:r>
      <w:bookmarkStart w:id="1" w:name="_Hlk149748625"/>
      <w:r>
        <w:rPr>
          <w:rFonts w:ascii="Cambria" w:eastAsia="Cambria" w:hAnsi="Cambria" w:cs="Cambria"/>
          <w:sz w:val="24"/>
        </w:rPr>
        <w:t>“</w:t>
      </w:r>
      <w:r w:rsidR="0003466C">
        <w:rPr>
          <w:rFonts w:ascii="Cambria" w:eastAsia="Cambria" w:hAnsi="Cambria" w:cs="Cambria"/>
          <w:sz w:val="24"/>
        </w:rPr>
        <w:t>Autoriza o Executivo Municipal a realizar Concessão Administrativa de Bem Público, e dá outras providências</w:t>
      </w:r>
      <w:r>
        <w:rPr>
          <w:rFonts w:ascii="Cambria" w:eastAsia="Cambria" w:hAnsi="Cambria" w:cs="Cambria"/>
          <w:sz w:val="24"/>
        </w:rPr>
        <w:t>.”</w:t>
      </w:r>
    </w:p>
    <w:bookmarkEnd w:id="1"/>
    <w:p w14:paraId="3E37EB79" w14:textId="77777777" w:rsidR="005260C8" w:rsidRDefault="00802049" w:rsidP="00767EE3">
      <w:pPr>
        <w:spacing w:after="0" w:line="240" w:lineRule="auto"/>
        <w:jc w:val="both"/>
        <w:rPr>
          <w:rFonts w:ascii="Cambria" w:eastAsia="Cambria" w:hAnsi="Cambria" w:cs="Cambria"/>
          <w:sz w:val="24"/>
        </w:rPr>
      </w:pPr>
      <w:r>
        <w:rPr>
          <w:rFonts w:ascii="Cambria" w:eastAsia="Cambria" w:hAnsi="Cambria" w:cs="Cambria"/>
          <w:b/>
          <w:sz w:val="24"/>
        </w:rPr>
        <w:t>AUTOR</w:t>
      </w:r>
      <w:r>
        <w:rPr>
          <w:rFonts w:ascii="Cambria" w:eastAsia="Cambria" w:hAnsi="Cambria" w:cs="Cambria"/>
          <w:sz w:val="24"/>
        </w:rPr>
        <w:t>: Executivo Municipal</w:t>
      </w:r>
    </w:p>
    <w:p w14:paraId="02514452" w14:textId="4B577B60" w:rsidR="005260C8" w:rsidRDefault="00802049" w:rsidP="00767EE3">
      <w:pPr>
        <w:spacing w:after="0" w:line="240" w:lineRule="auto"/>
        <w:jc w:val="both"/>
        <w:rPr>
          <w:rFonts w:ascii="Cambria" w:eastAsia="Cambria" w:hAnsi="Cambria" w:cs="Cambria"/>
          <w:sz w:val="24"/>
        </w:rPr>
      </w:pPr>
      <w:r>
        <w:rPr>
          <w:rFonts w:ascii="Cambria" w:eastAsia="Cambria" w:hAnsi="Cambria" w:cs="Cambria"/>
          <w:b/>
          <w:sz w:val="24"/>
        </w:rPr>
        <w:t>DATA DO PROTOCOLO DA MATÉRIA</w:t>
      </w:r>
      <w:r>
        <w:rPr>
          <w:rFonts w:ascii="Cambria" w:eastAsia="Cambria" w:hAnsi="Cambria" w:cs="Cambria"/>
          <w:sz w:val="24"/>
        </w:rPr>
        <w:t xml:space="preserve">: </w:t>
      </w:r>
      <w:r w:rsidR="003223CD">
        <w:rPr>
          <w:rFonts w:ascii="Cambria" w:eastAsia="Cambria" w:hAnsi="Cambria" w:cs="Cambria"/>
          <w:sz w:val="24"/>
        </w:rPr>
        <w:t>19</w:t>
      </w:r>
      <w:r w:rsidR="00DE2DCB">
        <w:rPr>
          <w:rFonts w:ascii="Cambria" w:eastAsia="Cambria" w:hAnsi="Cambria" w:cs="Cambria"/>
          <w:sz w:val="24"/>
        </w:rPr>
        <w:t xml:space="preserve"> de </w:t>
      </w:r>
      <w:r w:rsidR="0003466C">
        <w:rPr>
          <w:rFonts w:ascii="Cambria" w:eastAsia="Cambria" w:hAnsi="Cambria" w:cs="Cambria"/>
          <w:sz w:val="24"/>
        </w:rPr>
        <w:t>dezembro</w:t>
      </w:r>
      <w:r w:rsidR="00DE2DCB">
        <w:rPr>
          <w:rFonts w:ascii="Cambria" w:eastAsia="Cambria" w:hAnsi="Cambria" w:cs="Cambria"/>
          <w:sz w:val="24"/>
        </w:rPr>
        <w:t xml:space="preserve"> de 2023</w:t>
      </w:r>
    </w:p>
    <w:p w14:paraId="02B6BC95" w14:textId="77777777" w:rsidR="005260C8" w:rsidRDefault="00802049" w:rsidP="00767EE3">
      <w:pPr>
        <w:spacing w:after="0" w:line="240" w:lineRule="auto"/>
        <w:jc w:val="both"/>
        <w:rPr>
          <w:rFonts w:ascii="Cambria" w:eastAsia="Cambria" w:hAnsi="Cambria" w:cs="Cambria"/>
          <w:sz w:val="24"/>
        </w:rPr>
      </w:pPr>
      <w:r>
        <w:rPr>
          <w:rFonts w:ascii="Cambria" w:eastAsia="Cambria" w:hAnsi="Cambria" w:cs="Cambria"/>
          <w:b/>
          <w:sz w:val="24"/>
        </w:rPr>
        <w:t>RELATORA</w:t>
      </w:r>
      <w:r>
        <w:rPr>
          <w:rFonts w:ascii="Cambria" w:eastAsia="Cambria" w:hAnsi="Cambria" w:cs="Cambria"/>
          <w:sz w:val="24"/>
        </w:rPr>
        <w:t>: GRASIELA CRISTINA GIACOBBO NODARI</w:t>
      </w:r>
    </w:p>
    <w:p w14:paraId="30CE540C" w14:textId="77777777" w:rsidR="00E53CE5" w:rsidRDefault="00E53CE5" w:rsidP="00767EE3">
      <w:pPr>
        <w:spacing w:after="0" w:line="240" w:lineRule="auto"/>
        <w:jc w:val="both"/>
        <w:rPr>
          <w:rFonts w:ascii="Cambria" w:eastAsia="Cambria" w:hAnsi="Cambria" w:cs="Cambria"/>
          <w:sz w:val="24"/>
        </w:rPr>
      </w:pPr>
    </w:p>
    <w:p w14:paraId="79697BC0" w14:textId="77777777" w:rsidR="005260C8" w:rsidRDefault="00802049">
      <w:pPr>
        <w:spacing w:after="0" w:line="360" w:lineRule="auto"/>
        <w:rPr>
          <w:rFonts w:ascii="Cambria" w:eastAsia="Cambria" w:hAnsi="Cambria" w:cs="Cambria"/>
          <w:b/>
          <w:sz w:val="24"/>
        </w:rPr>
      </w:pPr>
      <w:r>
        <w:rPr>
          <w:rFonts w:ascii="Cambria" w:eastAsia="Cambria" w:hAnsi="Cambria" w:cs="Cambria"/>
          <w:b/>
          <w:sz w:val="24"/>
        </w:rPr>
        <w:t>I - RELATÓRIO E ANÁLISE DA MATÉRIA</w:t>
      </w:r>
    </w:p>
    <w:p w14:paraId="6D7EFEAA" w14:textId="77777777" w:rsidR="00E53CE5" w:rsidRDefault="00E53CE5">
      <w:pPr>
        <w:spacing w:after="0" w:line="360" w:lineRule="auto"/>
        <w:rPr>
          <w:rFonts w:ascii="Cambria" w:eastAsia="Cambria" w:hAnsi="Cambria" w:cs="Cambria"/>
          <w:b/>
          <w:sz w:val="24"/>
        </w:rPr>
      </w:pPr>
    </w:p>
    <w:p w14:paraId="343AD8E5" w14:textId="28FE9C11" w:rsidR="0003466C" w:rsidRDefault="00802049" w:rsidP="0003466C">
      <w:pPr>
        <w:spacing w:after="0" w:line="360" w:lineRule="auto"/>
        <w:jc w:val="both"/>
        <w:rPr>
          <w:rFonts w:ascii="Cambria" w:eastAsia="Cambria" w:hAnsi="Cambria" w:cs="Cambria"/>
          <w:sz w:val="24"/>
        </w:rPr>
      </w:pPr>
      <w:r>
        <w:rPr>
          <w:rFonts w:ascii="Cambria" w:eastAsia="Cambria" w:hAnsi="Cambria" w:cs="Cambria"/>
          <w:sz w:val="24"/>
        </w:rPr>
        <w:t xml:space="preserve">O Projeto de Lei nº </w:t>
      </w:r>
      <w:r w:rsidR="00043051">
        <w:rPr>
          <w:rFonts w:ascii="Cambria" w:eastAsia="Cambria" w:hAnsi="Cambria" w:cs="Cambria"/>
          <w:sz w:val="24"/>
        </w:rPr>
        <w:t>8</w:t>
      </w:r>
      <w:r w:rsidR="00A11A0A">
        <w:rPr>
          <w:rFonts w:ascii="Cambria" w:eastAsia="Cambria" w:hAnsi="Cambria" w:cs="Cambria"/>
          <w:sz w:val="24"/>
        </w:rPr>
        <w:t>4</w:t>
      </w:r>
      <w:r>
        <w:rPr>
          <w:rFonts w:ascii="Cambria" w:eastAsia="Cambria" w:hAnsi="Cambria" w:cs="Cambria"/>
          <w:sz w:val="24"/>
        </w:rPr>
        <w:t xml:space="preserve">/2023, </w:t>
      </w:r>
      <w:r w:rsidR="0003466C">
        <w:rPr>
          <w:rFonts w:ascii="Cambria" w:eastAsia="Cambria" w:hAnsi="Cambria" w:cs="Cambria"/>
          <w:sz w:val="24"/>
        </w:rPr>
        <w:t xml:space="preserve">visa a concessão administrativa de bem </w:t>
      </w:r>
      <w:proofErr w:type="gramStart"/>
      <w:r w:rsidR="002F3315">
        <w:rPr>
          <w:rFonts w:ascii="Cambria" w:eastAsia="Cambria" w:hAnsi="Cambria" w:cs="Cambria"/>
          <w:sz w:val="24"/>
        </w:rPr>
        <w:t>público</w:t>
      </w:r>
      <w:r w:rsidR="0003466C">
        <w:rPr>
          <w:rFonts w:ascii="Cambria" w:eastAsia="Cambria" w:hAnsi="Cambria" w:cs="Cambria"/>
          <w:sz w:val="24"/>
        </w:rPr>
        <w:t xml:space="preserve"> ,</w:t>
      </w:r>
      <w:r w:rsidR="0003466C" w:rsidRPr="0003466C">
        <w:rPr>
          <w:rFonts w:ascii="Cambria" w:eastAsia="Cambria" w:hAnsi="Cambria" w:cs="Cambria"/>
          <w:sz w:val="24"/>
        </w:rPr>
        <w:t>esse</w:t>
      </w:r>
      <w:proofErr w:type="gramEnd"/>
      <w:r w:rsidR="0003466C" w:rsidRPr="0003466C">
        <w:rPr>
          <w:rFonts w:ascii="Cambria" w:eastAsia="Cambria" w:hAnsi="Cambria" w:cs="Cambria"/>
          <w:sz w:val="24"/>
        </w:rPr>
        <w:t xml:space="preserve"> é de competência do Poder Executivo Municipal de Santo Antônio do Sudoeste, nos termos do artigo 2º inciso VIII, da Lei Orgânica Municipal.</w:t>
      </w:r>
    </w:p>
    <w:p w14:paraId="6750A48D" w14:textId="77777777" w:rsidR="00A11A0A" w:rsidRDefault="00A11A0A" w:rsidP="00A11A0A">
      <w:pPr>
        <w:spacing w:line="360" w:lineRule="auto"/>
        <w:ind w:right="-1"/>
        <w:jc w:val="both"/>
        <w:rPr>
          <w:rFonts w:ascii="Garamond" w:hAnsi="Garamond" w:cs="Arial"/>
        </w:rPr>
      </w:pPr>
      <w:r w:rsidRPr="00A11A0A">
        <w:rPr>
          <w:rFonts w:ascii="Cambria" w:hAnsi="Cambria" w:cs="Arial"/>
          <w:sz w:val="24"/>
          <w:szCs w:val="24"/>
        </w:rPr>
        <w:t>O presente Projeto de Lei, tem por fundamento a Lei Municipal nº 1.593/2003, que dispõe sobre a Política de Industrialização do Município, que tem por finalidade, conceder incentivos às empresas e investidores que aqui quisessem se estabelecer, ou tiverem interesse em ampliar suas atividades e assim consequentemente proporcionar um melhor aproveitamento da mão obra, através de novas tecnologias</w:t>
      </w:r>
      <w:r w:rsidRPr="000B2DF2">
        <w:rPr>
          <w:rFonts w:ascii="Garamond" w:hAnsi="Garamond" w:cs="Arial"/>
        </w:rPr>
        <w:t>.</w:t>
      </w:r>
    </w:p>
    <w:p w14:paraId="6480F673" w14:textId="77777777" w:rsidR="00A11A0A" w:rsidRDefault="0003466C" w:rsidP="00A11A0A">
      <w:pPr>
        <w:spacing w:after="0" w:line="360" w:lineRule="auto"/>
        <w:jc w:val="both"/>
        <w:rPr>
          <w:rFonts w:ascii="Cambria" w:eastAsia="Cambria" w:hAnsi="Cambria" w:cs="Cambria"/>
          <w:sz w:val="24"/>
        </w:rPr>
      </w:pPr>
      <w:r w:rsidRPr="0003466C">
        <w:rPr>
          <w:rFonts w:ascii="Cambria" w:eastAsia="Cambria" w:hAnsi="Cambria" w:cs="Cambria"/>
          <w:sz w:val="24"/>
        </w:rPr>
        <w:t xml:space="preserve">Quanto ao mérito, trata-se de projeto de Lei visa a </w:t>
      </w:r>
      <w:r w:rsidR="00B54801" w:rsidRPr="00B54801">
        <w:rPr>
          <w:rFonts w:ascii="Cambria" w:eastAsia="Cambria" w:hAnsi="Cambria" w:cs="Cambria"/>
          <w:sz w:val="24"/>
        </w:rPr>
        <w:t xml:space="preserve">concessão de equipamentos, </w:t>
      </w:r>
    </w:p>
    <w:p w14:paraId="13D61BBF" w14:textId="16DFC44B" w:rsidR="00A11A0A" w:rsidRPr="00A11A0A" w:rsidRDefault="00A11A0A" w:rsidP="00A11A0A">
      <w:pPr>
        <w:pStyle w:val="PargrafodaLista"/>
        <w:numPr>
          <w:ilvl w:val="0"/>
          <w:numId w:val="1"/>
        </w:numPr>
        <w:spacing w:after="0" w:line="360" w:lineRule="auto"/>
        <w:jc w:val="both"/>
        <w:rPr>
          <w:rFonts w:ascii="Cambria" w:eastAsia="Cambria" w:hAnsi="Cambria" w:cs="Cambria"/>
          <w:sz w:val="24"/>
        </w:rPr>
      </w:pPr>
      <w:r w:rsidRPr="00A11A0A">
        <w:rPr>
          <w:rFonts w:ascii="Cambria" w:eastAsia="Cambria" w:hAnsi="Cambria" w:cs="Cambria"/>
          <w:sz w:val="24"/>
        </w:rPr>
        <w:t>01 (UMA) MÁQUINA DE COSTURA DE 12 AGULHAS 24 FIOS, tipo cós automático com sistema automático de salta pontos, guilhotina com corte do cós, sistema de garras para ajuste preciso do corte, com painel de controle, base cilíndrica ponto corrente duplo, com motor direct-drive com posicionador de agulhas e controle de velocidade, distância entre agulhas, 6,4mm (1/4) com polia traseira indicada para elástico, altura do calcador de 8mm, estante com rodinhas, velocidade 3500 RPM, apreciada no importe de R$45.583,33 (quarenta e cinco quinhentos e oitenta e três reais e trinta e três centavos).</w:t>
      </w:r>
    </w:p>
    <w:p w14:paraId="17F32935" w14:textId="77777777" w:rsidR="00A11A0A" w:rsidRPr="00A11A0A" w:rsidRDefault="00A11A0A" w:rsidP="00A11A0A">
      <w:pPr>
        <w:spacing w:after="0" w:line="360" w:lineRule="auto"/>
        <w:jc w:val="both"/>
        <w:rPr>
          <w:rFonts w:ascii="Cambria" w:eastAsia="Cambria" w:hAnsi="Cambria" w:cs="Cambria"/>
          <w:sz w:val="24"/>
        </w:rPr>
      </w:pPr>
    </w:p>
    <w:p w14:paraId="6680A048" w14:textId="7EE3E147" w:rsidR="00A11A0A" w:rsidRPr="00A11A0A" w:rsidRDefault="00A11A0A" w:rsidP="00A11A0A">
      <w:pPr>
        <w:pStyle w:val="PargrafodaLista"/>
        <w:numPr>
          <w:ilvl w:val="0"/>
          <w:numId w:val="1"/>
        </w:numPr>
        <w:spacing w:after="0" w:line="360" w:lineRule="auto"/>
        <w:jc w:val="both"/>
        <w:rPr>
          <w:rFonts w:ascii="Cambria" w:eastAsia="Cambria" w:hAnsi="Cambria" w:cs="Cambria"/>
          <w:sz w:val="24"/>
        </w:rPr>
      </w:pPr>
      <w:r w:rsidRPr="00A11A0A">
        <w:rPr>
          <w:rFonts w:ascii="Cambria" w:eastAsia="Cambria" w:hAnsi="Cambria" w:cs="Cambria"/>
          <w:sz w:val="24"/>
        </w:rPr>
        <w:lastRenderedPageBreak/>
        <w:t xml:space="preserve">  01 (UMA) MÁQUINA DE COSTURA TIPO BAINHA DE CALÇA ELETRÔNICA 1 AGULHA, ponto fixo e ponto corrente, sistema de troca rápida, ponto fixo para ponto corrente, aparelho de bainha pneumático, com sistema de corte de linha automático, velocidade 5.000 RPM, luz de LED, e estante com rodinhas, apreciado no importe de R$38.433,00 (trinta e oito mil quatrocentos e quarenta e três).</w:t>
      </w:r>
    </w:p>
    <w:p w14:paraId="6F91D5AD" w14:textId="77777777" w:rsidR="00A11A0A" w:rsidRPr="00A11A0A" w:rsidRDefault="00A11A0A" w:rsidP="00A11A0A">
      <w:pPr>
        <w:spacing w:after="0" w:line="360" w:lineRule="auto"/>
        <w:jc w:val="both"/>
        <w:rPr>
          <w:rFonts w:ascii="Cambria" w:eastAsia="Cambria" w:hAnsi="Cambria" w:cs="Cambria"/>
          <w:sz w:val="24"/>
        </w:rPr>
      </w:pPr>
    </w:p>
    <w:p w14:paraId="48BF40CA" w14:textId="38D37CC2" w:rsidR="00A11A0A" w:rsidRPr="00A11A0A" w:rsidRDefault="00A11A0A" w:rsidP="00A11A0A">
      <w:pPr>
        <w:pStyle w:val="PargrafodaLista"/>
        <w:numPr>
          <w:ilvl w:val="0"/>
          <w:numId w:val="1"/>
        </w:numPr>
        <w:spacing w:after="0" w:line="360" w:lineRule="auto"/>
        <w:jc w:val="both"/>
        <w:rPr>
          <w:rFonts w:ascii="Cambria" w:eastAsia="Cambria" w:hAnsi="Cambria" w:cs="Cambria"/>
          <w:sz w:val="24"/>
        </w:rPr>
      </w:pPr>
      <w:r w:rsidRPr="00A11A0A">
        <w:rPr>
          <w:rFonts w:ascii="Cambria" w:eastAsia="Cambria" w:hAnsi="Cambria" w:cs="Cambria"/>
          <w:sz w:val="24"/>
        </w:rPr>
        <w:t xml:space="preserve">01 (UMA) MÁQUINA DE COSTURA TIPO FILIGRANA CAMPO 220X100MM, com painel de programação </w:t>
      </w:r>
      <w:proofErr w:type="spellStart"/>
      <w:r w:rsidRPr="00A11A0A">
        <w:rPr>
          <w:rFonts w:ascii="Cambria" w:eastAsia="Cambria" w:hAnsi="Cambria" w:cs="Cambria"/>
          <w:sz w:val="24"/>
        </w:rPr>
        <w:t>touch</w:t>
      </w:r>
      <w:proofErr w:type="spellEnd"/>
      <w:r w:rsidRPr="00A11A0A">
        <w:rPr>
          <w:rFonts w:ascii="Cambria" w:eastAsia="Cambria" w:hAnsi="Cambria" w:cs="Cambria"/>
          <w:sz w:val="24"/>
        </w:rPr>
        <w:t xml:space="preserve"> </w:t>
      </w:r>
      <w:proofErr w:type="spellStart"/>
      <w:r w:rsidRPr="00A11A0A">
        <w:rPr>
          <w:rFonts w:ascii="Cambria" w:eastAsia="Cambria" w:hAnsi="Cambria" w:cs="Cambria"/>
          <w:sz w:val="24"/>
        </w:rPr>
        <w:t>screen</w:t>
      </w:r>
      <w:proofErr w:type="spellEnd"/>
      <w:r w:rsidRPr="00A11A0A">
        <w:rPr>
          <w:rFonts w:ascii="Cambria" w:eastAsia="Cambria" w:hAnsi="Cambria" w:cs="Cambria"/>
          <w:sz w:val="24"/>
        </w:rPr>
        <w:t xml:space="preserve">, sistema operacional Windows , entrada usb, com flip-flop, lançadeira oscilante  grande, sensor eletrônico de quebra de linha da agulha, altura do calcador de 22mm, sistema de acionamento  por duplo pedal pneumático, velocidade de 2.700RPM, acionamento por motor servo direta drive, motor de passo com </w:t>
      </w:r>
      <w:proofErr w:type="spellStart"/>
      <w:r w:rsidRPr="00A11A0A">
        <w:rPr>
          <w:rFonts w:ascii="Cambria" w:eastAsia="Cambria" w:hAnsi="Cambria" w:cs="Cambria"/>
          <w:sz w:val="24"/>
        </w:rPr>
        <w:t>encoder</w:t>
      </w:r>
      <w:proofErr w:type="spellEnd"/>
      <w:r w:rsidRPr="00A11A0A">
        <w:rPr>
          <w:rFonts w:ascii="Cambria" w:eastAsia="Cambria" w:hAnsi="Cambria" w:cs="Cambria"/>
          <w:sz w:val="24"/>
        </w:rPr>
        <w:t xml:space="preserve"> no sistema dos eixos “X” “Y” “Z”, apreciado no importe de R$42.633,33 (quarenta e dois mil, seiscentos e sessenta e três reais e trinta e três centavos).</w:t>
      </w:r>
    </w:p>
    <w:p w14:paraId="6C25516F" w14:textId="77777777" w:rsidR="00A11A0A" w:rsidRPr="00A11A0A" w:rsidRDefault="00A11A0A" w:rsidP="00A11A0A">
      <w:pPr>
        <w:spacing w:after="0" w:line="360" w:lineRule="auto"/>
        <w:jc w:val="both"/>
        <w:rPr>
          <w:rFonts w:ascii="Cambria" w:eastAsia="Cambria" w:hAnsi="Cambria" w:cs="Cambria"/>
          <w:sz w:val="24"/>
        </w:rPr>
      </w:pPr>
    </w:p>
    <w:p w14:paraId="0EF520DF" w14:textId="70FD8EDF" w:rsidR="003223CD" w:rsidRPr="00A11A0A" w:rsidRDefault="00A11A0A" w:rsidP="00A11A0A">
      <w:pPr>
        <w:pStyle w:val="PargrafodaLista"/>
        <w:numPr>
          <w:ilvl w:val="0"/>
          <w:numId w:val="1"/>
        </w:numPr>
        <w:spacing w:after="0" w:line="360" w:lineRule="auto"/>
        <w:jc w:val="both"/>
        <w:rPr>
          <w:rFonts w:ascii="Cambria" w:eastAsia="Cambria" w:hAnsi="Cambria" w:cs="Cambria"/>
          <w:b/>
          <w:bCs/>
          <w:sz w:val="24"/>
        </w:rPr>
      </w:pPr>
      <w:r w:rsidRPr="00A11A0A">
        <w:rPr>
          <w:rFonts w:ascii="Cambria" w:eastAsia="Cambria" w:hAnsi="Cambria" w:cs="Cambria"/>
          <w:sz w:val="24"/>
        </w:rPr>
        <w:t xml:space="preserve"> MÁQUINA DE COSTURA DE 2 AGULHAS, NOVO DESIGN, ponto fixo com transporte duplo por agulha e barra, motor direct drive, com desligamento de barras, com painel de programação 4 funções automáticas, arremate, levantador de calcador, posicionador de agulha e corte de linha por faca de movimento frontal, lançadeira grande, </w:t>
      </w:r>
      <w:proofErr w:type="spellStart"/>
      <w:r w:rsidRPr="00A11A0A">
        <w:rPr>
          <w:rFonts w:ascii="Cambria" w:eastAsia="Cambria" w:hAnsi="Cambria" w:cs="Cambria"/>
          <w:sz w:val="24"/>
        </w:rPr>
        <w:t>carter</w:t>
      </w:r>
      <w:proofErr w:type="spellEnd"/>
      <w:r w:rsidRPr="00A11A0A">
        <w:rPr>
          <w:rFonts w:ascii="Cambria" w:eastAsia="Cambria" w:hAnsi="Cambria" w:cs="Cambria"/>
          <w:sz w:val="24"/>
        </w:rPr>
        <w:t xml:space="preserve"> seco, </w:t>
      </w:r>
      <w:proofErr w:type="spellStart"/>
      <w:r w:rsidRPr="00A11A0A">
        <w:rPr>
          <w:rFonts w:ascii="Cambria" w:eastAsia="Cambria" w:hAnsi="Cambria" w:cs="Cambria"/>
          <w:sz w:val="24"/>
        </w:rPr>
        <w:t>rolamentada</w:t>
      </w:r>
      <w:proofErr w:type="spellEnd"/>
      <w:r w:rsidRPr="00A11A0A">
        <w:rPr>
          <w:rFonts w:ascii="Cambria" w:eastAsia="Cambria" w:hAnsi="Cambria" w:cs="Cambria"/>
          <w:sz w:val="24"/>
        </w:rPr>
        <w:t>, velocidade 4.000RPM, luz de LED, e estante com rodinhas, para tecidos pesados, apreciada no importe de R$21.050,00 (vinte e um mil e cinquenta reais).</w:t>
      </w:r>
    </w:p>
    <w:p w14:paraId="14FC7593" w14:textId="4AA3F4DA" w:rsidR="0003466C" w:rsidRPr="0003466C" w:rsidRDefault="0003466C" w:rsidP="0003466C">
      <w:pPr>
        <w:spacing w:after="0" w:line="360" w:lineRule="auto"/>
        <w:jc w:val="both"/>
        <w:rPr>
          <w:rFonts w:ascii="Cambria" w:eastAsia="Cambria" w:hAnsi="Cambria" w:cs="Cambria"/>
          <w:sz w:val="24"/>
        </w:rPr>
      </w:pPr>
      <w:r w:rsidRPr="0003466C">
        <w:rPr>
          <w:rFonts w:ascii="Cambria" w:eastAsia="Cambria" w:hAnsi="Cambria" w:cs="Cambria"/>
          <w:sz w:val="24"/>
        </w:rPr>
        <w:t xml:space="preserve">Não havendo nenhum óbice constitucional, quanto à matéria e concomitantemente, observados os Princípios constitucionais da Legalidade, da Impessoalidade, da Publicidade e da Eficiência. </w:t>
      </w:r>
    </w:p>
    <w:p w14:paraId="129A3115" w14:textId="77777777" w:rsidR="005260C8" w:rsidRDefault="00802049">
      <w:pPr>
        <w:spacing w:after="0" w:line="360" w:lineRule="auto"/>
        <w:jc w:val="both"/>
        <w:rPr>
          <w:rFonts w:ascii="Cambria" w:eastAsia="Cambria" w:hAnsi="Cambria" w:cs="Cambria"/>
          <w:b/>
          <w:sz w:val="24"/>
        </w:rPr>
      </w:pPr>
      <w:r>
        <w:rPr>
          <w:rFonts w:ascii="Cambria" w:eastAsia="Cambria" w:hAnsi="Cambria" w:cs="Cambria"/>
          <w:b/>
          <w:sz w:val="24"/>
        </w:rPr>
        <w:t xml:space="preserve">II - TÉCNICA LEGISLATIVA </w:t>
      </w:r>
    </w:p>
    <w:p w14:paraId="4059BA69" w14:textId="77777777" w:rsidR="005260C8" w:rsidRDefault="00802049">
      <w:pPr>
        <w:spacing w:after="0" w:line="360" w:lineRule="auto"/>
        <w:jc w:val="both"/>
        <w:rPr>
          <w:rFonts w:ascii="Cambria" w:eastAsia="Cambria" w:hAnsi="Cambria" w:cs="Cambria"/>
          <w:sz w:val="24"/>
        </w:rPr>
      </w:pPr>
      <w:r>
        <w:rPr>
          <w:rFonts w:ascii="Cambria" w:eastAsia="Cambria" w:hAnsi="Cambria" w:cs="Cambria"/>
          <w:sz w:val="24"/>
        </w:rPr>
        <w:lastRenderedPageBreak/>
        <w:t>O referido projeto, atende o disposto na Lei Complementar nº 95/1998, a qual dispõe sobre a elaboração, a redação, a alteração e a consolidação das leis, conforme determina o parágrafo único do art. 59 da Constituição Federal, o Projeto em análise encontra-se em conformidade com a referida norma.</w:t>
      </w:r>
    </w:p>
    <w:p w14:paraId="1A8C82E0" w14:textId="77777777" w:rsidR="00A11A0A" w:rsidRDefault="00A11A0A">
      <w:pPr>
        <w:spacing w:after="0" w:line="360" w:lineRule="auto"/>
        <w:jc w:val="both"/>
        <w:rPr>
          <w:rFonts w:ascii="Cambria" w:eastAsia="Cambria" w:hAnsi="Cambria" w:cs="Cambria"/>
          <w:sz w:val="24"/>
        </w:rPr>
      </w:pPr>
    </w:p>
    <w:p w14:paraId="3D88FF71" w14:textId="77777777" w:rsidR="005260C8" w:rsidRDefault="00802049">
      <w:pPr>
        <w:spacing w:after="0" w:line="360" w:lineRule="auto"/>
        <w:jc w:val="both"/>
        <w:rPr>
          <w:rFonts w:ascii="Cambria" w:eastAsia="Cambria" w:hAnsi="Cambria" w:cs="Cambria"/>
          <w:sz w:val="24"/>
        </w:rPr>
      </w:pPr>
      <w:r>
        <w:rPr>
          <w:rFonts w:ascii="Cambria" w:eastAsia="Cambria" w:hAnsi="Cambria" w:cs="Cambria"/>
          <w:b/>
          <w:sz w:val="24"/>
        </w:rPr>
        <w:t>III - VOTO DO RELATOR</w:t>
      </w:r>
      <w:r>
        <w:rPr>
          <w:rFonts w:ascii="Cambria" w:eastAsia="Cambria" w:hAnsi="Cambria" w:cs="Cambria"/>
          <w:sz w:val="24"/>
        </w:rPr>
        <w:t xml:space="preserve"> </w:t>
      </w:r>
    </w:p>
    <w:p w14:paraId="4BBC7914" w14:textId="53424A9F"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Em face do exposto, </w:t>
      </w:r>
      <w:r w:rsidR="00432780">
        <w:rPr>
          <w:rFonts w:ascii="Cambria" w:eastAsia="Cambria" w:hAnsi="Cambria" w:cs="Cambria"/>
          <w:sz w:val="24"/>
        </w:rPr>
        <w:t xml:space="preserve"> essa relatoria</w:t>
      </w:r>
      <w:r>
        <w:rPr>
          <w:rFonts w:ascii="Cambria" w:eastAsia="Cambria" w:hAnsi="Cambria" w:cs="Cambria"/>
          <w:sz w:val="24"/>
        </w:rPr>
        <w:t>, é favorável a regimental tramitação.</w:t>
      </w:r>
    </w:p>
    <w:p w14:paraId="187DC4BE" w14:textId="5AD2B92F"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Santo Antônio do Sudoeste, </w:t>
      </w:r>
      <w:r w:rsidR="000B6AE0">
        <w:rPr>
          <w:rFonts w:ascii="Cambria" w:eastAsia="Cambria" w:hAnsi="Cambria" w:cs="Cambria"/>
          <w:sz w:val="24"/>
        </w:rPr>
        <w:t>20</w:t>
      </w:r>
      <w:r w:rsidR="0003466C">
        <w:rPr>
          <w:rFonts w:ascii="Cambria" w:eastAsia="Cambria" w:hAnsi="Cambria" w:cs="Cambria"/>
          <w:sz w:val="24"/>
        </w:rPr>
        <w:t xml:space="preserve"> de dezembro de 2023.</w:t>
      </w:r>
    </w:p>
    <w:p w14:paraId="2BF163A6" w14:textId="77777777" w:rsidR="005260C8" w:rsidRDefault="005260C8">
      <w:pPr>
        <w:spacing w:after="0" w:line="360" w:lineRule="auto"/>
        <w:jc w:val="both"/>
        <w:rPr>
          <w:rFonts w:ascii="Cambria" w:eastAsia="Cambria" w:hAnsi="Cambria" w:cs="Cambria"/>
          <w:sz w:val="24"/>
        </w:rPr>
      </w:pPr>
    </w:p>
    <w:p w14:paraId="66889ABD" w14:textId="77777777" w:rsidR="005260C8" w:rsidRDefault="00802049">
      <w:pPr>
        <w:spacing w:after="0" w:line="360" w:lineRule="auto"/>
        <w:jc w:val="center"/>
        <w:rPr>
          <w:rFonts w:ascii="Cambria" w:eastAsia="Cambria" w:hAnsi="Cambria" w:cs="Cambria"/>
          <w:b/>
          <w:sz w:val="24"/>
        </w:rPr>
      </w:pPr>
      <w:r>
        <w:rPr>
          <w:rFonts w:ascii="Cambria" w:eastAsia="Cambria" w:hAnsi="Cambria" w:cs="Cambria"/>
          <w:b/>
          <w:sz w:val="24"/>
        </w:rPr>
        <w:t>GRASIELA CRISTINA GIACOBBO NODARI</w:t>
      </w:r>
    </w:p>
    <w:p w14:paraId="21A530C9" w14:textId="77777777" w:rsidR="005260C8" w:rsidRDefault="00802049">
      <w:pPr>
        <w:spacing w:after="0" w:line="360" w:lineRule="auto"/>
        <w:jc w:val="center"/>
        <w:rPr>
          <w:rFonts w:ascii="Cambria" w:eastAsia="Cambria" w:hAnsi="Cambria" w:cs="Cambria"/>
          <w:sz w:val="24"/>
        </w:rPr>
      </w:pPr>
      <w:r>
        <w:rPr>
          <w:rFonts w:ascii="Cambria" w:eastAsia="Cambria" w:hAnsi="Cambria" w:cs="Cambria"/>
          <w:sz w:val="24"/>
        </w:rPr>
        <w:t>Vereadora – PP</w:t>
      </w:r>
    </w:p>
    <w:p w14:paraId="68F84907" w14:textId="77777777" w:rsidR="003223CD" w:rsidRDefault="003223CD">
      <w:pPr>
        <w:spacing w:after="0" w:line="360" w:lineRule="auto"/>
        <w:jc w:val="center"/>
        <w:rPr>
          <w:rFonts w:ascii="Cambria" w:eastAsia="Cambria" w:hAnsi="Cambria" w:cs="Cambria"/>
          <w:sz w:val="24"/>
        </w:rPr>
      </w:pPr>
    </w:p>
    <w:p w14:paraId="049AECB3" w14:textId="77777777" w:rsidR="005260C8" w:rsidRDefault="00802049">
      <w:pPr>
        <w:spacing w:after="0" w:line="360" w:lineRule="auto"/>
        <w:jc w:val="both"/>
        <w:rPr>
          <w:rFonts w:ascii="Cambria" w:eastAsia="Cambria" w:hAnsi="Cambria" w:cs="Cambria"/>
          <w:b/>
          <w:sz w:val="24"/>
        </w:rPr>
      </w:pPr>
      <w:r>
        <w:rPr>
          <w:rFonts w:ascii="Cambria" w:eastAsia="Cambria" w:hAnsi="Cambria" w:cs="Cambria"/>
          <w:b/>
          <w:sz w:val="24"/>
        </w:rPr>
        <w:t xml:space="preserve">IV - CONCLUSÃO </w:t>
      </w:r>
    </w:p>
    <w:p w14:paraId="46774593" w14:textId="6016DB13"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Os membros da Comissão de Justiça e Redação, conforme dispõe o inciso II do art. 39 do Regimento Interno, em reunião realizada no dia </w:t>
      </w:r>
      <w:r w:rsidR="00A11A0A">
        <w:rPr>
          <w:rFonts w:ascii="Cambria" w:eastAsia="Cambria" w:hAnsi="Cambria" w:cs="Cambria"/>
          <w:sz w:val="24"/>
        </w:rPr>
        <w:t>20</w:t>
      </w:r>
      <w:r w:rsidR="00444EF3">
        <w:rPr>
          <w:rFonts w:ascii="Cambria" w:eastAsia="Cambria" w:hAnsi="Cambria" w:cs="Cambria"/>
          <w:sz w:val="24"/>
        </w:rPr>
        <w:t xml:space="preserve"> de </w:t>
      </w:r>
      <w:r w:rsidR="0003466C">
        <w:rPr>
          <w:rFonts w:ascii="Cambria" w:eastAsia="Cambria" w:hAnsi="Cambria" w:cs="Cambria"/>
          <w:sz w:val="24"/>
        </w:rPr>
        <w:t>dezembro</w:t>
      </w:r>
      <w:r w:rsidR="00444EF3">
        <w:rPr>
          <w:rFonts w:ascii="Cambria" w:eastAsia="Cambria" w:hAnsi="Cambria" w:cs="Cambria"/>
          <w:sz w:val="24"/>
        </w:rPr>
        <w:t xml:space="preserve"> de 2023</w:t>
      </w:r>
      <w:r>
        <w:rPr>
          <w:rFonts w:ascii="Cambria" w:eastAsia="Cambria" w:hAnsi="Cambria" w:cs="Cambria"/>
          <w:sz w:val="24"/>
        </w:rPr>
        <w:t xml:space="preserve">, não havendo nenhum óbice constitucional, quanto à matéria e concomitantemente, observados os Princípios constitucionais da Legalidade, da Impessoalidade, da Publicidade e da Eficiência. </w:t>
      </w:r>
    </w:p>
    <w:p w14:paraId="68B4FB3B" w14:textId="7D1D4E58"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Desta Forma, esta Comissão é por unanimidade e de acordo com o artigo 45 do Regimento interno, é pela adoção ao Projeto de Lei nº </w:t>
      </w:r>
      <w:r w:rsidR="00043051">
        <w:rPr>
          <w:rFonts w:ascii="Cambria" w:eastAsia="Cambria" w:hAnsi="Cambria" w:cs="Cambria"/>
          <w:sz w:val="24"/>
        </w:rPr>
        <w:t>8</w:t>
      </w:r>
      <w:r w:rsidR="00A11A0A">
        <w:rPr>
          <w:rFonts w:ascii="Cambria" w:eastAsia="Cambria" w:hAnsi="Cambria" w:cs="Cambria"/>
          <w:sz w:val="24"/>
        </w:rPr>
        <w:t>4</w:t>
      </w:r>
      <w:r>
        <w:rPr>
          <w:rFonts w:ascii="Cambria" w:eastAsia="Cambria" w:hAnsi="Cambria" w:cs="Cambria"/>
          <w:sz w:val="24"/>
        </w:rPr>
        <w:t>/2023, solicitando da Mesa o encaminhamento ao Plenário para discussão e votação.</w:t>
      </w:r>
    </w:p>
    <w:p w14:paraId="0216F6AE" w14:textId="47078819" w:rsidR="005260C8" w:rsidRDefault="00802049">
      <w:pPr>
        <w:spacing w:after="0" w:line="360" w:lineRule="auto"/>
        <w:jc w:val="right"/>
        <w:rPr>
          <w:rFonts w:ascii="Cambria" w:eastAsia="Cambria" w:hAnsi="Cambria" w:cs="Cambria"/>
          <w:sz w:val="24"/>
        </w:rPr>
      </w:pPr>
      <w:r>
        <w:rPr>
          <w:rFonts w:ascii="Cambria" w:eastAsia="Cambria" w:hAnsi="Cambria" w:cs="Cambria"/>
          <w:sz w:val="24"/>
        </w:rPr>
        <w:t xml:space="preserve">Sala das Comissões, </w:t>
      </w:r>
      <w:r w:rsidR="000B6AE0">
        <w:rPr>
          <w:rFonts w:ascii="Cambria" w:eastAsia="Cambria" w:hAnsi="Cambria" w:cs="Cambria"/>
          <w:sz w:val="24"/>
        </w:rPr>
        <w:t>20</w:t>
      </w:r>
      <w:r w:rsidR="0003466C">
        <w:rPr>
          <w:rFonts w:ascii="Cambria" w:eastAsia="Cambria" w:hAnsi="Cambria" w:cs="Cambria"/>
          <w:sz w:val="24"/>
        </w:rPr>
        <w:t xml:space="preserve"> de dezembro de 2023.</w:t>
      </w:r>
    </w:p>
    <w:p w14:paraId="4602286F" w14:textId="77777777" w:rsidR="005260C8" w:rsidRDefault="005260C8">
      <w:pPr>
        <w:spacing w:after="0" w:line="360" w:lineRule="auto"/>
        <w:jc w:val="right"/>
        <w:rPr>
          <w:rFonts w:ascii="Cambria" w:eastAsia="Cambria" w:hAnsi="Cambria" w:cs="Cambria"/>
          <w:sz w:val="24"/>
        </w:rPr>
      </w:pPr>
    </w:p>
    <w:p w14:paraId="5BD5FF25" w14:textId="77777777" w:rsidR="005260C8" w:rsidRDefault="00802049">
      <w:pPr>
        <w:spacing w:after="0" w:line="360" w:lineRule="auto"/>
        <w:rPr>
          <w:rFonts w:ascii="Cambria" w:eastAsia="Cambria" w:hAnsi="Cambria" w:cs="Cambria"/>
          <w:sz w:val="24"/>
        </w:rPr>
      </w:pPr>
      <w:r>
        <w:rPr>
          <w:rFonts w:ascii="Cambria" w:eastAsia="Cambria" w:hAnsi="Cambria" w:cs="Cambria"/>
          <w:b/>
          <w:sz w:val="24"/>
        </w:rPr>
        <w:t>SEBASTIÃO DE OLIVEIRA                      GRASIELA CRISTINA GIACOBBO NODARI</w:t>
      </w:r>
      <w:r>
        <w:rPr>
          <w:rFonts w:ascii="Cambria" w:eastAsia="Cambria" w:hAnsi="Cambria" w:cs="Cambria"/>
          <w:sz w:val="24"/>
        </w:rPr>
        <w:t xml:space="preserve">                 Presidente.                                                                                 Relatora.</w:t>
      </w:r>
    </w:p>
    <w:p w14:paraId="3BAA1099" w14:textId="77777777" w:rsidR="005260C8" w:rsidRDefault="005260C8">
      <w:pPr>
        <w:spacing w:after="0" w:line="360" w:lineRule="auto"/>
        <w:jc w:val="center"/>
        <w:rPr>
          <w:rFonts w:ascii="Cambria" w:eastAsia="Cambria" w:hAnsi="Cambria" w:cs="Cambria"/>
          <w:b/>
          <w:sz w:val="24"/>
        </w:rPr>
      </w:pPr>
    </w:p>
    <w:p w14:paraId="064B957A" w14:textId="77777777" w:rsidR="005260C8" w:rsidRDefault="005260C8">
      <w:pPr>
        <w:spacing w:after="0" w:line="360" w:lineRule="auto"/>
        <w:jc w:val="center"/>
        <w:rPr>
          <w:rFonts w:ascii="Cambria" w:eastAsia="Cambria" w:hAnsi="Cambria" w:cs="Cambria"/>
          <w:b/>
          <w:sz w:val="24"/>
        </w:rPr>
      </w:pPr>
    </w:p>
    <w:p w14:paraId="1CB21F45" w14:textId="77777777" w:rsidR="005260C8" w:rsidRDefault="00802049">
      <w:pPr>
        <w:spacing w:after="0" w:line="360" w:lineRule="auto"/>
        <w:jc w:val="center"/>
        <w:rPr>
          <w:rFonts w:ascii="Cambria" w:eastAsia="Cambria" w:hAnsi="Cambria" w:cs="Cambria"/>
          <w:sz w:val="24"/>
        </w:rPr>
      </w:pPr>
      <w:r>
        <w:rPr>
          <w:rFonts w:ascii="Cambria" w:eastAsia="Cambria" w:hAnsi="Cambria" w:cs="Cambria"/>
          <w:b/>
          <w:sz w:val="24"/>
        </w:rPr>
        <w:t>CLAIRTON ANTONIO CAUDURO</w:t>
      </w:r>
    </w:p>
    <w:p w14:paraId="78666B83" w14:textId="77777777" w:rsidR="005260C8" w:rsidRDefault="00802049">
      <w:pPr>
        <w:spacing w:after="0" w:line="360" w:lineRule="auto"/>
        <w:jc w:val="center"/>
        <w:rPr>
          <w:rFonts w:ascii="Cambria" w:eastAsia="Cambria" w:hAnsi="Cambria" w:cs="Cambria"/>
          <w:sz w:val="24"/>
        </w:rPr>
      </w:pPr>
      <w:r>
        <w:rPr>
          <w:rFonts w:ascii="Cambria" w:eastAsia="Cambria" w:hAnsi="Cambria" w:cs="Cambria"/>
          <w:sz w:val="24"/>
        </w:rPr>
        <w:t xml:space="preserve">Secretário </w:t>
      </w:r>
      <w:bookmarkEnd w:id="0"/>
    </w:p>
    <w:sectPr w:rsidR="005260C8" w:rsidSect="00767EE3">
      <w:pgSz w:w="11906" w:h="16838"/>
      <w:pgMar w:top="297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9669F"/>
    <w:multiLevelType w:val="hybridMultilevel"/>
    <w:tmpl w:val="2CF07D92"/>
    <w:lvl w:ilvl="0" w:tplc="CA42D9C6">
      <w:start w:val="1"/>
      <w:numFmt w:val="bullet"/>
      <w:lvlText w:val=""/>
      <w:lvlJc w:val="left"/>
      <w:pPr>
        <w:ind w:left="720" w:hanging="360"/>
      </w:pPr>
      <w:rPr>
        <w:rFonts w:ascii="Symbol" w:eastAsia="Cambria" w:hAnsi="Symbol" w:cs="Cambri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62720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260C8"/>
    <w:rsid w:val="0003466C"/>
    <w:rsid w:val="00043051"/>
    <w:rsid w:val="000B6AE0"/>
    <w:rsid w:val="002F3315"/>
    <w:rsid w:val="003223CD"/>
    <w:rsid w:val="00432780"/>
    <w:rsid w:val="00444EF3"/>
    <w:rsid w:val="005260C8"/>
    <w:rsid w:val="0052648B"/>
    <w:rsid w:val="00553777"/>
    <w:rsid w:val="00606A30"/>
    <w:rsid w:val="00725403"/>
    <w:rsid w:val="00767EE3"/>
    <w:rsid w:val="00802049"/>
    <w:rsid w:val="009C511E"/>
    <w:rsid w:val="00A11A0A"/>
    <w:rsid w:val="00A40D3D"/>
    <w:rsid w:val="00B54801"/>
    <w:rsid w:val="00C62E96"/>
    <w:rsid w:val="00CE2A02"/>
    <w:rsid w:val="00DE2DCB"/>
    <w:rsid w:val="00E53CE5"/>
    <w:rsid w:val="00E801CE"/>
    <w:rsid w:val="00ED2E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1826D"/>
  <w15:docId w15:val="{A8D36395-A6A9-428A-8B04-2307FFAE0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11A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3931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2</cp:revision>
  <cp:lastPrinted>2023-12-19T12:30:00Z</cp:lastPrinted>
  <dcterms:created xsi:type="dcterms:W3CDTF">2023-12-19T12:34:00Z</dcterms:created>
  <dcterms:modified xsi:type="dcterms:W3CDTF">2023-12-19T12:34:00Z</dcterms:modified>
</cp:coreProperties>
</file>