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A0B8A" w14:textId="248D53E0" w:rsidR="00567F22" w:rsidRDefault="00567F22" w:rsidP="00567F22">
      <w:pPr>
        <w:widowControl w:val="0"/>
        <w:spacing w:after="0" w:line="240" w:lineRule="auto"/>
        <w:ind w:left="2835"/>
        <w:jc w:val="both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B6E2D79" wp14:editId="1CD33614">
                <wp:simplePos x="0" y="0"/>
                <wp:positionH relativeFrom="column">
                  <wp:posOffset>-236220</wp:posOffset>
                </wp:positionH>
                <wp:positionV relativeFrom="paragraph">
                  <wp:posOffset>635</wp:posOffset>
                </wp:positionV>
                <wp:extent cx="1920240" cy="822960"/>
                <wp:effectExtent l="0" t="0" r="381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4494B2" w14:textId="77777777" w:rsidR="00567F22" w:rsidRDefault="00567F22" w:rsidP="00567F2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40939CC" w14:textId="64828370" w:rsidR="00567F22" w:rsidRPr="008A519A" w:rsidRDefault="00567F22" w:rsidP="00567F2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ÓRGÃO OFICIAL ELETRÔNICO Nº 333</w:t>
                            </w:r>
                            <w:r w:rsidR="00EB624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4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70FB055F" w14:textId="51F4DD7A" w:rsidR="00567F22" w:rsidRPr="008A519A" w:rsidRDefault="00567F22" w:rsidP="00567F22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</w:t>
                            </w:r>
                            <w:r w:rsidR="002279DC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/03</w:t>
                            </w: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6E2D79" id="Rectangle 2" o:spid="_x0000_s1026" style="position:absolute;left:0;text-align:left;margin-left:-18.6pt;margin-top:.0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" o:allowincell="f" filled="f" strokeweight="0">
                <v:stroke dashstyle="1 1" endcap="round"/>
                <v:textbox>
                  <w:txbxContent>
                    <w:p w14:paraId="0A4494B2" w14:textId="77777777" w:rsidR="00567F22" w:rsidRDefault="00567F22" w:rsidP="00567F2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40939CC" w14:textId="64828370" w:rsidR="00567F22" w:rsidRPr="008A519A" w:rsidRDefault="00567F22" w:rsidP="00567F2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ÓRGÃO OFICIAL ELETRÔNICO Nº 333</w:t>
                      </w:r>
                      <w:r w:rsidR="00EB6241">
                        <w:rPr>
                          <w:rFonts w:ascii="Garamond" w:hAnsi="Garamond"/>
                          <w:sz w:val="16"/>
                          <w:szCs w:val="16"/>
                        </w:rPr>
                        <w:t>4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70FB055F" w14:textId="51F4DD7A" w:rsidR="00567F22" w:rsidRPr="008A519A" w:rsidRDefault="00567F22" w:rsidP="00567F22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 w:rsidR="002279DC"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/03</w:t>
                      </w: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DF7581">
        <w:rPr>
          <w:rFonts w:ascii="Garamond" w:hAnsi="Garamond" w:cs="Arial"/>
          <w:b/>
          <w:sz w:val="26"/>
          <w:szCs w:val="26"/>
        </w:rPr>
        <w:t>D E C R E T O</w:t>
      </w:r>
      <w:r>
        <w:rPr>
          <w:rFonts w:ascii="Garamond" w:hAnsi="Garamond" w:cs="Arial"/>
          <w:b/>
          <w:sz w:val="26"/>
          <w:szCs w:val="26"/>
        </w:rPr>
        <w:t xml:space="preserve">  </w:t>
      </w:r>
      <w:r w:rsidRPr="00DF7581">
        <w:rPr>
          <w:rFonts w:ascii="Garamond" w:hAnsi="Garamond" w:cs="Arial"/>
          <w:b/>
          <w:sz w:val="26"/>
          <w:szCs w:val="26"/>
        </w:rPr>
        <w:t>N</w:t>
      </w:r>
      <w:r>
        <w:rPr>
          <w:rFonts w:ascii="Garamond" w:hAnsi="Garamond" w:cs="Arial"/>
          <w:b/>
          <w:sz w:val="26"/>
          <w:szCs w:val="26"/>
        </w:rPr>
        <w:t xml:space="preserve">° 1 2 5 8 </w:t>
      </w:r>
      <w:r w:rsidR="002279DC">
        <w:rPr>
          <w:rFonts w:ascii="Garamond" w:hAnsi="Garamond" w:cs="Arial"/>
          <w:b/>
          <w:sz w:val="26"/>
          <w:szCs w:val="26"/>
        </w:rPr>
        <w:t>3</w:t>
      </w:r>
    </w:p>
    <w:p w14:paraId="41699B0E" w14:textId="0C71646A" w:rsidR="00567F22" w:rsidRPr="00DF7581" w:rsidRDefault="00567F22" w:rsidP="00567F22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DF7581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</w:t>
      </w:r>
      <w:r w:rsidR="00EB7256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EB6241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2AB8551" w:rsidR="0009362D" w:rsidRPr="0009362D" w:rsidRDefault="0009362D" w:rsidP="00EB6241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A7B50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9C4334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4A7B50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F815D2">
        <w:rPr>
          <w:rFonts w:ascii="Arial" w:eastAsia="Arial" w:hAnsi="Arial" w:cs="Arial"/>
          <w:b/>
          <w:bCs/>
          <w:color w:val="000000"/>
          <w:sz w:val="24"/>
          <w:szCs w:val="24"/>
        </w:rPr>
        <w:t>000,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>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4A7B5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trinta e </w:t>
      </w:r>
      <w:r w:rsidR="009C4334">
        <w:rPr>
          <w:rFonts w:ascii="Arial" w:eastAsia="Arial" w:hAnsi="Arial" w:cs="Arial"/>
          <w:b/>
          <w:bCs/>
          <w:color w:val="000000"/>
          <w:sz w:val="24"/>
          <w:szCs w:val="24"/>
        </w:rPr>
        <w:t>cinco</w:t>
      </w:r>
      <w:r w:rsidR="004A7B5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EB6241" w:rsidRDefault="003E00E6" w:rsidP="00EB6241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2485129E" w:rsidR="00081855" w:rsidRPr="0009362D" w:rsidRDefault="00081855" w:rsidP="00EB624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A7B50">
        <w:rPr>
          <w:rFonts w:ascii="Arial" w:hAnsi="Arial" w:cs="Arial"/>
          <w:sz w:val="24"/>
          <w:szCs w:val="24"/>
        </w:rPr>
        <w:t>13</w:t>
      </w:r>
      <w:r w:rsidR="009C4334">
        <w:rPr>
          <w:rFonts w:ascii="Arial" w:hAnsi="Arial" w:cs="Arial"/>
          <w:sz w:val="24"/>
          <w:szCs w:val="24"/>
        </w:rPr>
        <w:t>887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EB6241" w:rsidRDefault="00540DEA" w:rsidP="00EB6241">
      <w:pPr>
        <w:widowControl w:val="0"/>
        <w:spacing w:after="0" w:line="240" w:lineRule="auto"/>
        <w:jc w:val="center"/>
        <w:rPr>
          <w:rFonts w:ascii="Arial" w:hAnsi="Arial" w:cs="Arial"/>
          <w:sz w:val="8"/>
          <w:szCs w:val="8"/>
        </w:rPr>
      </w:pPr>
    </w:p>
    <w:p w14:paraId="1191F80E" w14:textId="55A3F552" w:rsidR="00081855" w:rsidRPr="0009362D" w:rsidRDefault="00081855" w:rsidP="00EB6241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EB6241" w:rsidRDefault="00645829" w:rsidP="00EB6241">
      <w:pPr>
        <w:widowControl w:val="0"/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25CA2684" w14:textId="5E70FB38" w:rsidR="00C65EDF" w:rsidRDefault="00081855" w:rsidP="00EB6241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C433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C4334">
        <w:rPr>
          <w:rFonts w:ascii="Arial" w:eastAsia="Arial" w:hAnsi="Arial" w:cs="Arial"/>
          <w:b/>
          <w:bCs/>
          <w:color w:val="000000"/>
          <w:sz w:val="24"/>
          <w:szCs w:val="24"/>
        </w:rPr>
        <w:t>35.000,00</w:t>
      </w:r>
      <w:r w:rsidR="009C433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9C4334">
        <w:rPr>
          <w:rFonts w:ascii="Arial" w:eastAsia="Arial" w:hAnsi="Arial" w:cs="Arial"/>
          <w:b/>
          <w:bCs/>
          <w:color w:val="000000"/>
          <w:sz w:val="24"/>
          <w:szCs w:val="24"/>
        </w:rPr>
        <w:t>(trinta e cinco mil reais</w:t>
      </w:r>
      <w:r w:rsidR="009C433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6571FFC" w14:textId="77777777" w:rsidR="00F2303F" w:rsidRPr="00EB6241" w:rsidRDefault="00F2303F" w:rsidP="00EB6241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E96C61" w14:paraId="506B9D8E" w14:textId="77777777" w:rsidTr="00EB6241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88C148" w14:textId="77777777" w:rsidR="00E96C61" w:rsidRDefault="00E96C61" w:rsidP="00EB62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96C61" w14:paraId="4112B1CE" w14:textId="77777777" w:rsidTr="00EB6241">
        <w:trPr>
          <w:trHeight w:val="25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8257B" w14:textId="77777777" w:rsidR="00E96C61" w:rsidRDefault="00E96C61" w:rsidP="00EB62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E96C61" w14:paraId="1A394656" w14:textId="77777777" w:rsidTr="00EB624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3C08AD" w14:textId="77777777" w:rsidR="00E96C61" w:rsidRDefault="00E96C61" w:rsidP="00EB624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258A58" w14:textId="77777777" w:rsidR="00E96C61" w:rsidRDefault="00E96C61" w:rsidP="00EB624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</w:t>
            </w:r>
          </w:p>
        </w:tc>
      </w:tr>
      <w:tr w:rsidR="00E96C61" w14:paraId="50EF2050" w14:textId="77777777" w:rsidTr="00EB624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4C082B" w14:textId="77777777" w:rsidR="00E96C61" w:rsidRDefault="00E96C61" w:rsidP="00EB624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15.006.0004.0125.0033.2095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E21291" w14:textId="7710C33F" w:rsidR="00E96C61" w:rsidRDefault="00E96C61" w:rsidP="00EB624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B624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E96C61" w14:paraId="7A6790D1" w14:textId="77777777" w:rsidTr="00EB624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B77C86" w14:textId="77777777" w:rsidR="00E96C61" w:rsidRDefault="00E96C61" w:rsidP="00EB62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30E3E5" w14:textId="77777777" w:rsidR="00E96C61" w:rsidRDefault="00E96C61" w:rsidP="00EB62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3790B" w14:textId="77777777" w:rsidR="00E96C61" w:rsidRDefault="00E96C61" w:rsidP="00EB62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96C61" w14:paraId="0E6CDF7C" w14:textId="77777777" w:rsidTr="00EB624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BA725" w14:textId="77777777" w:rsidR="00E96C61" w:rsidRDefault="00E96C61" w:rsidP="00EB624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B83526" w14:textId="77777777" w:rsidR="00E96C61" w:rsidRDefault="00E96C61" w:rsidP="00EB624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DBAC47" w14:textId="77777777" w:rsidR="00E96C61" w:rsidRDefault="00E96C61" w:rsidP="00EB624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R$ 35.000,00</w:t>
            </w:r>
          </w:p>
        </w:tc>
      </w:tr>
      <w:tr w:rsidR="00E96C61" w14:paraId="3190CB3B" w14:textId="77777777" w:rsidTr="00EB624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C65AAA" w14:textId="77777777" w:rsidR="00E96C61" w:rsidRDefault="00E96C61" w:rsidP="00EB6241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R$ 35.000,00</w:t>
            </w:r>
          </w:p>
        </w:tc>
      </w:tr>
    </w:tbl>
    <w:p w14:paraId="146635A0" w14:textId="23C91261" w:rsidR="0009362D" w:rsidRPr="00EB6241" w:rsidRDefault="0009362D" w:rsidP="00EB6241">
      <w:pPr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339C05E9" w14:textId="282D0B23" w:rsidR="00357E03" w:rsidRDefault="002E1525" w:rsidP="00EB6241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FA760E3" w14:textId="77777777" w:rsidR="00F2303F" w:rsidRPr="00EB6241" w:rsidRDefault="00F2303F" w:rsidP="00EB6241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E96C61" w14:paraId="4D18D16E" w14:textId="77777777" w:rsidTr="00EB6241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85C664" w14:textId="77777777" w:rsidR="00E96C61" w:rsidRDefault="00E96C61" w:rsidP="00EB62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E96C61" w14:paraId="18DE8849" w14:textId="77777777" w:rsidTr="00EB6241">
        <w:trPr>
          <w:trHeight w:val="27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274067" w14:textId="77777777" w:rsidR="00E96C61" w:rsidRDefault="00E96C61" w:rsidP="00EB62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E96C61" w14:paraId="3C476741" w14:textId="77777777" w:rsidTr="00EB624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1F1C55" w14:textId="77777777" w:rsidR="00E96C61" w:rsidRDefault="00E96C61" w:rsidP="00EB624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8EAB1E" w14:textId="77777777" w:rsidR="00E96C61" w:rsidRDefault="00E96C61" w:rsidP="00EB624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</w:t>
            </w:r>
          </w:p>
        </w:tc>
      </w:tr>
      <w:tr w:rsidR="00E96C61" w14:paraId="10504DB0" w14:textId="77777777" w:rsidTr="00EB624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50FBC9" w14:textId="77777777" w:rsidR="00E96C61" w:rsidRDefault="00E96C61" w:rsidP="00EB624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15.006.0004.0125.0033.2095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D81953" w14:textId="77777777" w:rsidR="00E96C61" w:rsidRDefault="00E96C61" w:rsidP="00EB624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E96C61" w14:paraId="7BCD7791" w14:textId="77777777" w:rsidTr="00EB624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C105D1" w14:textId="77777777" w:rsidR="00E96C61" w:rsidRDefault="00E96C61" w:rsidP="00EB62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091B8F" w14:textId="77777777" w:rsidR="00E96C61" w:rsidRDefault="00E96C61" w:rsidP="00EB62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7327E0" w14:textId="77777777" w:rsidR="00E96C61" w:rsidRDefault="00E96C61" w:rsidP="00EB624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96C61" w14:paraId="4C4A6692" w14:textId="77777777" w:rsidTr="00EB624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70E28D" w14:textId="77777777" w:rsidR="00E96C61" w:rsidRDefault="00E96C61" w:rsidP="00EB624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FEBDA" w14:textId="77777777" w:rsidR="00E96C61" w:rsidRDefault="00E96C61" w:rsidP="00EB624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F7DF9C" w14:textId="77777777" w:rsidR="00E96C61" w:rsidRDefault="00E96C61" w:rsidP="00EB624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R$ 35.000,00</w:t>
            </w:r>
          </w:p>
        </w:tc>
      </w:tr>
      <w:tr w:rsidR="00E96C61" w14:paraId="0E031BB0" w14:textId="77777777" w:rsidTr="00EB624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DD577" w14:textId="77777777" w:rsidR="00E96C61" w:rsidRDefault="00E96C61" w:rsidP="00EB6241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R$ 35.000,00</w:t>
            </w:r>
          </w:p>
        </w:tc>
      </w:tr>
    </w:tbl>
    <w:p w14:paraId="57EEE882" w14:textId="77777777" w:rsidR="002E1525" w:rsidRPr="00EB6241" w:rsidRDefault="002E1525" w:rsidP="00EB6241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07BC9E17" w14:textId="59632619" w:rsidR="0093768D" w:rsidRDefault="0093768D" w:rsidP="00EB6241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F815D2">
        <w:rPr>
          <w:rFonts w:ascii="Arial" w:hAnsi="Arial" w:cs="Arial"/>
          <w:bCs/>
          <w:color w:val="000000"/>
          <w:sz w:val="24"/>
          <w:szCs w:val="24"/>
        </w:rPr>
        <w:t xml:space="preserve">, está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no anexo deste Decreto.</w:t>
      </w:r>
    </w:p>
    <w:p w14:paraId="31E2B5F4" w14:textId="77777777" w:rsidR="0093768D" w:rsidRPr="00EB6241" w:rsidRDefault="0093768D" w:rsidP="00EB6241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4"/>
          <w:szCs w:val="14"/>
        </w:rPr>
      </w:pPr>
    </w:p>
    <w:p w14:paraId="2C540A76" w14:textId="65E8F0F1" w:rsidR="0051638F" w:rsidRPr="006E1C97" w:rsidRDefault="0051638F" w:rsidP="00EB6241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EB6241" w:rsidRDefault="0051638F" w:rsidP="00EB6241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352869DE" w14:textId="77777777" w:rsidR="00F07E39" w:rsidRPr="00F07E39" w:rsidRDefault="00F07E39" w:rsidP="00EB624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6604683" w:rsidR="00F07E39" w:rsidRPr="00F07E39" w:rsidRDefault="00F07E39" w:rsidP="00EB624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A7B50">
        <w:rPr>
          <w:rFonts w:ascii="Arial" w:hAnsi="Arial" w:cs="Arial"/>
          <w:sz w:val="24"/>
          <w:szCs w:val="24"/>
        </w:rPr>
        <w:t>1</w:t>
      </w:r>
      <w:r w:rsidR="002279DC">
        <w:rPr>
          <w:rFonts w:ascii="Arial" w:hAnsi="Arial" w:cs="Arial"/>
          <w:sz w:val="24"/>
          <w:szCs w:val="24"/>
        </w:rPr>
        <w:t>6</w:t>
      </w:r>
      <w:r w:rsidR="00F815D2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A7B50">
        <w:rPr>
          <w:rFonts w:ascii="Arial" w:hAnsi="Arial" w:cs="Arial"/>
          <w:sz w:val="24"/>
          <w:szCs w:val="24"/>
        </w:rPr>
        <w:t>març</w:t>
      </w:r>
      <w:r w:rsidR="006271BB">
        <w:rPr>
          <w:rFonts w:ascii="Arial" w:hAnsi="Arial" w:cs="Arial"/>
          <w:sz w:val="24"/>
          <w:szCs w:val="24"/>
        </w:rPr>
        <w:t>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EB624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EB624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EB624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EB624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EB624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EB6241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1ECCFD4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EF130C8" w14:textId="5096AE55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552EAF3" w14:textId="77777777" w:rsidR="00EB6241" w:rsidRDefault="00EB6241" w:rsidP="00EB624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396C2FEB" w14:textId="0B8CD84E" w:rsidR="00F815D2" w:rsidRPr="00F815D2" w:rsidRDefault="002E47EB" w:rsidP="00EB624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F815D2" w:rsidRPr="00F815D2">
        <w:rPr>
          <w:rFonts w:ascii="Arial" w:hAnsi="Arial" w:cs="Arial"/>
          <w:color w:val="000000"/>
        </w:rPr>
        <w:t xml:space="preserve">Secretaria Municipal de Infraestrutura, Segurança e Mobilidade </w:t>
      </w:r>
    </w:p>
    <w:p w14:paraId="06771AC6" w14:textId="77777777" w:rsidR="00F815D2" w:rsidRPr="00F815D2" w:rsidRDefault="00F815D2" w:rsidP="00EB62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815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Urbana - SEIMOB</w:t>
      </w:r>
    </w:p>
    <w:p w14:paraId="4C157806" w14:textId="7EA01962" w:rsidR="002E47EB" w:rsidRPr="009F3255" w:rsidRDefault="002E47EB" w:rsidP="00EB624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4A7B50">
        <w:rPr>
          <w:rFonts w:ascii="Arial" w:hAnsi="Arial" w:cs="Arial"/>
          <w:bCs/>
          <w:color w:val="000000" w:themeColor="text1"/>
          <w:sz w:val="24"/>
          <w:szCs w:val="28"/>
        </w:rPr>
        <w:t>3</w:t>
      </w:r>
      <w:r w:rsidR="00E96C61">
        <w:rPr>
          <w:rFonts w:ascii="Arial" w:hAnsi="Arial" w:cs="Arial"/>
          <w:bCs/>
          <w:color w:val="000000" w:themeColor="text1"/>
          <w:sz w:val="24"/>
          <w:szCs w:val="28"/>
        </w:rPr>
        <w:t>5</w:t>
      </w:r>
      <w:r w:rsidR="00F815D2">
        <w:rPr>
          <w:rFonts w:ascii="Arial" w:hAnsi="Arial" w:cs="Arial"/>
          <w:bCs/>
          <w:color w:val="000000" w:themeColor="text1"/>
          <w:sz w:val="24"/>
          <w:szCs w:val="28"/>
        </w:rPr>
        <w:t>.</w:t>
      </w:r>
      <w:r w:rsidR="00255BFA">
        <w:rPr>
          <w:rFonts w:ascii="Arial" w:hAnsi="Arial" w:cs="Arial"/>
          <w:bCs/>
          <w:color w:val="000000" w:themeColor="text1"/>
          <w:sz w:val="24"/>
          <w:szCs w:val="28"/>
        </w:rPr>
        <w:t>000</w:t>
      </w:r>
      <w:r w:rsidR="0024792F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9F3255" w:rsidRDefault="002E47EB" w:rsidP="00EB624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717E447F" w14:textId="77777777" w:rsidR="00EB6241" w:rsidRDefault="002E47EB" w:rsidP="00EB624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E2BC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Dotações orçamentárias de origem </w:t>
      </w:r>
      <w:r w:rsidRPr="001E2BCD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1E2BCD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bookmarkStart w:id="0" w:name="_Hlk219990204"/>
    </w:p>
    <w:p w14:paraId="4390081E" w14:textId="2E9A5366" w:rsidR="00E96C61" w:rsidRDefault="00E96C61" w:rsidP="00EB62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96C61">
        <w:rPr>
          <w:rFonts w:ascii="Arial" w:hAnsi="Arial" w:cs="Arial"/>
          <w:sz w:val="24"/>
          <w:szCs w:val="24"/>
        </w:rPr>
        <w:t>06 – Gerencia de Engenharia e Administração de Trânsito</w:t>
      </w:r>
    </w:p>
    <w:p w14:paraId="1A019FE3" w14:textId="5BAE2A0C" w:rsidR="00E96C61" w:rsidRPr="00E96C61" w:rsidRDefault="00E96C61" w:rsidP="00EB6241">
      <w:pPr>
        <w:spacing w:after="0"/>
        <w:jc w:val="both"/>
        <w:rPr>
          <w:rFonts w:ascii="Arial" w:hAnsi="Arial" w:cs="Arial"/>
          <w:sz w:val="24"/>
          <w:szCs w:val="24"/>
        </w:rPr>
      </w:pPr>
      <w:r w:rsidRPr="00E96C61">
        <w:rPr>
          <w:rFonts w:ascii="Arial" w:hAnsi="Arial" w:cs="Arial"/>
          <w:sz w:val="24"/>
          <w:szCs w:val="24"/>
        </w:rPr>
        <w:t xml:space="preserve">004.0125.0033.2095 – Manter a gerencia de Engenharia e Trânsito </w:t>
      </w:r>
    </w:p>
    <w:p w14:paraId="4B5F916B" w14:textId="77777777" w:rsidR="00E96C61" w:rsidRPr="00E96C61" w:rsidRDefault="00E96C61" w:rsidP="00EB6241">
      <w:pPr>
        <w:spacing w:after="0"/>
        <w:jc w:val="both"/>
        <w:rPr>
          <w:rFonts w:ascii="Arial" w:hAnsi="Arial" w:cs="Arial"/>
          <w:sz w:val="24"/>
          <w:szCs w:val="24"/>
        </w:rPr>
      </w:pPr>
      <w:r w:rsidRPr="00E96C61">
        <w:rPr>
          <w:rFonts w:ascii="Arial" w:hAnsi="Arial" w:cs="Arial"/>
          <w:sz w:val="24"/>
          <w:szCs w:val="24"/>
        </w:rPr>
        <w:t>4.0.00.00.00 – Despesas capital</w:t>
      </w:r>
    </w:p>
    <w:p w14:paraId="2C5A9A6D" w14:textId="254EAAB6" w:rsidR="00E96C61" w:rsidRPr="00E96C61" w:rsidRDefault="00E96C61" w:rsidP="00EB6241">
      <w:pPr>
        <w:spacing w:after="0"/>
        <w:jc w:val="both"/>
        <w:rPr>
          <w:rFonts w:ascii="Arial" w:hAnsi="Arial" w:cs="Arial"/>
          <w:sz w:val="24"/>
          <w:szCs w:val="24"/>
        </w:rPr>
      </w:pPr>
      <w:r w:rsidRPr="00E96C61">
        <w:rPr>
          <w:rFonts w:ascii="Arial" w:hAnsi="Arial" w:cs="Arial"/>
          <w:sz w:val="24"/>
          <w:szCs w:val="24"/>
        </w:rPr>
        <w:t>4.4.90.51.00 – 802 – Obras e instalações..........................</w:t>
      </w:r>
      <w:r w:rsidR="00EB6241">
        <w:rPr>
          <w:rFonts w:ascii="Arial" w:hAnsi="Arial" w:cs="Arial"/>
          <w:sz w:val="24"/>
          <w:szCs w:val="24"/>
        </w:rPr>
        <w:t>.........</w:t>
      </w:r>
      <w:r w:rsidRPr="00E96C61">
        <w:rPr>
          <w:rFonts w:ascii="Arial" w:hAnsi="Arial" w:cs="Arial"/>
          <w:sz w:val="24"/>
          <w:szCs w:val="24"/>
        </w:rPr>
        <w:t>.........R$ 35.000,00</w:t>
      </w:r>
      <w:bookmarkEnd w:id="0"/>
    </w:p>
    <w:p w14:paraId="4C949527" w14:textId="77777777" w:rsidR="002E47EB" w:rsidRPr="001E2BCD" w:rsidRDefault="002E47EB" w:rsidP="00EB62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9CF9BB" w14:textId="77777777" w:rsidR="00CB18C3" w:rsidRPr="0003315B" w:rsidRDefault="002E47EB" w:rsidP="00EB624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3315B">
        <w:rPr>
          <w:rFonts w:ascii="Arial" w:hAnsi="Arial" w:cs="Arial"/>
          <w:b/>
          <w:bCs/>
          <w:sz w:val="24"/>
          <w:szCs w:val="24"/>
        </w:rPr>
        <w:t xml:space="preserve">Dotações orçamentárias de destino (código numérico e descrição): </w:t>
      </w:r>
    </w:p>
    <w:p w14:paraId="70E29612" w14:textId="77777777" w:rsidR="00E96C61" w:rsidRPr="00E96C61" w:rsidRDefault="00E96C61" w:rsidP="00EB6241">
      <w:pPr>
        <w:spacing w:after="0"/>
        <w:jc w:val="both"/>
        <w:rPr>
          <w:rFonts w:ascii="Arial" w:hAnsi="Arial" w:cs="Arial"/>
          <w:sz w:val="24"/>
          <w:szCs w:val="24"/>
        </w:rPr>
      </w:pPr>
      <w:r w:rsidRPr="00E96C61">
        <w:rPr>
          <w:rFonts w:ascii="Arial" w:hAnsi="Arial" w:cs="Arial"/>
          <w:sz w:val="24"/>
          <w:szCs w:val="24"/>
        </w:rPr>
        <w:t>06 – Gerencia de Infraestrutura - GEINF</w:t>
      </w:r>
    </w:p>
    <w:p w14:paraId="3FA43011" w14:textId="77777777" w:rsidR="00E96C61" w:rsidRPr="00E96C61" w:rsidRDefault="00E96C61" w:rsidP="00EB6241">
      <w:pPr>
        <w:spacing w:after="0"/>
        <w:jc w:val="both"/>
        <w:rPr>
          <w:rFonts w:ascii="Arial" w:hAnsi="Arial" w:cs="Arial"/>
          <w:sz w:val="24"/>
          <w:szCs w:val="24"/>
        </w:rPr>
      </w:pPr>
      <w:r w:rsidRPr="00E96C61">
        <w:rPr>
          <w:rFonts w:ascii="Arial" w:hAnsi="Arial" w:cs="Arial"/>
          <w:sz w:val="24"/>
          <w:szCs w:val="24"/>
        </w:rPr>
        <w:t xml:space="preserve">004.0125.0033.2095 – Manter a gerencia de Engenharia e Trânsito </w:t>
      </w:r>
    </w:p>
    <w:p w14:paraId="18D4DC03" w14:textId="77777777" w:rsidR="00E96C61" w:rsidRPr="00E96C61" w:rsidRDefault="00E96C61" w:rsidP="00EB6241">
      <w:pPr>
        <w:spacing w:after="0"/>
        <w:jc w:val="both"/>
        <w:rPr>
          <w:rFonts w:ascii="Arial" w:hAnsi="Arial" w:cs="Arial"/>
          <w:sz w:val="24"/>
          <w:szCs w:val="24"/>
        </w:rPr>
      </w:pPr>
      <w:r w:rsidRPr="00E96C61">
        <w:rPr>
          <w:rFonts w:ascii="Arial" w:hAnsi="Arial" w:cs="Arial"/>
          <w:sz w:val="24"/>
          <w:szCs w:val="24"/>
        </w:rPr>
        <w:t>3.0.00.00.00 – Despesas corrente</w:t>
      </w:r>
    </w:p>
    <w:p w14:paraId="39091EC8" w14:textId="47EB4AB1" w:rsidR="00E96C61" w:rsidRPr="00E96C61" w:rsidRDefault="00E96C61" w:rsidP="00EB6241">
      <w:pPr>
        <w:spacing w:after="0"/>
        <w:jc w:val="both"/>
        <w:rPr>
          <w:rFonts w:ascii="Arial" w:hAnsi="Arial" w:cs="Arial"/>
          <w:sz w:val="24"/>
          <w:szCs w:val="24"/>
        </w:rPr>
      </w:pPr>
      <w:r w:rsidRPr="00E96C61">
        <w:rPr>
          <w:rFonts w:ascii="Arial" w:hAnsi="Arial" w:cs="Arial"/>
          <w:sz w:val="24"/>
          <w:szCs w:val="24"/>
        </w:rPr>
        <w:t>3.3.90.40.00 – 799 – Serviços de tecnologia da informação e comunicação................................................................</w:t>
      </w:r>
      <w:r w:rsidR="00EB6241">
        <w:rPr>
          <w:rFonts w:ascii="Arial" w:hAnsi="Arial" w:cs="Arial"/>
          <w:sz w:val="24"/>
          <w:szCs w:val="24"/>
        </w:rPr>
        <w:t>.</w:t>
      </w:r>
      <w:r w:rsidRPr="00E96C61">
        <w:rPr>
          <w:rFonts w:ascii="Arial" w:hAnsi="Arial" w:cs="Arial"/>
          <w:sz w:val="24"/>
          <w:szCs w:val="24"/>
        </w:rPr>
        <w:t>......................R$ 35.000,00</w:t>
      </w:r>
    </w:p>
    <w:p w14:paraId="63A390E2" w14:textId="77777777" w:rsidR="00305539" w:rsidRPr="001E2BCD" w:rsidRDefault="00305539" w:rsidP="00EB624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hd w:val="clear" w:color="auto" w:fill="FFFFFF"/>
        </w:rPr>
      </w:pPr>
    </w:p>
    <w:p w14:paraId="154F24F4" w14:textId="77777777" w:rsidR="00E96C61" w:rsidRDefault="002E47EB" w:rsidP="00EB6241">
      <w:pPr>
        <w:jc w:val="both"/>
        <w:rPr>
          <w:rFonts w:cs="Arial"/>
          <w:bCs/>
          <w:color w:val="000000" w:themeColor="text1"/>
        </w:rPr>
      </w:pPr>
      <w:r w:rsidRPr="001E2BCD">
        <w:rPr>
          <w:rFonts w:ascii="Arial" w:hAnsi="Arial" w:cs="Arial"/>
          <w:b/>
          <w:bCs/>
          <w:color w:val="000000" w:themeColor="text1"/>
        </w:rPr>
        <w:t xml:space="preserve">Origem dos recursos </w:t>
      </w:r>
      <w:r w:rsidRPr="001E2BCD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1E2BCD">
        <w:rPr>
          <w:rFonts w:ascii="Arial" w:hAnsi="Arial" w:cs="Arial"/>
          <w:b/>
          <w:bCs/>
          <w:color w:val="000000" w:themeColor="text1"/>
        </w:rPr>
        <w:t>):</w:t>
      </w:r>
      <w:r w:rsidRPr="001E2BCD">
        <w:rPr>
          <w:rFonts w:ascii="Arial" w:hAnsi="Arial" w:cs="Arial"/>
          <w:color w:val="000000" w:themeColor="text1"/>
        </w:rPr>
        <w:t xml:space="preserve"> </w:t>
      </w:r>
      <w:r w:rsidR="00E96C61" w:rsidRPr="00E96C61">
        <w:rPr>
          <w:rFonts w:ascii="Arial" w:hAnsi="Arial" w:cs="Arial"/>
          <w:color w:val="000000" w:themeColor="text1"/>
          <w:sz w:val="24"/>
          <w:szCs w:val="24"/>
        </w:rPr>
        <w:t>509 – Gerencia de Trânsito</w:t>
      </w:r>
    </w:p>
    <w:p w14:paraId="6F8EC095" w14:textId="400654E2" w:rsidR="00E96C61" w:rsidRPr="00E96C61" w:rsidRDefault="002E47EB" w:rsidP="00EB6241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2BCD">
        <w:rPr>
          <w:rFonts w:ascii="Arial" w:hAnsi="Arial" w:cs="Arial"/>
          <w:b/>
          <w:bCs/>
          <w:color w:val="000000" w:themeColor="text1"/>
        </w:rPr>
        <w:t>Finalidade da suplementação</w:t>
      </w:r>
      <w:r w:rsidRPr="00E96C61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  <w:r w:rsidR="00255BFA" w:rsidRPr="00E96C6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96C61" w:rsidRPr="00E96C61">
        <w:rPr>
          <w:rFonts w:ascii="Arial" w:hAnsi="Arial" w:cs="Arial"/>
          <w:color w:val="000000" w:themeColor="text1"/>
          <w:sz w:val="24"/>
          <w:szCs w:val="24"/>
        </w:rPr>
        <w:t>A suplementação da dotação orçamentária destinada aos serviços de Tecnologia da Informação e Comunicação tem como objetivo viabilizar a contratação de solução de desenho assistido por computador, mediante a aquisição de licenças de uso do software da linha Architecture, Engineering and Construction Collection (AEC Collection), da empresa Autodesk, pelo período de 12 (doze) meses.</w:t>
      </w:r>
      <w:r w:rsidR="00EB624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96C61" w:rsidRPr="00E96C61">
        <w:rPr>
          <w:rFonts w:ascii="Arial" w:hAnsi="Arial" w:cs="Arial"/>
          <w:color w:val="000000" w:themeColor="text1"/>
          <w:sz w:val="24"/>
          <w:szCs w:val="24"/>
        </w:rPr>
        <w:t>No âmbito da execução orçamentária, a suplementação permitirá a adequada alocação de recursos para custear as 02 (duas) licenças anuais necessárias ao desenvolvimento das atividades técnicas da Engenharia de Tráfego vinculada à Secretaria de Infraestrutura e Mobilidade Urbana – SEIMOB, assegurando a continuidade das atividades de planejamento, elaboração e análise de projetos.</w:t>
      </w:r>
    </w:p>
    <w:p w14:paraId="05F66DBF" w14:textId="77777777" w:rsidR="00EB6241" w:rsidRDefault="00EB6241" w:rsidP="00EB624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1441412D" w14:textId="77777777" w:rsidR="00EB6241" w:rsidRDefault="002E47EB" w:rsidP="00EB624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255BFA" w:rsidRPr="00255BFA">
        <w:rPr>
          <w:rFonts w:ascii="Arial" w:hAnsi="Arial" w:cs="Arial"/>
          <w:color w:val="000000"/>
        </w:rPr>
        <w:t xml:space="preserve"> </w:t>
      </w:r>
      <w:r w:rsidR="001E2BCD" w:rsidRPr="001E2BCD">
        <w:rPr>
          <w:rFonts w:ascii="Arial" w:hAnsi="Arial" w:cs="Arial"/>
          <w:color w:val="000000"/>
        </w:rPr>
        <w:br/>
      </w:r>
    </w:p>
    <w:p w14:paraId="716515B7" w14:textId="308A6867" w:rsidR="008971B5" w:rsidRPr="008971B5" w:rsidRDefault="008971B5" w:rsidP="00EB624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8971B5">
        <w:rPr>
          <w:rFonts w:ascii="Arial" w:hAnsi="Arial" w:cs="Arial"/>
        </w:rPr>
        <w:t>Quanto aos impactos nos serviços públicos, espera-se a melhoria da qualidade técnica na elaboração de projetos de engenharia, estudos de mobilidade urbana, sinalização viária e demais atividades relacionadas ao planejamento e gestão do trânsito. A utilização de ferramentas especializadas proporcionará maior precisão nos desenhos técnicos, otimização do tempo de elaboração de projetos e maior eficiência no suporte às ações de infraestrutura e mobilidade urbana.</w:t>
      </w:r>
      <w:r w:rsidR="00EB6241">
        <w:rPr>
          <w:rFonts w:ascii="Arial" w:hAnsi="Arial" w:cs="Arial"/>
        </w:rPr>
        <w:t xml:space="preserve"> </w:t>
      </w:r>
      <w:r w:rsidRPr="008971B5">
        <w:rPr>
          <w:rFonts w:ascii="Arial" w:hAnsi="Arial" w:cs="Arial"/>
        </w:rPr>
        <w:t xml:space="preserve">Dessa forma, a contratação da solução tecnológica contribuirá para o aprimoramento dos </w:t>
      </w:r>
      <w:r w:rsidRPr="008971B5">
        <w:rPr>
          <w:rFonts w:ascii="Arial" w:hAnsi="Arial" w:cs="Arial"/>
        </w:rPr>
        <w:lastRenderedPageBreak/>
        <w:t>processos internos da administração pública, refletindo em maior agilidade, eficiência e qualidade na prestação dos serviços à população.</w:t>
      </w:r>
    </w:p>
    <w:p w14:paraId="13FA4059" w14:textId="157F8E88" w:rsidR="00F815D2" w:rsidRPr="00F815D2" w:rsidRDefault="00F815D2" w:rsidP="00F815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64111D2" w14:textId="77777777" w:rsidR="002E47EB" w:rsidRPr="00EB6241" w:rsidRDefault="002E47EB" w:rsidP="00EB6241">
      <w:pPr>
        <w:jc w:val="center"/>
        <w:rPr>
          <w:bCs/>
        </w:rPr>
      </w:pPr>
    </w:p>
    <w:p w14:paraId="3E9D54B8" w14:textId="0067ABFF" w:rsidR="005A6076" w:rsidRPr="00EB6241" w:rsidRDefault="00F815D2" w:rsidP="00EB6241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EB6241">
        <w:rPr>
          <w:rFonts w:ascii="Arial" w:hAnsi="Arial" w:cs="Arial"/>
          <w:bCs/>
          <w:sz w:val="24"/>
          <w:szCs w:val="24"/>
        </w:rPr>
        <w:t>Júlio César Renisz</w:t>
      </w:r>
    </w:p>
    <w:p w14:paraId="715996E1" w14:textId="48D41740" w:rsidR="002E47EB" w:rsidRPr="00EB6241" w:rsidRDefault="0031644F" w:rsidP="00EB624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B6241">
        <w:rPr>
          <w:rFonts w:ascii="Arial" w:hAnsi="Arial" w:cs="Arial"/>
          <w:b/>
          <w:sz w:val="24"/>
          <w:szCs w:val="24"/>
        </w:rPr>
        <w:t>Secretári</w:t>
      </w:r>
      <w:r w:rsidR="00255BFA" w:rsidRPr="00EB6241">
        <w:rPr>
          <w:rFonts w:ascii="Arial" w:hAnsi="Arial" w:cs="Arial"/>
          <w:b/>
          <w:sz w:val="24"/>
          <w:szCs w:val="24"/>
        </w:rPr>
        <w:t>o</w:t>
      </w:r>
      <w:r w:rsidRPr="00EB6241">
        <w:rPr>
          <w:rFonts w:ascii="Arial" w:hAnsi="Arial" w:cs="Arial"/>
          <w:b/>
          <w:sz w:val="24"/>
          <w:szCs w:val="24"/>
        </w:rPr>
        <w:t xml:space="preserve"> Municipal </w:t>
      </w:r>
      <w:r w:rsidR="00CB18C3" w:rsidRPr="00EB6241">
        <w:rPr>
          <w:rFonts w:ascii="Arial" w:hAnsi="Arial" w:cs="Arial"/>
          <w:b/>
          <w:sz w:val="24"/>
          <w:szCs w:val="24"/>
        </w:rPr>
        <w:t>d</w:t>
      </w:r>
      <w:r w:rsidR="00F815D2" w:rsidRPr="00EB6241">
        <w:rPr>
          <w:rFonts w:ascii="Arial" w:hAnsi="Arial" w:cs="Arial"/>
          <w:b/>
          <w:sz w:val="24"/>
          <w:szCs w:val="24"/>
        </w:rPr>
        <w:t>e Infraestrutura, Segurança e Mobilidade Urbana</w:t>
      </w:r>
    </w:p>
    <w:p w14:paraId="0E4D60AD" w14:textId="77777777" w:rsidR="002E47EB" w:rsidRPr="0009362D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E5709" w14:textId="77777777" w:rsidR="00046C67" w:rsidRDefault="00046C67" w:rsidP="0051638F">
      <w:pPr>
        <w:spacing w:after="0" w:line="240" w:lineRule="auto"/>
      </w:pPr>
      <w:r>
        <w:separator/>
      </w:r>
    </w:p>
  </w:endnote>
  <w:endnote w:type="continuationSeparator" w:id="0">
    <w:p w14:paraId="2B4AFD06" w14:textId="77777777" w:rsidR="00046C67" w:rsidRDefault="00046C67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E09CD" w14:textId="77777777" w:rsidR="00046C67" w:rsidRDefault="00046C67" w:rsidP="0051638F">
      <w:pPr>
        <w:spacing w:after="0" w:line="240" w:lineRule="auto"/>
      </w:pPr>
      <w:r>
        <w:separator/>
      </w:r>
    </w:p>
  </w:footnote>
  <w:footnote w:type="continuationSeparator" w:id="0">
    <w:p w14:paraId="7AB14302" w14:textId="77777777" w:rsidR="00046C67" w:rsidRDefault="00046C67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8B5C4AF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EB6241">
      <w:rPr>
        <w:rFonts w:ascii="Arial" w:hAnsi="Arial" w:cs="Arial"/>
        <w:sz w:val="16"/>
      </w:rPr>
      <w:t>12583/2026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9236210">
    <w:abstractNumId w:val="1"/>
  </w:num>
  <w:num w:numId="2" w16cid:durableId="221211048">
    <w:abstractNumId w:val="3"/>
  </w:num>
  <w:num w:numId="3" w16cid:durableId="754786660">
    <w:abstractNumId w:val="2"/>
  </w:num>
  <w:num w:numId="4" w16cid:durableId="435518477">
    <w:abstractNumId w:val="0"/>
  </w:num>
  <w:num w:numId="5" w16cid:durableId="9783425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439"/>
    <w:rsid w:val="000028B4"/>
    <w:rsid w:val="00003826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315B"/>
    <w:rsid w:val="0003471E"/>
    <w:rsid w:val="00037CF4"/>
    <w:rsid w:val="00044BE4"/>
    <w:rsid w:val="00046C67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4D91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2BCD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279DC"/>
    <w:rsid w:val="00230E6C"/>
    <w:rsid w:val="00234FD4"/>
    <w:rsid w:val="00237861"/>
    <w:rsid w:val="002413DE"/>
    <w:rsid w:val="00243521"/>
    <w:rsid w:val="0024792F"/>
    <w:rsid w:val="00255BFA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05539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32E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A7B50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67F22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706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FC5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A49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71B5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4334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947EF"/>
    <w:rsid w:val="00C97935"/>
    <w:rsid w:val="00CA3233"/>
    <w:rsid w:val="00CA3A17"/>
    <w:rsid w:val="00CB18C3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A74C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96C61"/>
    <w:rsid w:val="00EB181F"/>
    <w:rsid w:val="00EB475E"/>
    <w:rsid w:val="00EB6241"/>
    <w:rsid w:val="00EB7256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15D2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5B1D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B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lunaagrupadorvalor">
    <w:name w:val="coluna_agrupador_valor"/>
    <w:basedOn w:val="Fontepargpadro"/>
    <w:rsid w:val="00305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4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6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86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78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159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6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494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16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6849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697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13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6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83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61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01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07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467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295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7544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9291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2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754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7</cp:revision>
  <cp:lastPrinted>2022-05-20T14:05:00Z</cp:lastPrinted>
  <dcterms:created xsi:type="dcterms:W3CDTF">2026-03-16T11:05:00Z</dcterms:created>
  <dcterms:modified xsi:type="dcterms:W3CDTF">2026-03-16T13:29:00Z</dcterms:modified>
</cp:coreProperties>
</file>