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A89" w:rsidRPr="00F80C3D" w:rsidRDefault="00061A89" w:rsidP="00061A89">
      <w:pPr>
        <w:ind w:firstLine="1134"/>
        <w:jc w:val="center"/>
        <w:rPr>
          <w:b/>
          <w:sz w:val="28"/>
          <w:szCs w:val="28"/>
        </w:rPr>
      </w:pPr>
      <w:r w:rsidRPr="00F80C3D">
        <w:rPr>
          <w:b/>
          <w:sz w:val="28"/>
          <w:szCs w:val="28"/>
        </w:rPr>
        <w:t>Lei nº. 412</w:t>
      </w:r>
    </w:p>
    <w:p w:rsidR="00061A89" w:rsidRPr="00DA084E" w:rsidRDefault="00061A89" w:rsidP="00061A89">
      <w:pPr>
        <w:ind w:firstLine="1134"/>
        <w:jc w:val="both"/>
        <w:rPr>
          <w:sz w:val="28"/>
          <w:szCs w:val="28"/>
        </w:rPr>
      </w:pPr>
    </w:p>
    <w:tbl>
      <w:tblPr>
        <w:tblW w:w="0" w:type="auto"/>
        <w:tblInd w:w="4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253"/>
      </w:tblGrid>
      <w:tr w:rsidR="00061A89" w:rsidTr="009212EC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4253" w:type="dxa"/>
          </w:tcPr>
          <w:p w:rsidR="00061A89" w:rsidRDefault="00061A89" w:rsidP="009212EC">
            <w:pPr>
              <w:ind w:firstLine="72"/>
              <w:jc w:val="both"/>
              <w:rPr>
                <w:sz w:val="28"/>
                <w:szCs w:val="28"/>
              </w:rPr>
            </w:pPr>
            <w:r w:rsidRPr="00DA084E">
              <w:rPr>
                <w:sz w:val="28"/>
                <w:szCs w:val="28"/>
              </w:rPr>
              <w:t>Concede isenções de impostos.</w:t>
            </w:r>
          </w:p>
        </w:tc>
      </w:tr>
    </w:tbl>
    <w:p w:rsidR="00061A89" w:rsidRDefault="00061A89" w:rsidP="00061A89">
      <w:pPr>
        <w:ind w:firstLine="1134"/>
        <w:jc w:val="both"/>
        <w:rPr>
          <w:sz w:val="28"/>
          <w:szCs w:val="28"/>
        </w:rPr>
      </w:pPr>
    </w:p>
    <w:p w:rsidR="00061A89" w:rsidRDefault="00061A89" w:rsidP="00061A89">
      <w:pPr>
        <w:ind w:firstLine="1134"/>
        <w:jc w:val="both"/>
        <w:rPr>
          <w:sz w:val="28"/>
          <w:szCs w:val="28"/>
        </w:rPr>
      </w:pPr>
    </w:p>
    <w:p w:rsidR="00061A89" w:rsidRPr="00DA084E" w:rsidRDefault="00061A89" w:rsidP="00061A89">
      <w:pPr>
        <w:ind w:firstLine="1134"/>
        <w:jc w:val="both"/>
        <w:rPr>
          <w:sz w:val="28"/>
          <w:szCs w:val="28"/>
        </w:rPr>
      </w:pPr>
    </w:p>
    <w:p w:rsidR="00061A89" w:rsidRDefault="00061A89" w:rsidP="00061A89">
      <w:pPr>
        <w:ind w:firstLine="1134"/>
        <w:jc w:val="both"/>
        <w:rPr>
          <w:sz w:val="28"/>
          <w:szCs w:val="28"/>
        </w:rPr>
      </w:pPr>
      <w:r w:rsidRPr="00DA084E">
        <w:rPr>
          <w:sz w:val="28"/>
          <w:szCs w:val="28"/>
        </w:rPr>
        <w:t>A Câmara Municipal de Bicas decretou e eu, Prefeito Municipal, sanciono a seguinte lei:</w:t>
      </w:r>
    </w:p>
    <w:p w:rsidR="00061A89" w:rsidRPr="00DA084E" w:rsidRDefault="00061A89" w:rsidP="00061A89">
      <w:pPr>
        <w:ind w:firstLine="1134"/>
        <w:jc w:val="both"/>
        <w:rPr>
          <w:sz w:val="28"/>
          <w:szCs w:val="28"/>
        </w:rPr>
      </w:pPr>
    </w:p>
    <w:p w:rsidR="00061A89" w:rsidRDefault="00061A89" w:rsidP="00061A89">
      <w:pPr>
        <w:ind w:firstLine="1134"/>
        <w:jc w:val="both"/>
        <w:rPr>
          <w:sz w:val="28"/>
          <w:szCs w:val="28"/>
        </w:rPr>
      </w:pPr>
      <w:r w:rsidRPr="00DA084E">
        <w:rPr>
          <w:sz w:val="28"/>
          <w:szCs w:val="28"/>
        </w:rPr>
        <w:t>Art. 1º. Nos termos desta lei, é concedida a isenção de impostos a todas as Organizações Recreativas ou Esportivas da cidade, e que possuam personalidade jurídica.</w:t>
      </w:r>
    </w:p>
    <w:p w:rsidR="00061A89" w:rsidRPr="00DA084E" w:rsidRDefault="00061A89" w:rsidP="00061A89">
      <w:pPr>
        <w:ind w:firstLine="1134"/>
        <w:jc w:val="both"/>
        <w:rPr>
          <w:sz w:val="28"/>
          <w:szCs w:val="28"/>
        </w:rPr>
      </w:pPr>
    </w:p>
    <w:p w:rsidR="00061A89" w:rsidRDefault="00061A89" w:rsidP="00061A89">
      <w:pPr>
        <w:ind w:firstLine="1134"/>
        <w:jc w:val="both"/>
        <w:rPr>
          <w:sz w:val="28"/>
          <w:szCs w:val="28"/>
        </w:rPr>
      </w:pPr>
      <w:r w:rsidRPr="00DA084E">
        <w:rPr>
          <w:sz w:val="28"/>
          <w:szCs w:val="28"/>
        </w:rPr>
        <w:t xml:space="preserve">Art.2º. A isenção de que trata a </w:t>
      </w:r>
      <w:proofErr w:type="spellStart"/>
      <w:r w:rsidRPr="00DA084E">
        <w:rPr>
          <w:sz w:val="28"/>
          <w:szCs w:val="28"/>
        </w:rPr>
        <w:t>foresente</w:t>
      </w:r>
      <w:proofErr w:type="spellEnd"/>
      <w:r w:rsidRPr="00DA084E">
        <w:rPr>
          <w:sz w:val="28"/>
          <w:szCs w:val="28"/>
        </w:rPr>
        <w:t xml:space="preserve"> lei, só </w:t>
      </w:r>
      <w:proofErr w:type="gramStart"/>
      <w:r w:rsidRPr="00DA084E">
        <w:rPr>
          <w:sz w:val="28"/>
          <w:szCs w:val="28"/>
        </w:rPr>
        <w:t>será</w:t>
      </w:r>
      <w:proofErr w:type="gramEnd"/>
      <w:r w:rsidRPr="00DA084E">
        <w:rPr>
          <w:sz w:val="28"/>
          <w:szCs w:val="28"/>
        </w:rPr>
        <w:t xml:space="preserve"> concedida aos clubes as entidades que, dentro de suas finalidades sociais e educativas, apliquem as suas rendas na promoção exclusiva do aprimoramento de suas finalidades.</w:t>
      </w:r>
    </w:p>
    <w:p w:rsidR="00061A89" w:rsidRPr="00DA084E" w:rsidRDefault="00061A89" w:rsidP="00061A89">
      <w:pPr>
        <w:ind w:firstLine="1134"/>
        <w:jc w:val="both"/>
        <w:rPr>
          <w:sz w:val="28"/>
          <w:szCs w:val="28"/>
        </w:rPr>
      </w:pPr>
    </w:p>
    <w:p w:rsidR="00061A89" w:rsidRDefault="00061A89" w:rsidP="00061A89">
      <w:pPr>
        <w:ind w:firstLine="1134"/>
        <w:jc w:val="both"/>
        <w:rPr>
          <w:sz w:val="28"/>
          <w:szCs w:val="28"/>
        </w:rPr>
      </w:pPr>
      <w:r w:rsidRPr="00DA084E">
        <w:rPr>
          <w:sz w:val="28"/>
          <w:szCs w:val="28"/>
        </w:rPr>
        <w:t>Art. 3º. Isenção cessará pelo desvirtuamento das finalidades previstas em Estatuto ou fora dele, e só será restabelecida cessados os motivos existentes.</w:t>
      </w:r>
    </w:p>
    <w:p w:rsidR="00061A89" w:rsidRPr="00DA084E" w:rsidRDefault="00061A89" w:rsidP="00061A89">
      <w:pPr>
        <w:ind w:firstLine="1134"/>
        <w:jc w:val="both"/>
        <w:rPr>
          <w:sz w:val="28"/>
          <w:szCs w:val="28"/>
        </w:rPr>
      </w:pPr>
    </w:p>
    <w:p w:rsidR="00061A89" w:rsidRDefault="00061A89" w:rsidP="00061A89">
      <w:pPr>
        <w:ind w:firstLine="1134"/>
        <w:jc w:val="both"/>
        <w:rPr>
          <w:sz w:val="28"/>
          <w:szCs w:val="28"/>
        </w:rPr>
      </w:pPr>
      <w:r w:rsidRPr="00DA084E">
        <w:rPr>
          <w:sz w:val="28"/>
          <w:szCs w:val="28"/>
        </w:rPr>
        <w:t>Art. 4º. Os responsáveis pelas Entidades, dentro do prazo de trinta (30) dias, farão requerimento ao Executivo Municipal, dos favores concedidos por esta lei, instruindo-o com documentos hábeis.</w:t>
      </w:r>
    </w:p>
    <w:p w:rsidR="00061A89" w:rsidRDefault="00061A89" w:rsidP="00061A89">
      <w:pPr>
        <w:ind w:firstLine="1134"/>
        <w:jc w:val="both"/>
        <w:rPr>
          <w:sz w:val="28"/>
          <w:szCs w:val="28"/>
        </w:rPr>
      </w:pPr>
    </w:p>
    <w:p w:rsidR="00061A89" w:rsidRDefault="00061A89" w:rsidP="00061A89">
      <w:pPr>
        <w:ind w:firstLine="1134"/>
        <w:jc w:val="both"/>
        <w:rPr>
          <w:sz w:val="28"/>
          <w:szCs w:val="28"/>
        </w:rPr>
      </w:pPr>
    </w:p>
    <w:p w:rsidR="00061A89" w:rsidRPr="00DA084E" w:rsidRDefault="00061A89" w:rsidP="00061A89">
      <w:pPr>
        <w:ind w:firstLine="1134"/>
        <w:jc w:val="both"/>
        <w:rPr>
          <w:sz w:val="28"/>
          <w:szCs w:val="28"/>
        </w:rPr>
      </w:pPr>
    </w:p>
    <w:p w:rsidR="00061A89" w:rsidRPr="00DA084E" w:rsidRDefault="00061A89" w:rsidP="00061A89">
      <w:pPr>
        <w:jc w:val="both"/>
        <w:rPr>
          <w:sz w:val="28"/>
          <w:szCs w:val="28"/>
        </w:rPr>
      </w:pPr>
      <w:r w:rsidRPr="00DA084E">
        <w:rPr>
          <w:sz w:val="28"/>
          <w:szCs w:val="28"/>
        </w:rPr>
        <w:t>Prefeitura Municipal de Bicas, 18 de abril de 1968.</w:t>
      </w:r>
    </w:p>
    <w:p w:rsidR="00061A89" w:rsidRPr="00DA084E" w:rsidRDefault="00061A89" w:rsidP="00061A89">
      <w:pPr>
        <w:jc w:val="both"/>
        <w:rPr>
          <w:sz w:val="28"/>
          <w:szCs w:val="28"/>
        </w:rPr>
      </w:pPr>
      <w:r w:rsidRPr="00DA084E">
        <w:rPr>
          <w:sz w:val="28"/>
          <w:szCs w:val="28"/>
        </w:rPr>
        <w:t>O Prefeito Municipal Gilson Lamha.</w:t>
      </w:r>
    </w:p>
    <w:p w:rsidR="00061A89" w:rsidRPr="00DA084E" w:rsidRDefault="00061A89" w:rsidP="00061A89">
      <w:pPr>
        <w:jc w:val="both"/>
        <w:rPr>
          <w:sz w:val="28"/>
          <w:szCs w:val="28"/>
        </w:rPr>
      </w:pPr>
    </w:p>
    <w:p w:rsidR="00061A89" w:rsidRDefault="00061A89" w:rsidP="00061A89">
      <w:pPr>
        <w:jc w:val="both"/>
        <w:rPr>
          <w:sz w:val="28"/>
          <w:szCs w:val="28"/>
        </w:rPr>
      </w:pPr>
    </w:p>
    <w:p w:rsidR="00AF099C" w:rsidRDefault="00AF099C"/>
    <w:sectPr w:rsidR="00AF099C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061A89"/>
    <w:rsid w:val="00061A89"/>
    <w:rsid w:val="002F495D"/>
    <w:rsid w:val="00AF099C"/>
    <w:rsid w:val="00CC2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1A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821</Characters>
  <Application>Microsoft Office Word</Application>
  <DocSecurity>0</DocSecurity>
  <Lines>6</Lines>
  <Paragraphs>1</Paragraphs>
  <ScaleCrop>false</ScaleCrop>
  <Company/>
  <LinksUpToDate>false</LinksUpToDate>
  <CharactersWithSpaces>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2014-06-04T18:10:00Z</dcterms:created>
  <dcterms:modified xsi:type="dcterms:W3CDTF">2014-06-04T18:12:00Z</dcterms:modified>
</cp:coreProperties>
</file>