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CC6" w:rsidRPr="008B2923" w:rsidRDefault="00061CC6" w:rsidP="00061CC6">
      <w:pPr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8B2923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PROJETO DE LEI Nº </w:t>
      </w:r>
      <w:r w:rsidR="00224A1E" w:rsidRPr="008B2923">
        <w:rPr>
          <w:rFonts w:ascii="Times New Roman" w:eastAsia="Times New Roman" w:hAnsi="Times New Roman" w:cs="Times New Roman"/>
          <w:sz w:val="23"/>
          <w:szCs w:val="23"/>
          <w:lang w:eastAsia="pt-BR"/>
        </w:rPr>
        <w:t>18</w:t>
      </w:r>
      <w:r w:rsidR="00E13E1A" w:rsidRPr="008B2923">
        <w:rPr>
          <w:rFonts w:ascii="Times New Roman" w:eastAsia="Times New Roman" w:hAnsi="Times New Roman" w:cs="Times New Roman"/>
          <w:sz w:val="23"/>
          <w:szCs w:val="23"/>
          <w:lang w:eastAsia="pt-BR"/>
        </w:rPr>
        <w:t>7</w:t>
      </w:r>
      <w:r w:rsidRPr="008B2923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="00224A1E" w:rsidRPr="008B2923">
        <w:rPr>
          <w:rFonts w:ascii="Times New Roman" w:eastAsia="Times New Roman" w:hAnsi="Times New Roman" w:cs="Times New Roman"/>
          <w:sz w:val="23"/>
          <w:szCs w:val="23"/>
          <w:lang w:eastAsia="pt-BR"/>
        </w:rPr>
        <w:t>DE</w:t>
      </w:r>
      <w:r w:rsidRPr="008B2923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224A1E" w:rsidRPr="008B2923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="00E13E1A" w:rsidRPr="008B2923">
        <w:rPr>
          <w:rFonts w:ascii="Times New Roman" w:eastAsia="Times New Roman" w:hAnsi="Times New Roman" w:cs="Times New Roman"/>
          <w:sz w:val="23"/>
          <w:szCs w:val="23"/>
          <w:lang w:eastAsia="pt-BR"/>
        </w:rPr>
        <w:t>7</w:t>
      </w:r>
      <w:r w:rsidR="00224A1E" w:rsidRPr="008B2923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DE OUTUBRO DE 2022.</w:t>
      </w:r>
    </w:p>
    <w:p w:rsidR="00E13E1A" w:rsidRPr="00E13E1A" w:rsidRDefault="00E13E1A" w:rsidP="00E13E1A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artigo_6"/>
      <w:r w:rsidRPr="00E13E1A">
        <w:rPr>
          <w:rFonts w:ascii="Times New Roman" w:hAnsi="Times New Roman" w:cs="Times New Roman"/>
          <w:b/>
          <w:i/>
          <w:sz w:val="24"/>
          <w:szCs w:val="24"/>
        </w:rPr>
        <w:t xml:space="preserve">ALTERA A REDAÇÃO DO ARTIGO 33 </w:t>
      </w:r>
      <w:r w:rsidR="00F63F2C">
        <w:rPr>
          <w:rFonts w:ascii="Times New Roman" w:hAnsi="Times New Roman" w:cs="Times New Roman"/>
          <w:b/>
          <w:i/>
          <w:sz w:val="24"/>
          <w:szCs w:val="24"/>
        </w:rPr>
        <w:t xml:space="preserve">DAS DISPOSIÇÕES FINAIS </w:t>
      </w:r>
      <w:r w:rsidRPr="00E13E1A">
        <w:rPr>
          <w:rFonts w:ascii="Times New Roman" w:hAnsi="Times New Roman" w:cs="Times New Roman"/>
          <w:b/>
          <w:i/>
          <w:sz w:val="24"/>
          <w:szCs w:val="24"/>
        </w:rPr>
        <w:t>DA LEI MUNICIPAL Nº 3.760/1997</w:t>
      </w:r>
      <w:r w:rsidR="00D312D6">
        <w:rPr>
          <w:rFonts w:ascii="Times New Roman" w:hAnsi="Times New Roman" w:cs="Times New Roman"/>
          <w:b/>
          <w:i/>
          <w:sz w:val="24"/>
          <w:szCs w:val="24"/>
        </w:rPr>
        <w:t>, REVOGA A LEI Nº 4547 DE 22 DE FEVEREIRO DE 2001;</w:t>
      </w:r>
      <w:r w:rsidRPr="00E13E1A">
        <w:rPr>
          <w:rFonts w:ascii="Times New Roman" w:hAnsi="Times New Roman" w:cs="Times New Roman"/>
          <w:b/>
          <w:i/>
          <w:sz w:val="24"/>
          <w:szCs w:val="24"/>
        </w:rPr>
        <w:t xml:space="preserve"> E DÁ OUTRAS PROVIDÊNCIAS.</w:t>
      </w:r>
    </w:p>
    <w:p w:rsidR="00E13E1A" w:rsidRPr="008B2923" w:rsidRDefault="00E13E1A" w:rsidP="00E13E1A">
      <w:pPr>
        <w:spacing w:after="0" w:line="240" w:lineRule="auto"/>
        <w:ind w:left="3969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13E1A" w:rsidRPr="008B2923" w:rsidRDefault="00E13E1A" w:rsidP="00E13E1A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B2923">
        <w:rPr>
          <w:rFonts w:ascii="Times New Roman" w:hAnsi="Times New Roman" w:cs="Times New Roman"/>
          <w:sz w:val="24"/>
          <w:szCs w:val="24"/>
        </w:rPr>
        <w:t>Art. 1º Fica alterada a redação do Artigo 33 da Lei Municipal nº. 3.760/97, o qual passa a vigorar com a seguinte redação:</w:t>
      </w:r>
    </w:p>
    <w:p w:rsidR="00E13E1A" w:rsidRPr="008B2923" w:rsidRDefault="00E13E1A" w:rsidP="00E13E1A">
      <w:pPr>
        <w:spacing w:after="0" w:line="240" w:lineRule="auto"/>
        <w:ind w:left="1843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bookmarkStart w:id="1" w:name="artigo_33"/>
      <w:r w:rsidRPr="008B2923">
        <w:rPr>
          <w:rStyle w:val="label"/>
          <w:rFonts w:ascii="Times New Roman" w:hAnsi="Times New Roman" w:cs="Times New Roman"/>
          <w:b/>
          <w:i/>
          <w:sz w:val="24"/>
          <w:szCs w:val="24"/>
        </w:rPr>
        <w:t>Art. 33 -</w:t>
      </w:r>
      <w:bookmarkEnd w:id="1"/>
      <w:r w:rsidRPr="008B292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A jornada de trabalho dos cargos em provimento efetivo será aquela estabelecida na respectiva legislação que criou o cargo, independentemente da exigência de nível de escolaridade, respeitados eventuais direitos adquiridos.</w:t>
      </w:r>
    </w:p>
    <w:p w:rsidR="00E13E1A" w:rsidRDefault="00E13E1A" w:rsidP="00E13E1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D312D6" w:rsidRPr="00D312D6" w:rsidRDefault="00D312D6" w:rsidP="00E13E1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r w:rsidRPr="00D312D6">
        <w:rPr>
          <w:rFonts w:ascii="Times New Roman" w:hAnsi="Times New Roman" w:cs="Times New Roman"/>
          <w:bCs/>
          <w:sz w:val="24"/>
          <w:szCs w:val="24"/>
        </w:rPr>
        <w:t>Art. 2º Revogam-se disposições em contrário em especial a Lei 4547 de 22 de fevereiro de 2001.</w:t>
      </w:r>
    </w:p>
    <w:p w:rsidR="00D312D6" w:rsidRPr="00D312D6" w:rsidRDefault="00D312D6" w:rsidP="00E13E1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13E1A" w:rsidRPr="008B2923" w:rsidRDefault="00E13E1A" w:rsidP="00E13E1A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B2923">
        <w:rPr>
          <w:rFonts w:ascii="Times New Roman" w:hAnsi="Times New Roman" w:cs="Times New Roman"/>
          <w:bCs/>
          <w:sz w:val="24"/>
          <w:szCs w:val="24"/>
        </w:rPr>
        <w:t xml:space="preserve">Art. </w:t>
      </w:r>
      <w:r w:rsidR="00D312D6">
        <w:rPr>
          <w:rFonts w:ascii="Times New Roman" w:hAnsi="Times New Roman" w:cs="Times New Roman"/>
          <w:bCs/>
          <w:sz w:val="24"/>
          <w:szCs w:val="24"/>
        </w:rPr>
        <w:t>3</w:t>
      </w:r>
      <w:r w:rsidRPr="008B2923">
        <w:rPr>
          <w:rFonts w:ascii="Times New Roman" w:hAnsi="Times New Roman" w:cs="Times New Roman"/>
          <w:bCs/>
          <w:sz w:val="24"/>
          <w:szCs w:val="24"/>
        </w:rPr>
        <w:t>º Esta Lei entra em vigor na data sua publicação, retroagindo seus efeitos a contar de 1º de agosto de 2022.</w:t>
      </w:r>
    </w:p>
    <w:p w:rsidR="00E13E1A" w:rsidRPr="008B2923" w:rsidRDefault="00E13E1A" w:rsidP="008B2923">
      <w:pPr>
        <w:spacing w:after="0" w:line="240" w:lineRule="auto"/>
        <w:ind w:left="1416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B2923">
        <w:rPr>
          <w:rFonts w:ascii="Times New Roman" w:hAnsi="Times New Roman" w:cs="Times New Roman"/>
          <w:sz w:val="24"/>
          <w:szCs w:val="24"/>
        </w:rPr>
        <w:br/>
      </w:r>
      <w:r w:rsidRPr="008B2923">
        <w:rPr>
          <w:rFonts w:ascii="Times New Roman" w:hAnsi="Times New Roman" w:cs="Times New Roman"/>
          <w:b/>
          <w:sz w:val="23"/>
          <w:szCs w:val="23"/>
        </w:rPr>
        <w:t>JUSTIFICATIVA:</w:t>
      </w:r>
    </w:p>
    <w:p w:rsidR="00E13E1A" w:rsidRPr="008B2923" w:rsidRDefault="00E13E1A" w:rsidP="00E13E1A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E13E1A" w:rsidRPr="008B2923" w:rsidRDefault="00E13E1A" w:rsidP="008B2923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8B2923">
        <w:rPr>
          <w:rFonts w:ascii="Times New Roman" w:hAnsi="Times New Roman" w:cs="Times New Roman"/>
          <w:sz w:val="23"/>
          <w:szCs w:val="23"/>
        </w:rPr>
        <w:t xml:space="preserve"> Encaminha-se o presente Projeto de Lei, visando a alteração da redação do artigo 33 da Lei Municipal 3.760/97, o qual prevê que os cargos públicos municipais que exigem nível superior de escolaridade no momento do concurso público, independentemente da carga horária exigida pela lei que criou o respectivo cargo, tal carga horária passava a ser de 22 horas semanais. Ocorre que tal dispositivo entra em contradição com a legislação que criou os cargos, bem como, com o próprio edital do concurso público, uma vez que possuímos vários cargos criados com a carga horária superior a 22 horas semanais e a Administração Municipal necessita de profissionais para exercer atividades com carga horária superior às 22 horas semanais. </w:t>
      </w:r>
      <w:r w:rsidR="008B2923" w:rsidRPr="008B2923">
        <w:rPr>
          <w:rFonts w:ascii="Times New Roman" w:hAnsi="Times New Roman" w:cs="Times New Roman"/>
          <w:sz w:val="23"/>
          <w:szCs w:val="23"/>
        </w:rPr>
        <w:t xml:space="preserve">Ainda, quando o interessando inscreve-se em concurso público com carga horaria superior a 22 horas, está ciente da carga horaria de sua nomeação, portanto, inviável a redução. </w:t>
      </w:r>
      <w:r w:rsidRPr="008B2923">
        <w:rPr>
          <w:rFonts w:ascii="Times New Roman" w:hAnsi="Times New Roman" w:cs="Times New Roman"/>
          <w:sz w:val="23"/>
          <w:szCs w:val="23"/>
        </w:rPr>
        <w:t>Deste modo, a proposta de alteração servirá para evitar contradições, especialmente no momento da nomeação e posse dos servidores, inclusive aqueles que estão realizando o concurso público que está em andamento. Cabe referir que aqueles servidores que eventualmente possuem o direito adquirido em decorrência de nomeações anteriores</w:t>
      </w:r>
      <w:r w:rsidR="008B2923" w:rsidRPr="008B2923">
        <w:rPr>
          <w:rFonts w:ascii="Times New Roman" w:hAnsi="Times New Roman" w:cs="Times New Roman"/>
          <w:sz w:val="23"/>
          <w:szCs w:val="23"/>
        </w:rPr>
        <w:t xml:space="preserve"> e antigas</w:t>
      </w:r>
      <w:r w:rsidRPr="008B2923">
        <w:rPr>
          <w:rFonts w:ascii="Times New Roman" w:hAnsi="Times New Roman" w:cs="Times New Roman"/>
          <w:sz w:val="23"/>
          <w:szCs w:val="23"/>
        </w:rPr>
        <w:t xml:space="preserve">, </w:t>
      </w:r>
      <w:r w:rsidR="008B2923" w:rsidRPr="008B2923">
        <w:rPr>
          <w:rFonts w:ascii="Times New Roman" w:hAnsi="Times New Roman" w:cs="Times New Roman"/>
          <w:sz w:val="23"/>
          <w:szCs w:val="23"/>
        </w:rPr>
        <w:t>os mesmos serão</w:t>
      </w:r>
      <w:r w:rsidRPr="008B2923">
        <w:rPr>
          <w:rFonts w:ascii="Times New Roman" w:hAnsi="Times New Roman" w:cs="Times New Roman"/>
          <w:sz w:val="23"/>
          <w:szCs w:val="23"/>
        </w:rPr>
        <w:t xml:space="preserve"> preservados. Desta forma, solicitamos a apre</w:t>
      </w:r>
      <w:r w:rsidR="008B2923" w:rsidRPr="008B2923">
        <w:rPr>
          <w:rFonts w:ascii="Times New Roman" w:hAnsi="Times New Roman" w:cs="Times New Roman"/>
          <w:sz w:val="23"/>
          <w:szCs w:val="23"/>
        </w:rPr>
        <w:t xml:space="preserve">ciação e aprovação da matéria, na oportunidade em que agradecemos nos colocamos à disposição para esclarecimentos. </w:t>
      </w:r>
    </w:p>
    <w:p w:rsidR="00E13E1A" w:rsidRDefault="00E13E1A" w:rsidP="00E13E1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bookmarkEnd w:id="0"/>
    <w:p w:rsidR="00061CC6" w:rsidRPr="00224A1E" w:rsidRDefault="00061CC6" w:rsidP="00FD2BD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61CC6">
        <w:rPr>
          <w:rFonts w:ascii="Times New Roman" w:hAnsi="Times New Roman" w:cs="Times New Roman"/>
          <w:sz w:val="24"/>
          <w:szCs w:val="24"/>
        </w:rPr>
        <w:br/>
      </w:r>
      <w:r w:rsidRPr="00224A1E">
        <w:rPr>
          <w:rFonts w:ascii="Times New Roman" w:hAnsi="Times New Roman" w:cs="Times New Roman"/>
          <w:sz w:val="23"/>
          <w:szCs w:val="23"/>
        </w:rPr>
        <w:tab/>
      </w:r>
      <w:r w:rsidRPr="00224A1E">
        <w:rPr>
          <w:rFonts w:ascii="Times New Roman" w:hAnsi="Times New Roman" w:cs="Times New Roman"/>
          <w:sz w:val="23"/>
          <w:szCs w:val="23"/>
        </w:rPr>
        <w:tab/>
        <w:t xml:space="preserve">GABINETE DO PREFEITO </w:t>
      </w:r>
      <w:r w:rsidR="00F63F2C">
        <w:rPr>
          <w:rFonts w:ascii="Times New Roman" w:hAnsi="Times New Roman" w:cs="Times New Roman"/>
          <w:sz w:val="23"/>
          <w:szCs w:val="23"/>
        </w:rPr>
        <w:t xml:space="preserve">MUNICIPAL </w:t>
      </w:r>
      <w:r w:rsidRPr="00224A1E">
        <w:rPr>
          <w:rFonts w:ascii="Times New Roman" w:hAnsi="Times New Roman" w:cs="Times New Roman"/>
          <w:sz w:val="23"/>
          <w:szCs w:val="23"/>
        </w:rPr>
        <w:t xml:space="preserve">DE NOVA PRATA, em </w:t>
      </w:r>
      <w:r w:rsidR="00224A1E" w:rsidRPr="00224A1E">
        <w:rPr>
          <w:rFonts w:ascii="Times New Roman" w:hAnsi="Times New Roman" w:cs="Times New Roman"/>
          <w:sz w:val="23"/>
          <w:szCs w:val="23"/>
        </w:rPr>
        <w:t>2</w:t>
      </w:r>
      <w:r w:rsidR="008B2923">
        <w:rPr>
          <w:rFonts w:ascii="Times New Roman" w:hAnsi="Times New Roman" w:cs="Times New Roman"/>
          <w:sz w:val="23"/>
          <w:szCs w:val="23"/>
        </w:rPr>
        <w:t>7</w:t>
      </w:r>
      <w:r w:rsidR="00224A1E" w:rsidRPr="00224A1E">
        <w:rPr>
          <w:rFonts w:ascii="Times New Roman" w:hAnsi="Times New Roman" w:cs="Times New Roman"/>
          <w:sz w:val="23"/>
          <w:szCs w:val="23"/>
        </w:rPr>
        <w:t xml:space="preserve"> de outubro de 2022.</w:t>
      </w:r>
      <w:r w:rsidRPr="00224A1E">
        <w:rPr>
          <w:rFonts w:ascii="Times New Roman" w:hAnsi="Times New Roman" w:cs="Times New Roman"/>
          <w:sz w:val="23"/>
          <w:szCs w:val="23"/>
        </w:rPr>
        <w:t xml:space="preserve">    </w:t>
      </w:r>
    </w:p>
    <w:p w:rsidR="00FD2BDE" w:rsidRDefault="00061CC6" w:rsidP="00061CC6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224A1E">
        <w:rPr>
          <w:rFonts w:ascii="Times New Roman" w:hAnsi="Times New Roman" w:cs="Times New Roman"/>
          <w:sz w:val="23"/>
          <w:szCs w:val="23"/>
        </w:rPr>
        <w:tab/>
      </w:r>
      <w:r w:rsidRPr="00224A1E">
        <w:rPr>
          <w:rFonts w:ascii="Times New Roman" w:hAnsi="Times New Roman" w:cs="Times New Roman"/>
          <w:sz w:val="23"/>
          <w:szCs w:val="23"/>
        </w:rPr>
        <w:tab/>
      </w:r>
    </w:p>
    <w:p w:rsidR="00061CC6" w:rsidRPr="00224A1E" w:rsidRDefault="00061CC6" w:rsidP="00FD2BDE">
      <w:pPr>
        <w:spacing w:after="0" w:line="240" w:lineRule="auto"/>
        <w:ind w:left="708" w:firstLine="708"/>
        <w:rPr>
          <w:rFonts w:ascii="Times New Roman" w:hAnsi="Times New Roman" w:cs="Times New Roman"/>
          <w:sz w:val="23"/>
          <w:szCs w:val="23"/>
        </w:rPr>
      </w:pPr>
      <w:r w:rsidRPr="00224A1E">
        <w:rPr>
          <w:rFonts w:ascii="Times New Roman" w:hAnsi="Times New Roman" w:cs="Times New Roman"/>
          <w:sz w:val="23"/>
          <w:szCs w:val="23"/>
        </w:rPr>
        <w:t>Alcione Grazziotin</w:t>
      </w:r>
    </w:p>
    <w:p w:rsidR="009B6BE4" w:rsidRDefault="00061CC6" w:rsidP="00D312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24A1E">
        <w:rPr>
          <w:rFonts w:ascii="Times New Roman" w:hAnsi="Times New Roman" w:cs="Times New Roman"/>
          <w:sz w:val="23"/>
          <w:szCs w:val="23"/>
        </w:rPr>
        <w:tab/>
      </w:r>
      <w:r w:rsidRPr="00224A1E">
        <w:rPr>
          <w:rFonts w:ascii="Times New Roman" w:hAnsi="Times New Roman" w:cs="Times New Roman"/>
          <w:sz w:val="23"/>
          <w:szCs w:val="23"/>
        </w:rPr>
        <w:tab/>
        <w:t>Prefeito Municipal</w:t>
      </w:r>
      <w:bookmarkStart w:id="2" w:name="_GoBack"/>
      <w:bookmarkEnd w:id="2"/>
    </w:p>
    <w:sectPr w:rsidR="009B6BE4" w:rsidSect="00061CC6">
      <w:headerReference w:type="default" r:id="rId7"/>
      <w:footerReference w:type="default" r:id="rId8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008" w:rsidRDefault="00065008" w:rsidP="00230C9F">
      <w:pPr>
        <w:spacing w:after="0" w:line="240" w:lineRule="auto"/>
      </w:pPr>
      <w:r>
        <w:separator/>
      </w:r>
    </w:p>
  </w:endnote>
  <w:endnote w:type="continuationSeparator" w:id="0">
    <w:p w:rsidR="00065008" w:rsidRDefault="00065008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4"/>
        <w:szCs w:val="14"/>
      </w:rPr>
      <w:id w:val="1187946110"/>
      <w:docPartObj>
        <w:docPartGallery w:val="Page Numbers (Bottom of Page)"/>
        <w:docPartUnique/>
      </w:docPartObj>
    </w:sdtPr>
    <w:sdtEndPr/>
    <w:sdtContent>
      <w:p w:rsidR="00C4053B" w:rsidRPr="00C4053B" w:rsidRDefault="00206315">
        <w:pPr>
          <w:pStyle w:val="Rodap"/>
          <w:jc w:val="right"/>
          <w:rPr>
            <w:sz w:val="14"/>
            <w:szCs w:val="14"/>
          </w:rPr>
        </w:pPr>
        <w:r w:rsidRPr="00C4053B">
          <w:rPr>
            <w:sz w:val="14"/>
            <w:szCs w:val="14"/>
          </w:rPr>
          <w:fldChar w:fldCharType="begin"/>
        </w:r>
        <w:r w:rsidR="00C4053B" w:rsidRPr="00C4053B">
          <w:rPr>
            <w:sz w:val="14"/>
            <w:szCs w:val="14"/>
          </w:rPr>
          <w:instrText xml:space="preserve"> PAGE   \* MERGEFORMAT </w:instrText>
        </w:r>
        <w:r w:rsidRPr="00C4053B">
          <w:rPr>
            <w:sz w:val="14"/>
            <w:szCs w:val="14"/>
          </w:rPr>
          <w:fldChar w:fldCharType="separate"/>
        </w:r>
        <w:r w:rsidR="00D312D6">
          <w:rPr>
            <w:noProof/>
            <w:sz w:val="14"/>
            <w:szCs w:val="14"/>
          </w:rPr>
          <w:t>1</w:t>
        </w:r>
        <w:r w:rsidRPr="00C4053B">
          <w:rPr>
            <w:sz w:val="14"/>
            <w:szCs w:val="14"/>
          </w:rPr>
          <w:fldChar w:fldCharType="end"/>
        </w:r>
      </w:p>
    </w:sdtContent>
  </w:sdt>
  <w:p w:rsidR="00C4053B" w:rsidRPr="00C4053B" w:rsidRDefault="00C4053B">
    <w:pPr>
      <w:pStyle w:val="Rodap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008" w:rsidRDefault="00065008" w:rsidP="00230C9F">
      <w:pPr>
        <w:spacing w:after="0" w:line="240" w:lineRule="auto"/>
      </w:pPr>
      <w:r>
        <w:separator/>
      </w:r>
    </w:p>
  </w:footnote>
  <w:footnote w:type="continuationSeparator" w:id="0">
    <w:p w:rsidR="00065008" w:rsidRDefault="00065008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1C0DC2" w:rsidP="001C0DC2">
    <w:pPr>
      <w:pStyle w:val="Cabealho"/>
      <w:jc w:val="right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3634740</wp:posOffset>
          </wp:positionH>
          <wp:positionV relativeFrom="margin">
            <wp:posOffset>-1892300</wp:posOffset>
          </wp:positionV>
          <wp:extent cx="2526030" cy="952500"/>
          <wp:effectExtent l="19050" t="0" r="762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526030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7927E0"/>
    <w:multiLevelType w:val="hybridMultilevel"/>
    <w:tmpl w:val="D6DA2944"/>
    <w:lvl w:ilvl="0" w:tplc="1B9EF64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21614"/>
    <w:rsid w:val="00061CC6"/>
    <w:rsid w:val="00065008"/>
    <w:rsid w:val="00077357"/>
    <w:rsid w:val="000E1EF3"/>
    <w:rsid w:val="000E3E07"/>
    <w:rsid w:val="00154F47"/>
    <w:rsid w:val="001C0DC2"/>
    <w:rsid w:val="00206315"/>
    <w:rsid w:val="00224A1E"/>
    <w:rsid w:val="00230C9F"/>
    <w:rsid w:val="002D136E"/>
    <w:rsid w:val="002F690C"/>
    <w:rsid w:val="00345882"/>
    <w:rsid w:val="00382D3F"/>
    <w:rsid w:val="003865DE"/>
    <w:rsid w:val="003F6B94"/>
    <w:rsid w:val="00401727"/>
    <w:rsid w:val="00410E02"/>
    <w:rsid w:val="004143C3"/>
    <w:rsid w:val="004321D9"/>
    <w:rsid w:val="00436267"/>
    <w:rsid w:val="004F24D8"/>
    <w:rsid w:val="00632ED3"/>
    <w:rsid w:val="0069745C"/>
    <w:rsid w:val="006A07AC"/>
    <w:rsid w:val="00740896"/>
    <w:rsid w:val="00771BAD"/>
    <w:rsid w:val="007B4E27"/>
    <w:rsid w:val="007B5835"/>
    <w:rsid w:val="007E012E"/>
    <w:rsid w:val="0086690F"/>
    <w:rsid w:val="008B2923"/>
    <w:rsid w:val="0090119A"/>
    <w:rsid w:val="00911BB6"/>
    <w:rsid w:val="00930BFF"/>
    <w:rsid w:val="00972D4F"/>
    <w:rsid w:val="009A1A46"/>
    <w:rsid w:val="009B6BE4"/>
    <w:rsid w:val="009C3E7C"/>
    <w:rsid w:val="00A14A6B"/>
    <w:rsid w:val="00B2440F"/>
    <w:rsid w:val="00B66F6F"/>
    <w:rsid w:val="00C20757"/>
    <w:rsid w:val="00C27D61"/>
    <w:rsid w:val="00C4053B"/>
    <w:rsid w:val="00C44B31"/>
    <w:rsid w:val="00D22C9C"/>
    <w:rsid w:val="00D312D6"/>
    <w:rsid w:val="00DF30B0"/>
    <w:rsid w:val="00DF30D9"/>
    <w:rsid w:val="00E13E1A"/>
    <w:rsid w:val="00ED6B59"/>
    <w:rsid w:val="00F63F2C"/>
    <w:rsid w:val="00FA3314"/>
    <w:rsid w:val="00FD2BDE"/>
    <w:rsid w:val="00FE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  <w14:docId w14:val="44888BB0"/>
  <w15:docId w15:val="{3CD65799-DD4D-459D-A865-DBD7A2103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6B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6BE4"/>
    <w:rPr>
      <w:rFonts w:ascii="Segoe UI" w:hAnsi="Segoe UI" w:cs="Segoe UI"/>
      <w:sz w:val="18"/>
      <w:szCs w:val="18"/>
    </w:rPr>
  </w:style>
  <w:style w:type="character" w:customStyle="1" w:styleId="label">
    <w:name w:val="label"/>
    <w:basedOn w:val="Fontepargpadro"/>
    <w:rsid w:val="00E13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Caroline Ghidini Gottardo</cp:lastModifiedBy>
  <cp:revision>3</cp:revision>
  <cp:lastPrinted>2022-10-21T14:15:00Z</cp:lastPrinted>
  <dcterms:created xsi:type="dcterms:W3CDTF">2022-10-27T11:20:00Z</dcterms:created>
  <dcterms:modified xsi:type="dcterms:W3CDTF">2022-11-03T18:12:00Z</dcterms:modified>
</cp:coreProperties>
</file>