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02CA5" w14:textId="5DAE9F61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1C6B8E">
        <w:rPr>
          <w:rFonts w:ascii="Arial" w:eastAsia="Arial" w:hAnsi="Arial"/>
          <w:b/>
          <w:sz w:val="24"/>
          <w:szCs w:val="22"/>
        </w:rPr>
        <w:t>65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4CAFC451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 xml:space="preserve">: Vereador </w:t>
      </w:r>
      <w:r w:rsidR="001F5D0F">
        <w:rPr>
          <w:rFonts w:ascii="Arial" w:hAnsi="Arial"/>
          <w:bCs/>
          <w:sz w:val="24"/>
          <w:szCs w:val="28"/>
        </w:rPr>
        <w:t>Claudecir Rocha Lopes</w:t>
      </w:r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355F2D59" w14:textId="257DAEC3" w:rsidR="00CA59A8" w:rsidRDefault="001F5D0F" w:rsidP="008D0765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CLAUDECIR ROCHA LOPES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</w:t>
      </w:r>
      <w:r w:rsidR="00B62338" w:rsidRPr="00211627">
        <w:rPr>
          <w:rFonts w:ascii="Arial" w:eastAsia="Arial" w:hAnsi="Arial"/>
          <w:sz w:val="24"/>
        </w:rPr>
        <w:t>que</w:t>
      </w:r>
      <w:r w:rsidR="00B25351">
        <w:rPr>
          <w:rFonts w:ascii="Arial" w:eastAsia="Arial" w:hAnsi="Arial"/>
          <w:sz w:val="24"/>
        </w:rPr>
        <w:t xml:space="preserve"> </w:t>
      </w:r>
      <w:r w:rsidR="009818A7" w:rsidRPr="009818A7">
        <w:rPr>
          <w:rFonts w:ascii="Arial" w:hAnsi="Arial"/>
          <w:sz w:val="24"/>
        </w:rPr>
        <w:t>seja</w:t>
      </w:r>
      <w:r w:rsidR="001C6B8E">
        <w:rPr>
          <w:rFonts w:ascii="Arial" w:hAnsi="Arial"/>
          <w:sz w:val="24"/>
        </w:rPr>
        <w:t xml:space="preserve"> </w:t>
      </w:r>
      <w:r w:rsidR="001C6B8E" w:rsidRPr="001C6B8E">
        <w:rPr>
          <w:rFonts w:ascii="Arial" w:hAnsi="Arial"/>
          <w:sz w:val="24"/>
        </w:rPr>
        <w:t>construído</w:t>
      </w:r>
      <w:r w:rsidR="009818A7" w:rsidRPr="001C6B8E">
        <w:rPr>
          <w:rFonts w:ascii="Arial" w:hAnsi="Arial"/>
          <w:sz w:val="24"/>
        </w:rPr>
        <w:t xml:space="preserve"> </w:t>
      </w:r>
      <w:r w:rsidR="001C6B8E" w:rsidRPr="001C6B8E">
        <w:rPr>
          <w:rFonts w:ascii="Arial" w:hAnsi="Arial"/>
          <w:sz w:val="24"/>
        </w:rPr>
        <w:t>um muro de contenção no Rio Aurora, especificamente no ponto localizado próximo à Travessa Santo Antônio</w:t>
      </w:r>
      <w:r w:rsidR="001C6B8E">
        <w:rPr>
          <w:rFonts w:ascii="Arial" w:hAnsi="Arial"/>
          <w:sz w:val="24"/>
        </w:rPr>
        <w:t>,</w:t>
      </w:r>
      <w:r w:rsidR="002E5734">
        <w:rPr>
          <w:rFonts w:ascii="Arial" w:hAnsi="Arial"/>
          <w:sz w:val="24"/>
        </w:rPr>
        <w:t xml:space="preserve"> </w:t>
      </w:r>
      <w:r w:rsidR="00E36053">
        <w:rPr>
          <w:rFonts w:ascii="Arial" w:hAnsi="Arial"/>
          <w:sz w:val="24"/>
        </w:rPr>
        <w:t>b</w:t>
      </w:r>
      <w:r w:rsidR="002E5734">
        <w:rPr>
          <w:rFonts w:ascii="Arial" w:hAnsi="Arial"/>
          <w:sz w:val="24"/>
        </w:rPr>
        <w:t>airro Vila Aurora, onde forma-se um meandro do rio,</w:t>
      </w:r>
      <w:r w:rsidR="001C6B8E">
        <w:rPr>
          <w:rFonts w:ascii="Arial" w:hAnsi="Arial"/>
          <w:sz w:val="24"/>
        </w:rPr>
        <w:t xml:space="preserve"> bem como que seja projetada a construção de uma praça na</w:t>
      </w:r>
      <w:r w:rsidR="002E5734">
        <w:rPr>
          <w:rFonts w:ascii="Arial" w:hAnsi="Arial"/>
          <w:sz w:val="24"/>
        </w:rPr>
        <w:t xml:space="preserve"> referida</w:t>
      </w:r>
      <w:r w:rsidR="001C6B8E">
        <w:rPr>
          <w:rFonts w:ascii="Arial" w:hAnsi="Arial"/>
          <w:sz w:val="24"/>
        </w:rPr>
        <w:t xml:space="preserve"> área localizada próxima às margens do Rio Aurora, </w:t>
      </w:r>
      <w:r w:rsidR="002E5734">
        <w:rPr>
          <w:rFonts w:ascii="Arial" w:hAnsi="Arial"/>
          <w:sz w:val="24"/>
        </w:rPr>
        <w:t>conforme localização destacada no mapa que segue anexo.</w:t>
      </w:r>
    </w:p>
    <w:p w14:paraId="5B55D6B2" w14:textId="77777777" w:rsidR="001C6B8E" w:rsidRPr="00CB6DA5" w:rsidRDefault="001C6B8E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2E5734" w:rsidRDefault="00B2281B" w:rsidP="002E5734">
      <w:pPr>
        <w:spacing w:line="360" w:lineRule="auto"/>
        <w:jc w:val="both"/>
        <w:rPr>
          <w:rFonts w:ascii="Arial" w:hAnsi="Arial"/>
          <w:sz w:val="24"/>
        </w:rPr>
      </w:pPr>
    </w:p>
    <w:p w14:paraId="0FA4A8C6" w14:textId="300D2EBF" w:rsidR="002E5734" w:rsidRP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2E5734">
        <w:rPr>
          <w:rFonts w:ascii="Arial" w:eastAsia="Times New Roman" w:hAnsi="Arial"/>
          <w:kern w:val="0"/>
          <w:sz w:val="24"/>
          <w:lang w:eastAsia="pt-BR" w:bidi="ar-SA"/>
        </w:rPr>
        <w:t>É de conhecimento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 xml:space="preserve"> público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 que, durante 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>períodos de chuvas intensas, o R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>io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 xml:space="preserve"> Aurora, mais especificamente </w:t>
      </w:r>
      <w:r w:rsidR="00E36053" w:rsidRPr="001C6B8E">
        <w:rPr>
          <w:rFonts w:ascii="Arial" w:hAnsi="Arial"/>
          <w:sz w:val="24"/>
        </w:rPr>
        <w:t>no ponto localizado próximo à Travessa Santo Antônio</w:t>
      </w:r>
      <w:r w:rsidR="00E36053">
        <w:rPr>
          <w:rFonts w:ascii="Arial" w:hAnsi="Arial"/>
          <w:sz w:val="24"/>
        </w:rPr>
        <w:t>, onde forma-se um meandro do rio,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 apresenta transbordamento, resultando em inundações que afetam diretamente a qualidade de vida dos moradores 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>do bairro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>.</w:t>
      </w:r>
    </w:p>
    <w:p w14:paraId="21A18FF0" w14:textId="77777777" w:rsid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3AEB6EF9" w14:textId="1D66B9EF" w:rsidR="002E5734" w:rsidRP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A construção 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>de um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 muro de contenção não apenas minimizaria os impactos das enchentes, mas também garantiria m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>aior segurança aos residentes do bairro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 Vila Aurora, preservando suas propriedades e assegurando a tranquilidade da comunidade.</w:t>
      </w:r>
    </w:p>
    <w:p w14:paraId="4E1B9F76" w14:textId="77777777" w:rsid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750D2563" w14:textId="55FC1D93" w:rsidR="002E5734" w:rsidRP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Além disso, </w:t>
      </w:r>
      <w:r w:rsidR="00E36053">
        <w:rPr>
          <w:rFonts w:ascii="Arial" w:hAnsi="Arial"/>
          <w:sz w:val="24"/>
        </w:rPr>
        <w:t>na referida área localizada próxima às margens do Rio Aurora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>,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 xml:space="preserve"> sugere-se que</w:t>
      </w: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 seja projetada a construção de uma praça. Este espaço público poderia contar com calçadas em </w:t>
      </w:r>
      <w:proofErr w:type="spellStart"/>
      <w:r w:rsidRPr="002E5734">
        <w:rPr>
          <w:rFonts w:ascii="Arial" w:eastAsia="Times New Roman" w:hAnsi="Arial"/>
          <w:kern w:val="0"/>
          <w:sz w:val="24"/>
          <w:lang w:eastAsia="pt-BR" w:bidi="ar-SA"/>
        </w:rPr>
        <w:t>paver</w:t>
      </w:r>
      <w:proofErr w:type="spellEnd"/>
      <w:r w:rsidRPr="002E5734">
        <w:rPr>
          <w:rFonts w:ascii="Arial" w:eastAsia="Times New Roman" w:hAnsi="Arial"/>
          <w:kern w:val="0"/>
          <w:sz w:val="24"/>
          <w:lang w:eastAsia="pt-BR" w:bidi="ar-SA"/>
        </w:rPr>
        <w:t>, proporcionando um ambiente de lazer e descanso aos moradores locais. A revitalização dessa área contribuiria significativamente para o bem-estar da população, promovendo a convivência social e o aproveitamento de atividades ao ar livre.</w:t>
      </w:r>
    </w:p>
    <w:p w14:paraId="14C15154" w14:textId="77777777" w:rsid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1FEBBA87" w14:textId="6D218B92" w:rsidR="009818A7" w:rsidRPr="002E5734" w:rsidRDefault="002E5734" w:rsidP="002E5734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2E5734">
        <w:rPr>
          <w:rFonts w:ascii="Arial" w:eastAsia="Times New Roman" w:hAnsi="Arial"/>
          <w:kern w:val="0"/>
          <w:sz w:val="24"/>
          <w:lang w:eastAsia="pt-BR" w:bidi="ar-SA"/>
        </w:rPr>
        <w:t xml:space="preserve">A implementação dessas medidas, portanto, não só resolveria um problema urgente de infraestrutura, como também traria benefícios sociais e ambientais, valorizando </w:t>
      </w:r>
      <w:r w:rsidR="00E36053">
        <w:rPr>
          <w:rFonts w:ascii="Arial" w:eastAsia="Times New Roman" w:hAnsi="Arial"/>
          <w:kern w:val="0"/>
          <w:sz w:val="24"/>
          <w:lang w:eastAsia="pt-BR" w:bidi="ar-SA"/>
        </w:rPr>
        <w:t>o bairro.</w:t>
      </w:r>
    </w:p>
    <w:p w14:paraId="4A632FA5" w14:textId="77777777" w:rsidR="009818A7" w:rsidRPr="002E5734" w:rsidRDefault="009818A7" w:rsidP="002E5734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1E0E1F3E" w:rsidR="00FD3C36" w:rsidRPr="00AB2E5C" w:rsidRDefault="009B68E0" w:rsidP="007B3757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Desta maneira, </w:t>
      </w:r>
      <w:r w:rsidR="00A8668D">
        <w:rPr>
          <w:rFonts w:ascii="Arial" w:eastAsia="Arial" w:hAnsi="Arial"/>
          <w:sz w:val="24"/>
        </w:rPr>
        <w:t>propõe-se a presente Indicação,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2A29A4CA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2E5734">
        <w:rPr>
          <w:rFonts w:ascii="Arial" w:eastAsia="Arial" w:hAnsi="Arial"/>
          <w:sz w:val="24"/>
        </w:rPr>
        <w:t>31</w:t>
      </w:r>
      <w:r>
        <w:rPr>
          <w:rFonts w:ascii="Arial" w:eastAsia="Arial" w:hAnsi="Arial"/>
          <w:sz w:val="24"/>
        </w:rPr>
        <w:t xml:space="preserve"> de </w:t>
      </w:r>
      <w:r w:rsidR="00AB2E5C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08E70F59" w:rsidR="00BD1B41" w:rsidRDefault="00273FB2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CLAUDECIR ROCHA LOPES</w:t>
      </w:r>
    </w:p>
    <w:p w14:paraId="285DED32" w14:textId="234484D4" w:rsidR="0068380E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</w:p>
    <w:p w14:paraId="6BBD9DCD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2E72838F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4C3BE364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0605EB7C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08750FCE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30D9F3A7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24F796F0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739F6079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248246E3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0001D56C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019EF46E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64D9C5CD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lastRenderedPageBreak/>
        <w:t>Anexo Indicação 65/2024</w:t>
      </w:r>
    </w:p>
    <w:p w14:paraId="66F64CD4" w14:textId="77777777" w:rsidR="00B069B3" w:rsidRDefault="00B069B3" w:rsidP="00A33C85">
      <w:pPr>
        <w:jc w:val="center"/>
        <w:rPr>
          <w:rFonts w:ascii="Arial" w:eastAsia="Arial" w:hAnsi="Arial"/>
          <w:sz w:val="24"/>
        </w:rPr>
      </w:pPr>
    </w:p>
    <w:p w14:paraId="73645B39" w14:textId="11864449" w:rsidR="00B069B3" w:rsidRDefault="00B069B3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 </w:t>
      </w:r>
    </w:p>
    <w:p w14:paraId="163061B2" w14:textId="4417E5B7" w:rsidR="00B069B3" w:rsidRPr="00B069B3" w:rsidRDefault="00B069B3" w:rsidP="00B069B3">
      <w:pPr>
        <w:jc w:val="center"/>
        <w:rPr>
          <w:rFonts w:ascii="Arial" w:eastAsia="Arial" w:hAnsi="Arial"/>
          <w:sz w:val="24"/>
        </w:rPr>
      </w:pPr>
      <w:r w:rsidRPr="00B069B3">
        <w:rPr>
          <w:rFonts w:ascii="Arial" w:eastAsia="Arial" w:hAnsi="Arial"/>
          <w:sz w:val="24"/>
        </w:rPr>
        <w:drawing>
          <wp:inline distT="0" distB="0" distL="0" distR="0" wp14:anchorId="32BCF5D9" wp14:editId="52C75515">
            <wp:extent cx="5788025" cy="2799715"/>
            <wp:effectExtent l="0" t="0" r="3175" b="635"/>
            <wp:docPr id="186077074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02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90099" w14:textId="77777777" w:rsidR="00B069B3" w:rsidRPr="00AD0548" w:rsidRDefault="00B069B3" w:rsidP="00A33C85">
      <w:pPr>
        <w:jc w:val="center"/>
        <w:rPr>
          <w:rFonts w:ascii="Arial" w:eastAsia="Arial" w:hAnsi="Arial"/>
          <w:sz w:val="24"/>
        </w:rPr>
      </w:pPr>
    </w:p>
    <w:sectPr w:rsidR="00B069B3" w:rsidRPr="00AD0548" w:rsidSect="009818A7">
      <w:pgSz w:w="12240" w:h="15840"/>
      <w:pgMar w:top="2835" w:right="1325" w:bottom="1135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B33"/>
    <w:rsid w:val="00002707"/>
    <w:rsid w:val="000050DC"/>
    <w:rsid w:val="00013BF5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E6CEF"/>
    <w:rsid w:val="000F2A8E"/>
    <w:rsid w:val="00115BE9"/>
    <w:rsid w:val="0012252B"/>
    <w:rsid w:val="00127578"/>
    <w:rsid w:val="00132D5D"/>
    <w:rsid w:val="00142BB3"/>
    <w:rsid w:val="0014746F"/>
    <w:rsid w:val="0016445B"/>
    <w:rsid w:val="001659D9"/>
    <w:rsid w:val="001B2FF4"/>
    <w:rsid w:val="001C02D5"/>
    <w:rsid w:val="001C6B8E"/>
    <w:rsid w:val="001F0810"/>
    <w:rsid w:val="001F1C2A"/>
    <w:rsid w:val="001F5D0F"/>
    <w:rsid w:val="00211627"/>
    <w:rsid w:val="002412E5"/>
    <w:rsid w:val="00273FB2"/>
    <w:rsid w:val="002934E1"/>
    <w:rsid w:val="002C71EC"/>
    <w:rsid w:val="002E1EF4"/>
    <w:rsid w:val="002E5734"/>
    <w:rsid w:val="002F3951"/>
    <w:rsid w:val="002F44A4"/>
    <w:rsid w:val="002F7CCD"/>
    <w:rsid w:val="003173C1"/>
    <w:rsid w:val="00325A93"/>
    <w:rsid w:val="00354B72"/>
    <w:rsid w:val="00372A81"/>
    <w:rsid w:val="00392F6F"/>
    <w:rsid w:val="0039571C"/>
    <w:rsid w:val="003B4AC0"/>
    <w:rsid w:val="00401C6C"/>
    <w:rsid w:val="0041637E"/>
    <w:rsid w:val="0043364B"/>
    <w:rsid w:val="00460EEE"/>
    <w:rsid w:val="00477264"/>
    <w:rsid w:val="00480666"/>
    <w:rsid w:val="00483B26"/>
    <w:rsid w:val="004846A6"/>
    <w:rsid w:val="00494856"/>
    <w:rsid w:val="004A436D"/>
    <w:rsid w:val="004C7DFD"/>
    <w:rsid w:val="004E13B3"/>
    <w:rsid w:val="004E6698"/>
    <w:rsid w:val="005036DD"/>
    <w:rsid w:val="0050450E"/>
    <w:rsid w:val="0052480F"/>
    <w:rsid w:val="0055059B"/>
    <w:rsid w:val="00566208"/>
    <w:rsid w:val="00567E80"/>
    <w:rsid w:val="0058471C"/>
    <w:rsid w:val="00586976"/>
    <w:rsid w:val="005903D2"/>
    <w:rsid w:val="005C662E"/>
    <w:rsid w:val="005E42C8"/>
    <w:rsid w:val="005E4B33"/>
    <w:rsid w:val="005F751C"/>
    <w:rsid w:val="00612C97"/>
    <w:rsid w:val="006206D7"/>
    <w:rsid w:val="00624DD6"/>
    <w:rsid w:val="00625C49"/>
    <w:rsid w:val="00655426"/>
    <w:rsid w:val="00660BBF"/>
    <w:rsid w:val="0068380E"/>
    <w:rsid w:val="0069512B"/>
    <w:rsid w:val="0069757A"/>
    <w:rsid w:val="006A7C42"/>
    <w:rsid w:val="006B136E"/>
    <w:rsid w:val="006E143D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4339C"/>
    <w:rsid w:val="00853B3F"/>
    <w:rsid w:val="0089155A"/>
    <w:rsid w:val="008D0765"/>
    <w:rsid w:val="008D7237"/>
    <w:rsid w:val="008F00A5"/>
    <w:rsid w:val="00905690"/>
    <w:rsid w:val="00905D7F"/>
    <w:rsid w:val="0092375C"/>
    <w:rsid w:val="00946B85"/>
    <w:rsid w:val="009655C3"/>
    <w:rsid w:val="00976D40"/>
    <w:rsid w:val="009818A7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2E5C"/>
    <w:rsid w:val="00AB7B1C"/>
    <w:rsid w:val="00AB7DB9"/>
    <w:rsid w:val="00AD0548"/>
    <w:rsid w:val="00AD3244"/>
    <w:rsid w:val="00B069B3"/>
    <w:rsid w:val="00B06A3A"/>
    <w:rsid w:val="00B2281B"/>
    <w:rsid w:val="00B22EDB"/>
    <w:rsid w:val="00B25351"/>
    <w:rsid w:val="00B2609F"/>
    <w:rsid w:val="00B31C8B"/>
    <w:rsid w:val="00B45916"/>
    <w:rsid w:val="00B62338"/>
    <w:rsid w:val="00B71B8B"/>
    <w:rsid w:val="00B74481"/>
    <w:rsid w:val="00B7539E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4053B"/>
    <w:rsid w:val="00C5306A"/>
    <w:rsid w:val="00C7662E"/>
    <w:rsid w:val="00CA02C9"/>
    <w:rsid w:val="00CA59A8"/>
    <w:rsid w:val="00CB5F4C"/>
    <w:rsid w:val="00CB6DA5"/>
    <w:rsid w:val="00CD11BB"/>
    <w:rsid w:val="00CF16B8"/>
    <w:rsid w:val="00D0041A"/>
    <w:rsid w:val="00D024D4"/>
    <w:rsid w:val="00D026A3"/>
    <w:rsid w:val="00D33827"/>
    <w:rsid w:val="00D61C03"/>
    <w:rsid w:val="00D65B57"/>
    <w:rsid w:val="00D712E6"/>
    <w:rsid w:val="00D756AD"/>
    <w:rsid w:val="00D824C5"/>
    <w:rsid w:val="00DB4655"/>
    <w:rsid w:val="00DD4213"/>
    <w:rsid w:val="00E24AB6"/>
    <w:rsid w:val="00E36053"/>
    <w:rsid w:val="00E50103"/>
    <w:rsid w:val="00E8301C"/>
    <w:rsid w:val="00EC644B"/>
    <w:rsid w:val="00ED652C"/>
    <w:rsid w:val="00EE0513"/>
    <w:rsid w:val="00EE270E"/>
    <w:rsid w:val="00EF05F1"/>
    <w:rsid w:val="00F261DF"/>
    <w:rsid w:val="00F47BD7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FB2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FB2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40664-5565-45A9-8AC1-DD860443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PAULINHO BANDEIRA</cp:lastModifiedBy>
  <cp:revision>6</cp:revision>
  <cp:lastPrinted>2024-10-18T18:09:00Z</cp:lastPrinted>
  <dcterms:created xsi:type="dcterms:W3CDTF">2024-10-31T13:13:00Z</dcterms:created>
  <dcterms:modified xsi:type="dcterms:W3CDTF">2024-11-01T00:07:00Z</dcterms:modified>
  <dc:language>pt-BR</dc:language>
</cp:coreProperties>
</file>