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DB167" w14:textId="55E9AF13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8E6C68">
        <w:rPr>
          <w:rFonts w:ascii="Times New Roman" w:hAnsi="Times New Roman"/>
          <w:b/>
          <w:sz w:val="24"/>
          <w:szCs w:val="24"/>
        </w:rPr>
        <w:t>5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D0B901D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6BF0A56" w14:textId="0525440A" w:rsidR="00484198" w:rsidRPr="00A101AC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270429">
        <w:rPr>
          <w:rFonts w:ascii="Times New Roman" w:hAnsi="Times New Roman"/>
          <w:sz w:val="24"/>
          <w:szCs w:val="24"/>
        </w:rPr>
        <w:t xml:space="preserve"> </w:t>
      </w:r>
      <w:r w:rsidR="008E6C68">
        <w:rPr>
          <w:rFonts w:ascii="Times New Roman" w:hAnsi="Times New Roman"/>
          <w:sz w:val="24"/>
          <w:szCs w:val="24"/>
        </w:rPr>
        <w:t>QUINTA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8E6C68">
        <w:rPr>
          <w:rFonts w:ascii="Times New Roman" w:hAnsi="Times New Roman"/>
          <w:sz w:val="24"/>
          <w:szCs w:val="24"/>
        </w:rPr>
        <w:t>dezenove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8E6C68">
        <w:rPr>
          <w:rFonts w:ascii="Times New Roman" w:hAnsi="Times New Roman"/>
          <w:sz w:val="24"/>
          <w:szCs w:val="24"/>
        </w:rPr>
        <w:t>agosto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RODRIGO ANDRÉ LUNKES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 xml:space="preserve">Sônia Lúcia Kuhn </w:t>
      </w:r>
      <w:proofErr w:type="spellStart"/>
      <w:r w:rsidR="00AF62D9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4902DD">
        <w:rPr>
          <w:rFonts w:ascii="Times New Roman" w:hAnsi="Times New Roman"/>
          <w:sz w:val="24"/>
          <w:szCs w:val="24"/>
        </w:rPr>
        <w:t xml:space="preserve">apresentação de um projeto de lei do Executivo e leitura do Parecer do Tribunal de Contas referente ao </w:t>
      </w:r>
      <w:r w:rsidR="00C559CD">
        <w:rPr>
          <w:rFonts w:ascii="Times New Roman" w:hAnsi="Times New Roman"/>
          <w:sz w:val="24"/>
          <w:szCs w:val="24"/>
        </w:rPr>
        <w:t>e</w:t>
      </w:r>
      <w:r w:rsidR="004902DD">
        <w:rPr>
          <w:rFonts w:ascii="Times New Roman" w:hAnsi="Times New Roman"/>
          <w:sz w:val="24"/>
          <w:szCs w:val="24"/>
        </w:rPr>
        <w:t>xercício de dois mil e vinte e três.</w:t>
      </w:r>
      <w:r w:rsidR="00833F24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Executiva de número 26/2024, que encaminha o Projeto de Lei de número 20/2024.</w:t>
      </w:r>
      <w:r w:rsidR="00717C59">
        <w:rPr>
          <w:rFonts w:ascii="Times New Roman" w:hAnsi="Times New Roman"/>
          <w:sz w:val="24"/>
          <w:szCs w:val="24"/>
        </w:rPr>
        <w:t xml:space="preserve"> Na sequência, a Presidente solicitou que a secretária da Mesa fizesse a</w:t>
      </w:r>
      <w:r w:rsidR="00907160">
        <w:rPr>
          <w:rFonts w:ascii="Times New Roman" w:hAnsi="Times New Roman"/>
          <w:sz w:val="24"/>
          <w:szCs w:val="24"/>
        </w:rPr>
        <w:t xml:space="preserve"> apresentação do PROJETO DE LEI DE N</w:t>
      </w:r>
      <w:r w:rsidR="00C559CD">
        <w:rPr>
          <w:rFonts w:ascii="Times New Roman" w:hAnsi="Times New Roman"/>
          <w:sz w:val="24"/>
          <w:szCs w:val="24"/>
        </w:rPr>
        <w:t>Ú</w:t>
      </w:r>
      <w:r w:rsidR="00907160">
        <w:rPr>
          <w:rFonts w:ascii="Times New Roman" w:hAnsi="Times New Roman"/>
          <w:sz w:val="24"/>
          <w:szCs w:val="24"/>
        </w:rPr>
        <w:t>MERO 20/2024, QUE “AUTORIZA A ALTERAÇÃO DA LEI ORÇAMENTÁRIA ANUAL ATRAVÉS DA ABERTURA DE UM CRÉDITO ADICIONAL SUPLEMENTAR E DÁ OUTRAS PROVIDÊNCIAS”.</w:t>
      </w:r>
      <w:r w:rsidR="004404C5">
        <w:rPr>
          <w:rFonts w:ascii="Times New Roman" w:hAnsi="Times New Roman"/>
          <w:sz w:val="24"/>
          <w:szCs w:val="24"/>
        </w:rPr>
        <w:t xml:space="preserve"> Diante disso, a Presidente encaminhou o Projeto </w:t>
      </w:r>
      <w:r w:rsidR="00C5769F">
        <w:rPr>
          <w:rFonts w:ascii="Times New Roman" w:hAnsi="Times New Roman"/>
          <w:sz w:val="24"/>
          <w:szCs w:val="24"/>
        </w:rPr>
        <w:t>às</w:t>
      </w:r>
      <w:r w:rsidR="004404C5">
        <w:rPr>
          <w:rFonts w:ascii="Times New Roman" w:hAnsi="Times New Roman"/>
          <w:sz w:val="24"/>
          <w:szCs w:val="24"/>
        </w:rPr>
        <w:t xml:space="preserve"> Comissões Permanentes de Legislação, Justiça e Redação Final, e Orçamentos e Finanças.</w:t>
      </w:r>
      <w:r w:rsidR="0086272D">
        <w:rPr>
          <w:rFonts w:ascii="Times New Roman" w:hAnsi="Times New Roman"/>
          <w:sz w:val="24"/>
          <w:szCs w:val="24"/>
        </w:rPr>
        <w:t xml:space="preserve"> À vista disso, a Presidente solicitou que o presidente da Comissão Permanente de Legislação, Justiça e Redação Final marcasse a reunião da Comissão e indicasse o relator</w:t>
      </w:r>
      <w:r w:rsidR="00C5769F">
        <w:rPr>
          <w:rFonts w:ascii="Times New Roman" w:hAnsi="Times New Roman"/>
          <w:sz w:val="24"/>
          <w:szCs w:val="24"/>
        </w:rPr>
        <w:t>.</w:t>
      </w:r>
      <w:r w:rsidR="0042079A">
        <w:rPr>
          <w:rFonts w:ascii="Times New Roman" w:hAnsi="Times New Roman"/>
          <w:sz w:val="24"/>
          <w:szCs w:val="24"/>
        </w:rPr>
        <w:t xml:space="preserve"> Então o Parlamentar </w:t>
      </w:r>
      <w:r w:rsidR="0042079A">
        <w:rPr>
          <w:rFonts w:ascii="Times New Roman" w:hAnsi="Times New Roman"/>
          <w:sz w:val="24"/>
          <w:szCs w:val="24"/>
        </w:rPr>
        <w:lastRenderedPageBreak/>
        <w:t xml:space="preserve">Cleber Jonas </w:t>
      </w:r>
      <w:proofErr w:type="spellStart"/>
      <w:r w:rsidR="0042079A">
        <w:rPr>
          <w:rFonts w:ascii="Times New Roman" w:hAnsi="Times New Roman"/>
          <w:sz w:val="24"/>
          <w:szCs w:val="24"/>
        </w:rPr>
        <w:t>Weschenfelder</w:t>
      </w:r>
      <w:proofErr w:type="spellEnd"/>
      <w:r w:rsidR="0042079A">
        <w:rPr>
          <w:rFonts w:ascii="Times New Roman" w:hAnsi="Times New Roman"/>
          <w:sz w:val="24"/>
          <w:szCs w:val="24"/>
        </w:rPr>
        <w:t xml:space="preserve"> marcou a reunião para o dia vinte e seis de agosto, às dezoito horas e quinze minutos, e indicou a Vereadora Márcia Andréia Fernandes como relatora.</w:t>
      </w:r>
      <w:r w:rsidR="00130A8C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</w:t>
      </w:r>
      <w:r w:rsidR="0050524E">
        <w:rPr>
          <w:rFonts w:ascii="Times New Roman" w:hAnsi="Times New Roman"/>
          <w:sz w:val="24"/>
          <w:szCs w:val="24"/>
        </w:rPr>
        <w:t xml:space="preserve"> Assim sendo, o Parlamentar Volnei Luiz </w:t>
      </w:r>
      <w:proofErr w:type="spellStart"/>
      <w:r w:rsidR="0050524E">
        <w:rPr>
          <w:rFonts w:ascii="Times New Roman" w:hAnsi="Times New Roman"/>
          <w:sz w:val="24"/>
          <w:szCs w:val="24"/>
        </w:rPr>
        <w:t>Gossler</w:t>
      </w:r>
      <w:proofErr w:type="spellEnd"/>
      <w:r w:rsidR="0050524E">
        <w:rPr>
          <w:rFonts w:ascii="Times New Roman" w:hAnsi="Times New Roman"/>
          <w:sz w:val="24"/>
          <w:szCs w:val="24"/>
        </w:rPr>
        <w:t xml:space="preserve"> marcou a reunião para o dia vinte e seis de agosto, às dezoito horas e trinta minutos, e indicou a Vereadora </w:t>
      </w:r>
      <w:proofErr w:type="spellStart"/>
      <w:r w:rsidR="0050524E">
        <w:rPr>
          <w:rFonts w:ascii="Times New Roman" w:hAnsi="Times New Roman"/>
          <w:sz w:val="24"/>
          <w:szCs w:val="24"/>
        </w:rPr>
        <w:t>Dalvâni</w:t>
      </w:r>
      <w:proofErr w:type="spellEnd"/>
      <w:r w:rsidR="0050524E">
        <w:rPr>
          <w:rFonts w:ascii="Times New Roman" w:hAnsi="Times New Roman"/>
          <w:sz w:val="24"/>
          <w:szCs w:val="24"/>
        </w:rPr>
        <w:t xml:space="preserve"> Roberta Lermen como relatora.</w:t>
      </w:r>
      <w:r w:rsidR="00E52334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leitura do Parecer</w:t>
      </w:r>
      <w:r w:rsidR="00554DA5">
        <w:rPr>
          <w:rFonts w:ascii="Times New Roman" w:hAnsi="Times New Roman"/>
          <w:sz w:val="24"/>
          <w:szCs w:val="24"/>
        </w:rPr>
        <w:t xml:space="preserve"> do Tribunal de Contas do Estado de Santa Catarina referente às contas anuais do exercício de dois mil e vinte e três.</w:t>
      </w:r>
      <w:r w:rsidR="000E003F">
        <w:rPr>
          <w:rFonts w:ascii="Times New Roman" w:hAnsi="Times New Roman"/>
          <w:sz w:val="24"/>
          <w:szCs w:val="24"/>
        </w:rPr>
        <w:t xml:space="preserve"> Após, a Presidente encaminhou o Parecer às Comissão Permanente de Orçamentos e Finanças.</w:t>
      </w:r>
      <w:r w:rsidR="00B43663">
        <w:rPr>
          <w:rFonts w:ascii="Times New Roman" w:hAnsi="Times New Roman"/>
          <w:sz w:val="24"/>
          <w:szCs w:val="24"/>
        </w:rPr>
        <w:t xml:space="preserve"> Diante disso, a Presidente solicitou que o presidente da Comissão Permanente de Orçamentos e Finanças marcasse a reunião da Comissão e indicasse o relator.</w:t>
      </w:r>
      <w:r w:rsidR="000C1F60">
        <w:rPr>
          <w:rFonts w:ascii="Times New Roman" w:hAnsi="Times New Roman"/>
          <w:sz w:val="24"/>
          <w:szCs w:val="24"/>
        </w:rPr>
        <w:t xml:space="preserve"> Então o Parlamentar Volnei Luiz </w:t>
      </w:r>
      <w:proofErr w:type="spellStart"/>
      <w:r w:rsidR="000C1F60">
        <w:rPr>
          <w:rFonts w:ascii="Times New Roman" w:hAnsi="Times New Roman"/>
          <w:sz w:val="24"/>
          <w:szCs w:val="24"/>
        </w:rPr>
        <w:t>Gossler</w:t>
      </w:r>
      <w:proofErr w:type="spellEnd"/>
      <w:r w:rsidR="000C1F60">
        <w:rPr>
          <w:rFonts w:ascii="Times New Roman" w:hAnsi="Times New Roman"/>
          <w:sz w:val="24"/>
          <w:szCs w:val="24"/>
        </w:rPr>
        <w:t xml:space="preserve"> marcou a reunião para o dia vinte e seis de agosto, às dezoito horas e trinta minutos, e nomeou a Vereadora Márcia Andréia Fernandes como rela</w:t>
      </w:r>
      <w:r w:rsidR="000F3D7D">
        <w:rPr>
          <w:rFonts w:ascii="Times New Roman" w:hAnsi="Times New Roman"/>
          <w:sz w:val="24"/>
          <w:szCs w:val="24"/>
        </w:rPr>
        <w:t>to</w:t>
      </w:r>
      <w:r w:rsidR="000C1F60">
        <w:rPr>
          <w:rFonts w:ascii="Times New Roman" w:hAnsi="Times New Roman"/>
          <w:sz w:val="24"/>
          <w:szCs w:val="24"/>
        </w:rPr>
        <w:t>ra.</w:t>
      </w:r>
      <w:r w:rsidR="000F3D7D">
        <w:rPr>
          <w:rFonts w:ascii="Times New Roman" w:hAnsi="Times New Roman"/>
          <w:sz w:val="24"/>
          <w:szCs w:val="24"/>
        </w:rPr>
        <w:t xml:space="preserve"> Na sequência, terminada a Ordem do Dia, a Presidente deu início à PALAVRA LIVRE.</w:t>
      </w:r>
      <w:r w:rsidR="003F2A20">
        <w:rPr>
          <w:rFonts w:ascii="Times New Roman" w:hAnsi="Times New Roman"/>
          <w:sz w:val="24"/>
          <w:szCs w:val="24"/>
        </w:rPr>
        <w:t xml:space="preserve"> À vista disso, a Parlamentar SÔNIA ANDRIOLI solicitou que a Administração Municipal entre em contato com a empresa responsável pela iluminação pública para resolver o problema de lâmpadas queimadas na Linha Baixo Arara</w:t>
      </w:r>
      <w:r w:rsidR="00CE5F1D">
        <w:rPr>
          <w:rFonts w:ascii="Times New Roman" w:hAnsi="Times New Roman"/>
          <w:sz w:val="24"/>
          <w:szCs w:val="24"/>
        </w:rPr>
        <w:t>.</w:t>
      </w:r>
      <w:r w:rsidR="00606190">
        <w:rPr>
          <w:rFonts w:ascii="Times New Roman" w:hAnsi="Times New Roman"/>
          <w:sz w:val="24"/>
          <w:szCs w:val="24"/>
        </w:rPr>
        <w:t xml:space="preserve"> Em seguida, a Presidente deu continuidade </w:t>
      </w:r>
      <w:r w:rsidR="00A101AC">
        <w:rPr>
          <w:rFonts w:ascii="Times New Roman" w:hAnsi="Times New Roman"/>
          <w:sz w:val="24"/>
          <w:szCs w:val="24"/>
        </w:rPr>
        <w:t>à</w:t>
      </w:r>
      <w:r w:rsidR="00606190">
        <w:rPr>
          <w:rFonts w:ascii="Times New Roman" w:hAnsi="Times New Roman"/>
          <w:sz w:val="24"/>
          <w:szCs w:val="24"/>
        </w:rPr>
        <w:t xml:space="preserve"> Palavra Livre.</w:t>
      </w:r>
      <w:r w:rsidR="00A101AC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C559CD">
        <w:rPr>
          <w:rFonts w:ascii="Times New Roman" w:hAnsi="Times New Roman"/>
          <w:sz w:val="24"/>
          <w:szCs w:val="24"/>
        </w:rPr>
        <w:t>vinte e oito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C559CD">
        <w:rPr>
          <w:rFonts w:ascii="Times New Roman" w:hAnsi="Times New Roman"/>
          <w:sz w:val="24"/>
          <w:szCs w:val="24"/>
        </w:rPr>
        <w:t>vinte e seis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6E36E8">
        <w:rPr>
          <w:rFonts w:ascii="Times New Roman" w:hAnsi="Times New Roman"/>
          <w:sz w:val="24"/>
          <w:szCs w:val="24"/>
        </w:rPr>
        <w:t>agosto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C559CD">
        <w:rPr>
          <w:rFonts w:ascii="Times New Roman" w:hAnsi="Times New Roman"/>
          <w:sz w:val="24"/>
          <w:szCs w:val="24"/>
        </w:rPr>
        <w:t>dezenove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484198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  <w:r w:rsidR="00C559C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7C54A2" w:rsidRPr="00FE2F5D" w14:paraId="4B00D7F8" w14:textId="77777777" w:rsidTr="007C54A2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19FC6C32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3CF83D3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</w:tr>
      <w:tr w:rsidR="007C54A2" w:rsidRPr="00FE2F5D" w14:paraId="4242D2D0" w14:textId="77777777" w:rsidTr="007C54A2">
        <w:tc>
          <w:tcPr>
            <w:tcW w:w="4662" w:type="dxa"/>
            <w:shd w:val="clear" w:color="auto" w:fill="auto"/>
            <w:vAlign w:val="center"/>
          </w:tcPr>
          <w:p w14:paraId="7A6A264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54B3BD2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Vereadora suplente</w:t>
            </w:r>
          </w:p>
        </w:tc>
      </w:tr>
      <w:tr w:rsidR="007C54A2" w:rsidRPr="00FE2F5D" w14:paraId="7D6ECCB8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189E422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0A5C2AFC" w14:textId="77777777" w:rsidR="007C54A2" w:rsidRPr="00FE2F5D" w:rsidRDefault="007C54A2" w:rsidP="007C54A2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0CE9B9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EFC5DB4" w14:textId="77777777" w:rsidTr="007C54A2">
        <w:tc>
          <w:tcPr>
            <w:tcW w:w="4662" w:type="dxa"/>
            <w:shd w:val="clear" w:color="auto" w:fill="auto"/>
            <w:vAlign w:val="center"/>
          </w:tcPr>
          <w:p w14:paraId="1EB0AA7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A88D911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7C54A2" w:rsidRPr="00FE2F5D" w14:paraId="37164436" w14:textId="77777777" w:rsidTr="007C54A2">
        <w:tc>
          <w:tcPr>
            <w:tcW w:w="4662" w:type="dxa"/>
            <w:shd w:val="clear" w:color="auto" w:fill="auto"/>
            <w:vAlign w:val="center"/>
          </w:tcPr>
          <w:p w14:paraId="62A3BE65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ECC1A35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7C54A2" w:rsidRPr="00FE2F5D" w14:paraId="70C0C36B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6C43A71A" w14:textId="77777777" w:rsidR="007C54A2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A6E88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D70F0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C045E08" w14:textId="77777777" w:rsidTr="007C54A2">
        <w:tc>
          <w:tcPr>
            <w:tcW w:w="4662" w:type="dxa"/>
            <w:shd w:val="clear" w:color="auto" w:fill="auto"/>
            <w:vAlign w:val="center"/>
          </w:tcPr>
          <w:p w14:paraId="2E15D84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171718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7C54A2" w:rsidRPr="00FE2F5D" w14:paraId="552CE3A3" w14:textId="77777777" w:rsidTr="007C54A2">
        <w:tc>
          <w:tcPr>
            <w:tcW w:w="4662" w:type="dxa"/>
            <w:shd w:val="clear" w:color="auto" w:fill="auto"/>
            <w:vAlign w:val="center"/>
          </w:tcPr>
          <w:p w14:paraId="7E9848C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32CB51D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6C01F495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625D6B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4AAA63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1B731E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36544299" w14:textId="77777777" w:rsidTr="007C54A2">
        <w:tc>
          <w:tcPr>
            <w:tcW w:w="4662" w:type="dxa"/>
            <w:shd w:val="clear" w:color="auto" w:fill="auto"/>
            <w:vAlign w:val="center"/>
          </w:tcPr>
          <w:p w14:paraId="2210E28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CCF4342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7C54A2" w:rsidRPr="00FE2F5D" w14:paraId="46082B5B" w14:textId="77777777" w:rsidTr="007C54A2">
        <w:tc>
          <w:tcPr>
            <w:tcW w:w="4662" w:type="dxa"/>
            <w:shd w:val="clear" w:color="auto" w:fill="auto"/>
            <w:vAlign w:val="center"/>
          </w:tcPr>
          <w:p w14:paraId="598BB8B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603AACE8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3F559A07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740B30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8DE151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DB04D7" w14:textId="77777777" w:rsidR="007C54A2" w:rsidRPr="00FE2F5D" w:rsidRDefault="007C54A2" w:rsidP="007C54A2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041E4990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202C40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4F261C73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642A07" w14:paraId="68DB292D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F8CE5D" w14:textId="77777777" w:rsidR="007C54A2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C119057" w14:textId="77777777" w:rsidR="007C54A2" w:rsidRPr="00642A07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C79FCE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8094A" w14:textId="77777777" w:rsidR="007878B3" w:rsidRDefault="007878B3">
      <w:pPr>
        <w:spacing w:line="240" w:lineRule="auto"/>
      </w:pPr>
      <w:r>
        <w:separator/>
      </w:r>
    </w:p>
  </w:endnote>
  <w:endnote w:type="continuationSeparator" w:id="0">
    <w:p w14:paraId="0477B636" w14:textId="77777777" w:rsidR="007878B3" w:rsidRDefault="00787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5610D" w14:textId="77777777" w:rsidR="007878B3" w:rsidRDefault="007878B3">
      <w:pPr>
        <w:spacing w:line="240" w:lineRule="auto"/>
      </w:pPr>
      <w:r>
        <w:separator/>
      </w:r>
    </w:p>
  </w:footnote>
  <w:footnote w:type="continuationSeparator" w:id="0">
    <w:p w14:paraId="14D47F5D" w14:textId="77777777" w:rsidR="007878B3" w:rsidRDefault="007878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7B43C" w14:textId="77777777" w:rsidR="00287F48" w:rsidRDefault="00287F48" w:rsidP="00F916DC">
    <w:pPr>
      <w:pStyle w:val="Cabealho"/>
      <w:jc w:val="center"/>
    </w:pPr>
  </w:p>
  <w:p w14:paraId="064A25C3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965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C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4198"/>
    <w:rsid w:val="004860C6"/>
    <w:rsid w:val="00486B01"/>
    <w:rsid w:val="004877FA"/>
    <w:rsid w:val="004902DD"/>
    <w:rsid w:val="0049072F"/>
    <w:rsid w:val="004939BF"/>
    <w:rsid w:val="0049402D"/>
    <w:rsid w:val="0049424E"/>
    <w:rsid w:val="004948A6"/>
    <w:rsid w:val="00494EDE"/>
    <w:rsid w:val="00497774"/>
    <w:rsid w:val="004A2085"/>
    <w:rsid w:val="004A2A9E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24E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4DA5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7052"/>
    <w:rsid w:val="00797D8A"/>
    <w:rsid w:val="007A267A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54A2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9021F8"/>
    <w:rsid w:val="0090235D"/>
    <w:rsid w:val="00907160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2184"/>
    <w:rsid w:val="00A049A4"/>
    <w:rsid w:val="00A101AC"/>
    <w:rsid w:val="00A12181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E3F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70301"/>
    <w:rsid w:val="00E70F92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EC07"/>
  <w15:docId w15:val="{BBCB3DDE-E1E1-488C-B859-5D744EDF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123</cp:revision>
  <cp:lastPrinted>2024-08-19T21:46:00Z</cp:lastPrinted>
  <dcterms:created xsi:type="dcterms:W3CDTF">2024-07-12T18:49:00Z</dcterms:created>
  <dcterms:modified xsi:type="dcterms:W3CDTF">2024-08-20T17:11:00Z</dcterms:modified>
</cp:coreProperties>
</file>