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81027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3A907053" w14:textId="3E17D2AF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BC2B91" w:rsidRP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>CARLOS RINALDO NOGUEIRA MARTINS</w:t>
      </w:r>
      <w:r w:rsid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, 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SECRETÁRIO ESTADUAL DE</w:t>
      </w:r>
      <w:r w:rsid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>SAÚDE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- </w:t>
      </w:r>
      <w:r w:rsid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>SESA</w:t>
      </w:r>
      <w:r>
        <w:rPr>
          <w:rFonts w:ascii="Arial" w:hAnsi="Arial" w:cs="Arial"/>
          <w:b/>
          <w:sz w:val="24"/>
          <w:szCs w:val="24"/>
        </w:rPr>
        <w:t>.</w:t>
      </w:r>
    </w:p>
    <w:p w14:paraId="5231F6EB" w14:textId="0FEDBA87"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BC2B91" w:rsidRPr="00BC2B91">
        <w:rPr>
          <w:rFonts w:ascii="Arial" w:hAnsi="Arial" w:cs="Arial"/>
          <w:b/>
          <w:bCs/>
          <w:sz w:val="24"/>
          <w:szCs w:val="24"/>
        </w:rPr>
        <w:t>INDICA-SE A REALIZAÇÃO DE AVALIAÇÃO TÉCNICA PARA A INSERÇÃO DO SISTEMA DE REGULAÇÃO (SISREG) NA UNIDADE DO SUPER FÁCIL, COM A INSTITUIÇÃO DE UM BOX DA SAÚDE, DESTINADO AO ATENDIMENTO E ENCAMINHAMENTO ADEQUADO DAS DEMANDAS DA POPULAÇÃO.</w:t>
      </w:r>
    </w:p>
    <w:p w14:paraId="61DA7C3F" w14:textId="77777777"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6996B53F" w14:textId="692C5062" w:rsidR="002C672E" w:rsidRDefault="00BC2B91" w:rsidP="00C9578E">
      <w:pPr>
        <w:pStyle w:val="NormalWeb"/>
        <w:jc w:val="both"/>
        <w:rPr>
          <w:rFonts w:ascii="Arial" w:hAnsi="Arial" w:cs="Arial"/>
        </w:rPr>
      </w:pPr>
      <w:r w:rsidRPr="00BC2B91">
        <w:rPr>
          <w:rFonts w:ascii="Arial" w:hAnsi="Arial" w:cs="Arial"/>
        </w:rPr>
        <w:t>A presente indicação visa ampliar o acesso da população aos serviços de saúde, por meio da integração do SISREG à unidade do Super Fácil.</w:t>
      </w:r>
      <w:r>
        <w:rPr>
          <w:rFonts w:ascii="Arial" w:hAnsi="Arial" w:cs="Arial"/>
        </w:rPr>
        <w:t xml:space="preserve"> </w:t>
      </w:r>
      <w:r w:rsidRPr="00BC2B91">
        <w:rPr>
          <w:rFonts w:ascii="Arial" w:hAnsi="Arial" w:cs="Arial"/>
        </w:rPr>
        <w:t>A iniciativa busca descentralizar o atendimento, reduzindo filas e o tempo de espera para marcação de consultas e exames.</w:t>
      </w:r>
      <w:r>
        <w:rPr>
          <w:rFonts w:ascii="Arial" w:hAnsi="Arial" w:cs="Arial"/>
        </w:rPr>
        <w:t xml:space="preserve"> </w:t>
      </w:r>
      <w:r w:rsidRPr="00BC2B91">
        <w:rPr>
          <w:rFonts w:ascii="Arial" w:hAnsi="Arial" w:cs="Arial"/>
        </w:rPr>
        <w:t>A implantação de um Box da Saúde permitirá maior organização e eficiência no fluxo de atendimentos.</w:t>
      </w:r>
      <w:r>
        <w:rPr>
          <w:rFonts w:ascii="Arial" w:hAnsi="Arial" w:cs="Arial"/>
        </w:rPr>
        <w:t xml:space="preserve"> </w:t>
      </w:r>
      <w:r w:rsidRPr="00BC2B91">
        <w:rPr>
          <w:rFonts w:ascii="Arial" w:hAnsi="Arial" w:cs="Arial"/>
        </w:rPr>
        <w:t>Além disso, facilitará o encaminhamento adequado dos usuários dentro da rede pública de saúde.</w:t>
      </w:r>
      <w:r>
        <w:rPr>
          <w:rFonts w:ascii="Arial" w:hAnsi="Arial" w:cs="Arial"/>
        </w:rPr>
        <w:t xml:space="preserve"> </w:t>
      </w:r>
      <w:r w:rsidRPr="00BC2B91">
        <w:rPr>
          <w:rFonts w:ascii="Arial" w:hAnsi="Arial" w:cs="Arial"/>
        </w:rPr>
        <w:t>Muitos cidadãos enfrentam dificuldades de acesso aos pontos tradicionais de regulação, o que reforça a necessidade da medida.</w:t>
      </w:r>
      <w:r>
        <w:rPr>
          <w:rFonts w:ascii="Arial" w:hAnsi="Arial" w:cs="Arial"/>
        </w:rPr>
        <w:t xml:space="preserve"> </w:t>
      </w:r>
      <w:r w:rsidRPr="00BC2B91">
        <w:rPr>
          <w:rFonts w:ascii="Arial" w:hAnsi="Arial" w:cs="Arial"/>
        </w:rPr>
        <w:t>Com a inserção do SISREG, o serviço se tornará mais acessível, ágil e humanizado.</w:t>
      </w:r>
      <w:r>
        <w:rPr>
          <w:rFonts w:ascii="Arial" w:hAnsi="Arial" w:cs="Arial"/>
        </w:rPr>
        <w:t xml:space="preserve"> </w:t>
      </w:r>
      <w:r w:rsidRPr="00BC2B91">
        <w:rPr>
          <w:rFonts w:ascii="Arial" w:hAnsi="Arial" w:cs="Arial"/>
        </w:rPr>
        <w:t>A proposta também contribui para a melhoria da gestão dos recursos e das demandas do sistema de saúde.</w:t>
      </w:r>
      <w:r>
        <w:rPr>
          <w:rFonts w:ascii="Arial" w:hAnsi="Arial" w:cs="Arial"/>
        </w:rPr>
        <w:t xml:space="preserve"> </w:t>
      </w:r>
      <w:r w:rsidRPr="00BC2B91">
        <w:rPr>
          <w:rFonts w:ascii="Arial" w:hAnsi="Arial" w:cs="Arial"/>
        </w:rPr>
        <w:t>O Super Fácil, por ser um espaço de grande circulação, mostra-se estratégico para essa implantação.</w:t>
      </w:r>
      <w:r>
        <w:rPr>
          <w:rFonts w:ascii="Arial" w:hAnsi="Arial" w:cs="Arial"/>
        </w:rPr>
        <w:t xml:space="preserve"> </w:t>
      </w:r>
      <w:r w:rsidRPr="00BC2B91">
        <w:rPr>
          <w:rFonts w:ascii="Arial" w:hAnsi="Arial" w:cs="Arial"/>
        </w:rPr>
        <w:t>A medida proporcionará mais comodidade aos usuários, concentrando serviços essenciais em um único local.</w:t>
      </w:r>
      <w:r>
        <w:rPr>
          <w:rFonts w:ascii="Arial" w:hAnsi="Arial" w:cs="Arial"/>
        </w:rPr>
        <w:t xml:space="preserve"> </w:t>
      </w:r>
      <w:r w:rsidRPr="00BC2B91">
        <w:rPr>
          <w:rFonts w:ascii="Arial" w:hAnsi="Arial" w:cs="Arial"/>
        </w:rPr>
        <w:t>Também fortalece a integração entre os setores administrativos e assistenciais da saúde.</w:t>
      </w:r>
      <w:r>
        <w:rPr>
          <w:rFonts w:ascii="Arial" w:hAnsi="Arial" w:cs="Arial"/>
        </w:rPr>
        <w:t xml:space="preserve"> </w:t>
      </w:r>
      <w:r w:rsidRPr="00BC2B91">
        <w:rPr>
          <w:rFonts w:ascii="Arial" w:hAnsi="Arial" w:cs="Arial"/>
        </w:rPr>
        <w:t>Dessa forma, promove-se maior resolutividade no atendimento à população.</w:t>
      </w:r>
      <w:r w:rsidRPr="00BC2B91">
        <w:rPr>
          <w:rFonts w:ascii="Arial" w:hAnsi="Arial" w:cs="Arial"/>
        </w:rPr>
        <w:br/>
        <w:t>Por fim, trata-se de uma ação que visa garantir mais eficiência, dignidade e qualidade no serviço público de saúde.</w:t>
      </w:r>
      <w:r w:rsidR="002C672E" w:rsidRPr="00FF7BFC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14:paraId="18FC634F" w14:textId="77777777" w:rsidR="00FF7BFC" w:rsidRPr="00FF7BFC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11CE419C" w14:textId="77777777" w:rsidR="00FF7BFC" w:rsidRPr="002C672E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55B41AEF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97A35FC" w14:textId="06A84635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FF7BFC">
        <w:rPr>
          <w:rFonts w:ascii="Arial" w:hAnsi="Arial" w:cs="Arial"/>
          <w:b/>
          <w:sz w:val="24"/>
          <w:szCs w:val="24"/>
        </w:rPr>
        <w:t>0</w:t>
      </w:r>
      <w:r w:rsidR="00BC2B91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F7BFC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60BB7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2BAC5F6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ED47F7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53C5F" w14:textId="77777777" w:rsidR="00ED7130" w:rsidRDefault="00ED7130">
      <w:pPr>
        <w:spacing w:line="240" w:lineRule="auto"/>
      </w:pPr>
      <w:r>
        <w:separator/>
      </w:r>
    </w:p>
  </w:endnote>
  <w:endnote w:type="continuationSeparator" w:id="0">
    <w:p w14:paraId="4334D33C" w14:textId="77777777" w:rsidR="00ED7130" w:rsidRDefault="00ED71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12E63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5ACC4" w14:textId="77777777" w:rsidR="00ED7130" w:rsidRDefault="00ED7130">
      <w:pPr>
        <w:spacing w:after="0"/>
      </w:pPr>
      <w:r>
        <w:separator/>
      </w:r>
    </w:p>
  </w:footnote>
  <w:footnote w:type="continuationSeparator" w:id="0">
    <w:p w14:paraId="297F4D5D" w14:textId="77777777" w:rsidR="00ED7130" w:rsidRDefault="00ED713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CC28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C3D5649" wp14:editId="18240C42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E98E5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92C4E59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3C69F46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5D90C55" w14:textId="77777777" w:rsidR="002C672E" w:rsidRDefault="002C672E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245D"/>
    <w:rsid w:val="007470DB"/>
    <w:rsid w:val="00764BAE"/>
    <w:rsid w:val="007A0667"/>
    <w:rsid w:val="007C34F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430E"/>
    <w:rsid w:val="00986886"/>
    <w:rsid w:val="00A32A46"/>
    <w:rsid w:val="00A842F9"/>
    <w:rsid w:val="00AA577F"/>
    <w:rsid w:val="00AB6EF1"/>
    <w:rsid w:val="00AB7E32"/>
    <w:rsid w:val="00B363AC"/>
    <w:rsid w:val="00B57CD8"/>
    <w:rsid w:val="00BC2B91"/>
    <w:rsid w:val="00C34774"/>
    <w:rsid w:val="00C37E4D"/>
    <w:rsid w:val="00C44FAA"/>
    <w:rsid w:val="00C9578E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ED7130"/>
    <w:rsid w:val="00F636B4"/>
    <w:rsid w:val="00F64408"/>
    <w:rsid w:val="00FC6D19"/>
    <w:rsid w:val="00FF7BFC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C8B6C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cp:lastPrinted>2026-02-23T15:02:00Z</cp:lastPrinted>
  <dcterms:created xsi:type="dcterms:W3CDTF">2026-05-04T18:46:00Z</dcterms:created>
  <dcterms:modified xsi:type="dcterms:W3CDTF">2026-05-04T18:46:00Z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