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03A" w:rsidRPr="00C21A79" w:rsidRDefault="0020103A" w:rsidP="0020103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EXTRA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ORDINÁRIA DA CÂMARA MUNICIPAL DE CAMPO NOVO DO PARECIS DO DIA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14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07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20103A" w:rsidRPr="00C21A79" w:rsidRDefault="0020103A" w:rsidP="0020103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103A" w:rsidRPr="00C21A79" w:rsidRDefault="0020103A" w:rsidP="0020103A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20103A" w:rsidRPr="00C21A79" w:rsidRDefault="0020103A" w:rsidP="0020103A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20103A" w:rsidRPr="00C21A79" w:rsidRDefault="0020103A" w:rsidP="0020103A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103A" w:rsidRDefault="0020103A" w:rsidP="0020103A">
      <w:pPr>
        <w:pStyle w:val="Corpodetexto"/>
        <w:numPr>
          <w:ilvl w:val="0"/>
          <w:numId w:val="7"/>
        </w:numPr>
        <w:spacing w:after="0"/>
        <w:jc w:val="both"/>
        <w:rPr>
          <w:sz w:val="24"/>
        </w:rPr>
      </w:pPr>
      <w:r w:rsidRPr="00E27021">
        <w:rPr>
          <w:sz w:val="24"/>
        </w:rPr>
        <w:t xml:space="preserve">Apreciação do </w:t>
      </w:r>
      <w:r w:rsidRPr="00462547">
        <w:rPr>
          <w:b/>
          <w:sz w:val="24"/>
        </w:rPr>
        <w:t>REQUERIMENTO DE LICENÇA</w:t>
      </w:r>
      <w:r>
        <w:rPr>
          <w:sz w:val="24"/>
        </w:rPr>
        <w:t xml:space="preserve"> do Vereador Dionardo Mendes da Conceição.</w:t>
      </w:r>
    </w:p>
    <w:p w:rsidR="0020103A" w:rsidRPr="00973D10" w:rsidRDefault="0020103A" w:rsidP="0020103A">
      <w:pPr>
        <w:pStyle w:val="Corpodetexto"/>
        <w:spacing w:after="0"/>
        <w:ind w:left="720"/>
        <w:jc w:val="both"/>
        <w:rPr>
          <w:sz w:val="24"/>
        </w:rPr>
      </w:pPr>
    </w:p>
    <w:p w:rsidR="0020103A" w:rsidRDefault="0020103A" w:rsidP="0020103A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vertAlign w:val="baseline"/>
        </w:rPr>
      </w:pPr>
      <w:r>
        <w:rPr>
          <w:rFonts w:ascii="Times New Roman" w:hAnsi="Times New Roman" w:cs="Times New Roman"/>
          <w:sz w:val="24"/>
          <w:vertAlign w:val="baseline"/>
        </w:rPr>
        <w:t xml:space="preserve">Discussão única do </w:t>
      </w:r>
      <w:r w:rsidRPr="00B94D16">
        <w:rPr>
          <w:rFonts w:ascii="Times New Roman" w:hAnsi="Times New Roman" w:cs="Times New Roman"/>
          <w:b/>
          <w:sz w:val="24"/>
          <w:vertAlign w:val="baseline"/>
        </w:rPr>
        <w:t>PROJETO DE LEI Nº009/2017</w:t>
      </w:r>
      <w:r>
        <w:rPr>
          <w:rFonts w:ascii="Times New Roman" w:hAnsi="Times New Roman" w:cs="Times New Roman"/>
          <w:sz w:val="24"/>
          <w:vertAlign w:val="baseline"/>
        </w:rPr>
        <w:t>, de autoria do Poder Executivo Municipal, que d</w:t>
      </w:r>
      <w:r w:rsidRPr="00B94D16">
        <w:rPr>
          <w:rFonts w:ascii="Times New Roman" w:hAnsi="Times New Roman" w:cs="Times New Roman"/>
          <w:sz w:val="24"/>
          <w:vertAlign w:val="baseline"/>
        </w:rPr>
        <w:t>ispõe sobre as diretrizes orçamentárias para o exercício financeiro de 2018, e dá outras providências.</w:t>
      </w:r>
    </w:p>
    <w:p w:rsidR="0020103A" w:rsidRDefault="0020103A" w:rsidP="0020103A">
      <w:pPr>
        <w:pStyle w:val="PargrafodaLista"/>
        <w:jc w:val="both"/>
        <w:rPr>
          <w:rFonts w:ascii="Times New Roman" w:hAnsi="Times New Roman" w:cs="Times New Roman"/>
          <w:sz w:val="24"/>
          <w:vertAlign w:val="baseline"/>
        </w:rPr>
      </w:pPr>
    </w:p>
    <w:p w:rsidR="0020103A" w:rsidRDefault="0020103A" w:rsidP="0020103A">
      <w:pPr>
        <w:pStyle w:val="PargrafodaLista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vertAlign w:val="baseline"/>
        </w:rPr>
      </w:pPr>
      <w:r>
        <w:rPr>
          <w:rFonts w:ascii="Times New Roman" w:hAnsi="Times New Roman" w:cs="Times New Roman"/>
          <w:sz w:val="24"/>
          <w:vertAlign w:val="baseline"/>
        </w:rPr>
        <w:t xml:space="preserve">Discussão única do </w:t>
      </w:r>
      <w:r w:rsidRPr="00B94D16">
        <w:rPr>
          <w:rFonts w:ascii="Times New Roman" w:hAnsi="Times New Roman" w:cs="Times New Roman"/>
          <w:b/>
          <w:sz w:val="24"/>
          <w:vertAlign w:val="baseline"/>
        </w:rPr>
        <w:t xml:space="preserve">PROJETO DE LEI </w:t>
      </w:r>
      <w:r>
        <w:rPr>
          <w:rFonts w:ascii="Times New Roman" w:hAnsi="Times New Roman" w:cs="Times New Roman"/>
          <w:b/>
          <w:sz w:val="24"/>
          <w:vertAlign w:val="baseline"/>
        </w:rPr>
        <w:t xml:space="preserve">COMPLEMENTAR </w:t>
      </w:r>
      <w:r w:rsidRPr="00B94D16">
        <w:rPr>
          <w:rFonts w:ascii="Times New Roman" w:hAnsi="Times New Roman" w:cs="Times New Roman"/>
          <w:b/>
          <w:sz w:val="24"/>
          <w:vertAlign w:val="baseline"/>
        </w:rPr>
        <w:t>Nº00</w:t>
      </w:r>
      <w:r>
        <w:rPr>
          <w:rFonts w:ascii="Times New Roman" w:hAnsi="Times New Roman" w:cs="Times New Roman"/>
          <w:b/>
          <w:sz w:val="24"/>
          <w:vertAlign w:val="baseline"/>
        </w:rPr>
        <w:t>4</w:t>
      </w:r>
      <w:r w:rsidRPr="00B94D16">
        <w:rPr>
          <w:rFonts w:ascii="Times New Roman" w:hAnsi="Times New Roman" w:cs="Times New Roman"/>
          <w:b/>
          <w:sz w:val="24"/>
          <w:vertAlign w:val="baseline"/>
        </w:rPr>
        <w:t>/2017</w:t>
      </w:r>
      <w:r w:rsidRPr="00B16801">
        <w:rPr>
          <w:rFonts w:ascii="Times New Roman" w:hAnsi="Times New Roman" w:cs="Times New Roman"/>
          <w:sz w:val="24"/>
          <w:vertAlign w:val="baseline"/>
        </w:rPr>
        <w:t>, de autoria do Poder Executivo Municipal, que acrescenta o inciso III, § 2º do artigo 229 da Lei Complementar 020/2008 que dispõe sobre o Código Tributário do Município de Campo Novo do Parecis/MT, e dá outras providências.</w:t>
      </w:r>
    </w:p>
    <w:p w:rsidR="0020103A" w:rsidRPr="00973D10" w:rsidRDefault="0020103A" w:rsidP="0020103A">
      <w:pPr>
        <w:pStyle w:val="PargrafodaLista"/>
        <w:jc w:val="both"/>
        <w:rPr>
          <w:rFonts w:ascii="Times New Roman" w:hAnsi="Times New Roman" w:cs="Times New Roman"/>
          <w:sz w:val="24"/>
          <w:vertAlign w:val="baseline"/>
        </w:rPr>
      </w:pPr>
    </w:p>
    <w:p w:rsidR="0020103A" w:rsidRPr="00B16801" w:rsidRDefault="0020103A" w:rsidP="0020103A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vertAlign w:val="baseline"/>
        </w:rPr>
      </w:pPr>
      <w:r>
        <w:rPr>
          <w:rFonts w:ascii="Times New Roman" w:hAnsi="Times New Roman" w:cs="Times New Roman"/>
          <w:sz w:val="24"/>
          <w:vertAlign w:val="baseline"/>
        </w:rPr>
        <w:t>Segunda</w:t>
      </w:r>
      <w:r w:rsidRPr="00EA150B">
        <w:rPr>
          <w:rFonts w:ascii="Times New Roman" w:hAnsi="Times New Roman" w:cs="Times New Roman"/>
          <w:b/>
          <w:sz w:val="24"/>
          <w:vertAlign w:val="baseline"/>
        </w:rPr>
        <w:t xml:space="preserve"> </w:t>
      </w:r>
      <w:r w:rsidRPr="00EA150B">
        <w:rPr>
          <w:rFonts w:ascii="Times New Roman" w:hAnsi="Times New Roman" w:cs="Times New Roman"/>
          <w:sz w:val="24"/>
          <w:vertAlign w:val="baseline"/>
        </w:rPr>
        <w:t>discussão do</w:t>
      </w:r>
      <w:r w:rsidRPr="00EA150B">
        <w:rPr>
          <w:rFonts w:ascii="Times New Roman" w:hAnsi="Times New Roman" w:cs="Times New Roman"/>
          <w:b/>
          <w:sz w:val="24"/>
          <w:vertAlign w:val="baseline"/>
        </w:rPr>
        <w:t xml:space="preserve"> PROJETO DE LEI Nº01</w:t>
      </w:r>
      <w:r>
        <w:rPr>
          <w:rFonts w:ascii="Times New Roman" w:hAnsi="Times New Roman" w:cs="Times New Roman"/>
          <w:b/>
          <w:sz w:val="24"/>
          <w:vertAlign w:val="baseline"/>
        </w:rPr>
        <w:t>4</w:t>
      </w:r>
      <w:r w:rsidRPr="00EA150B">
        <w:rPr>
          <w:rFonts w:ascii="Times New Roman" w:hAnsi="Times New Roman" w:cs="Times New Roman"/>
          <w:b/>
          <w:sz w:val="24"/>
          <w:vertAlign w:val="baseline"/>
        </w:rPr>
        <w:t>/2017</w:t>
      </w:r>
      <w:r>
        <w:rPr>
          <w:rFonts w:ascii="Times New Roman" w:hAnsi="Times New Roman" w:cs="Times New Roman"/>
          <w:sz w:val="24"/>
          <w:vertAlign w:val="baseline"/>
        </w:rPr>
        <w:t>, de autoria do Poder Executivo Municipal, que a</w:t>
      </w:r>
      <w:r w:rsidRPr="00462547">
        <w:rPr>
          <w:rFonts w:ascii="Times New Roman" w:hAnsi="Times New Roman" w:cs="Times New Roman"/>
          <w:sz w:val="24"/>
          <w:vertAlign w:val="baseline"/>
        </w:rPr>
        <w:t>ltera os incisos do artigo 4º da Lei nº1.726/2014</w:t>
      </w:r>
      <w:r>
        <w:rPr>
          <w:rFonts w:ascii="Times New Roman" w:hAnsi="Times New Roman" w:cs="Times New Roman"/>
          <w:sz w:val="24"/>
          <w:vertAlign w:val="baseline"/>
        </w:rPr>
        <w:t>,</w:t>
      </w:r>
      <w:r w:rsidRPr="00462547">
        <w:rPr>
          <w:rFonts w:ascii="Times New Roman" w:hAnsi="Times New Roman" w:cs="Times New Roman"/>
          <w:sz w:val="24"/>
          <w:vertAlign w:val="baseline"/>
        </w:rPr>
        <w:t xml:space="preserve"> que cria o Conselho Municipal de Meio Ambiente e o Fundo Municipal de Meio Ambiente - FMMA, e dá outras providências.</w:t>
      </w:r>
    </w:p>
    <w:p w:rsidR="0020103A" w:rsidRDefault="0020103A" w:rsidP="0020103A">
      <w:pPr>
        <w:pStyle w:val="PargrafodaLista"/>
        <w:jc w:val="both"/>
        <w:rPr>
          <w:rFonts w:ascii="Times New Roman" w:hAnsi="Times New Roman" w:cs="Times New Roman"/>
          <w:sz w:val="24"/>
          <w:vertAlign w:val="baseline"/>
        </w:rPr>
      </w:pPr>
    </w:p>
    <w:p w:rsidR="0020103A" w:rsidRPr="00462547" w:rsidRDefault="0020103A" w:rsidP="0020103A">
      <w:pPr>
        <w:pStyle w:val="PargrafodaList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vertAlign w:val="baseline"/>
        </w:rPr>
      </w:pPr>
      <w:r>
        <w:rPr>
          <w:rFonts w:ascii="Times New Roman" w:hAnsi="Times New Roman" w:cs="Times New Roman"/>
          <w:sz w:val="24"/>
          <w:vertAlign w:val="baseline"/>
        </w:rPr>
        <w:t>P</w:t>
      </w:r>
      <w:r w:rsidRPr="00EA150B">
        <w:rPr>
          <w:rFonts w:ascii="Times New Roman" w:hAnsi="Times New Roman" w:cs="Times New Roman"/>
          <w:sz w:val="24"/>
          <w:vertAlign w:val="baseline"/>
        </w:rPr>
        <w:t>rimeira</w:t>
      </w:r>
      <w:r w:rsidRPr="00EA150B">
        <w:rPr>
          <w:rFonts w:ascii="Times New Roman" w:hAnsi="Times New Roman" w:cs="Times New Roman"/>
          <w:b/>
          <w:sz w:val="24"/>
          <w:vertAlign w:val="baseline"/>
        </w:rPr>
        <w:t xml:space="preserve"> </w:t>
      </w:r>
      <w:r w:rsidRPr="00EA150B">
        <w:rPr>
          <w:rFonts w:ascii="Times New Roman" w:hAnsi="Times New Roman" w:cs="Times New Roman"/>
          <w:sz w:val="24"/>
          <w:vertAlign w:val="baseline"/>
        </w:rPr>
        <w:t>discussão do</w:t>
      </w:r>
      <w:r w:rsidRPr="00EA150B">
        <w:rPr>
          <w:rFonts w:ascii="Times New Roman" w:hAnsi="Times New Roman" w:cs="Times New Roman"/>
          <w:b/>
          <w:sz w:val="24"/>
          <w:vertAlign w:val="baseline"/>
        </w:rPr>
        <w:t xml:space="preserve"> PROJETO DE LEI Nº01</w:t>
      </w:r>
      <w:r>
        <w:rPr>
          <w:rFonts w:ascii="Times New Roman" w:hAnsi="Times New Roman" w:cs="Times New Roman"/>
          <w:b/>
          <w:sz w:val="24"/>
          <w:vertAlign w:val="baseline"/>
        </w:rPr>
        <w:t>6</w:t>
      </w:r>
      <w:r w:rsidRPr="00EA150B">
        <w:rPr>
          <w:rFonts w:ascii="Times New Roman" w:hAnsi="Times New Roman" w:cs="Times New Roman"/>
          <w:b/>
          <w:sz w:val="24"/>
          <w:vertAlign w:val="baseline"/>
        </w:rPr>
        <w:t>/2017</w:t>
      </w:r>
      <w:r>
        <w:rPr>
          <w:rFonts w:ascii="Times New Roman" w:hAnsi="Times New Roman" w:cs="Times New Roman"/>
          <w:sz w:val="24"/>
          <w:vertAlign w:val="baseline"/>
        </w:rPr>
        <w:t>, de autoria do Poder Executivo Municipal, que a</w:t>
      </w:r>
      <w:r w:rsidRPr="00462547">
        <w:rPr>
          <w:rFonts w:ascii="Times New Roman" w:hAnsi="Times New Roman" w:cs="Times New Roman"/>
          <w:sz w:val="24"/>
          <w:vertAlign w:val="baseline"/>
        </w:rPr>
        <w:t>ltera os incisos I, II, III e parágraf</w:t>
      </w:r>
      <w:r>
        <w:rPr>
          <w:rFonts w:ascii="Times New Roman" w:hAnsi="Times New Roman" w:cs="Times New Roman"/>
          <w:sz w:val="24"/>
          <w:vertAlign w:val="baseline"/>
        </w:rPr>
        <w:t>o único da Lei 1.821/2016, que i</w:t>
      </w:r>
      <w:r w:rsidRPr="00462547">
        <w:rPr>
          <w:rFonts w:ascii="Times New Roman" w:hAnsi="Times New Roman" w:cs="Times New Roman"/>
          <w:sz w:val="24"/>
          <w:vertAlign w:val="baseline"/>
        </w:rPr>
        <w:t xml:space="preserve">nstitui a verba indenizatória para </w:t>
      </w:r>
      <w:r>
        <w:rPr>
          <w:rFonts w:ascii="Times New Roman" w:hAnsi="Times New Roman" w:cs="Times New Roman"/>
          <w:sz w:val="24"/>
          <w:vertAlign w:val="baseline"/>
        </w:rPr>
        <w:t>m</w:t>
      </w:r>
      <w:r w:rsidRPr="00462547">
        <w:rPr>
          <w:rFonts w:ascii="Times New Roman" w:hAnsi="Times New Roman" w:cs="Times New Roman"/>
          <w:sz w:val="24"/>
          <w:vertAlign w:val="baseline"/>
        </w:rPr>
        <w:t xml:space="preserve">otoristas da </w:t>
      </w:r>
      <w:r>
        <w:rPr>
          <w:rFonts w:ascii="Times New Roman" w:hAnsi="Times New Roman" w:cs="Times New Roman"/>
          <w:sz w:val="24"/>
          <w:vertAlign w:val="baseline"/>
        </w:rPr>
        <w:t>s</w:t>
      </w:r>
      <w:r w:rsidRPr="00462547">
        <w:rPr>
          <w:rFonts w:ascii="Times New Roman" w:hAnsi="Times New Roman" w:cs="Times New Roman"/>
          <w:sz w:val="24"/>
          <w:vertAlign w:val="baseline"/>
        </w:rPr>
        <w:t xml:space="preserve">aúde e </w:t>
      </w:r>
      <w:r>
        <w:rPr>
          <w:rFonts w:ascii="Times New Roman" w:hAnsi="Times New Roman" w:cs="Times New Roman"/>
          <w:sz w:val="24"/>
          <w:vertAlign w:val="baseline"/>
        </w:rPr>
        <w:t>t</w:t>
      </w:r>
      <w:r w:rsidRPr="00462547">
        <w:rPr>
          <w:rFonts w:ascii="Times New Roman" w:hAnsi="Times New Roman" w:cs="Times New Roman"/>
          <w:sz w:val="24"/>
          <w:vertAlign w:val="baseline"/>
        </w:rPr>
        <w:t xml:space="preserve">écnicos em </w:t>
      </w:r>
      <w:r>
        <w:rPr>
          <w:rFonts w:ascii="Times New Roman" w:hAnsi="Times New Roman" w:cs="Times New Roman"/>
          <w:sz w:val="24"/>
          <w:vertAlign w:val="baseline"/>
        </w:rPr>
        <w:t>e</w:t>
      </w:r>
      <w:r w:rsidRPr="00462547">
        <w:rPr>
          <w:rFonts w:ascii="Times New Roman" w:hAnsi="Times New Roman" w:cs="Times New Roman"/>
          <w:sz w:val="24"/>
          <w:vertAlign w:val="baseline"/>
        </w:rPr>
        <w:t>nfermagem e dá outras providências.</w:t>
      </w:r>
    </w:p>
    <w:p w:rsidR="0020103A" w:rsidRPr="00462547" w:rsidRDefault="0020103A" w:rsidP="0020103A">
      <w:pPr>
        <w:pStyle w:val="PargrafodaLista"/>
        <w:jc w:val="both"/>
        <w:rPr>
          <w:rFonts w:ascii="Times New Roman" w:hAnsi="Times New Roman" w:cs="Times New Roman"/>
          <w:sz w:val="24"/>
          <w:vertAlign w:val="baseline"/>
        </w:rPr>
      </w:pPr>
    </w:p>
    <w:p w:rsidR="0020103A" w:rsidRDefault="0020103A" w:rsidP="0020103A">
      <w:pPr>
        <w:pStyle w:val="PargrafodaList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vertAlign w:val="baseline"/>
        </w:rPr>
      </w:pPr>
      <w:r>
        <w:rPr>
          <w:rFonts w:ascii="Times New Roman" w:hAnsi="Times New Roman" w:cs="Times New Roman"/>
          <w:sz w:val="24"/>
          <w:vertAlign w:val="baseline"/>
        </w:rPr>
        <w:t>P</w:t>
      </w:r>
      <w:r w:rsidRPr="00EA150B">
        <w:rPr>
          <w:rFonts w:ascii="Times New Roman" w:hAnsi="Times New Roman" w:cs="Times New Roman"/>
          <w:sz w:val="24"/>
          <w:vertAlign w:val="baseline"/>
        </w:rPr>
        <w:t>rimeira</w:t>
      </w:r>
      <w:r w:rsidRPr="00EA150B">
        <w:rPr>
          <w:rFonts w:ascii="Times New Roman" w:hAnsi="Times New Roman" w:cs="Times New Roman"/>
          <w:b/>
          <w:sz w:val="24"/>
          <w:vertAlign w:val="baseline"/>
        </w:rPr>
        <w:t xml:space="preserve"> </w:t>
      </w:r>
      <w:r w:rsidRPr="00EA150B">
        <w:rPr>
          <w:rFonts w:ascii="Times New Roman" w:hAnsi="Times New Roman" w:cs="Times New Roman"/>
          <w:sz w:val="24"/>
          <w:vertAlign w:val="baseline"/>
        </w:rPr>
        <w:t>discussão do</w:t>
      </w:r>
      <w:r w:rsidRPr="00EA150B">
        <w:rPr>
          <w:rFonts w:ascii="Times New Roman" w:hAnsi="Times New Roman" w:cs="Times New Roman"/>
          <w:b/>
          <w:sz w:val="24"/>
          <w:vertAlign w:val="baseline"/>
        </w:rPr>
        <w:t xml:space="preserve"> PROJETO DE LEI Nº017/2017</w:t>
      </w:r>
      <w:r>
        <w:rPr>
          <w:rFonts w:ascii="Times New Roman" w:hAnsi="Times New Roman" w:cs="Times New Roman"/>
          <w:sz w:val="24"/>
          <w:vertAlign w:val="baseline"/>
        </w:rPr>
        <w:t>, de autoria do Poder Executivo Municipal, que a</w:t>
      </w:r>
      <w:r w:rsidRPr="00EA150B">
        <w:rPr>
          <w:rFonts w:ascii="Times New Roman" w:hAnsi="Times New Roman" w:cs="Times New Roman"/>
          <w:sz w:val="24"/>
          <w:vertAlign w:val="baseline"/>
        </w:rPr>
        <w:t>utoriza o Poder Executivo Municipal a abrir crédito adicional suplementar no valor de R$257.675,00 e dá outras providências.</w:t>
      </w:r>
    </w:p>
    <w:p w:rsidR="0020103A" w:rsidRDefault="0020103A" w:rsidP="0020103A">
      <w:pPr>
        <w:pStyle w:val="PargrafodaLista"/>
        <w:jc w:val="both"/>
        <w:rPr>
          <w:rFonts w:ascii="Times New Roman" w:hAnsi="Times New Roman" w:cs="Times New Roman"/>
          <w:sz w:val="24"/>
          <w:vertAlign w:val="baseline"/>
        </w:rPr>
      </w:pPr>
    </w:p>
    <w:p w:rsidR="0020103A" w:rsidRPr="00B16801" w:rsidRDefault="0020103A" w:rsidP="0020103A">
      <w:pPr>
        <w:pStyle w:val="PargrafodaList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vertAlign w:val="baseline"/>
        </w:rPr>
      </w:pPr>
      <w:r>
        <w:rPr>
          <w:rFonts w:ascii="Times New Roman" w:hAnsi="Times New Roman" w:cs="Times New Roman"/>
          <w:sz w:val="24"/>
          <w:vertAlign w:val="baseline"/>
        </w:rPr>
        <w:t>P</w:t>
      </w:r>
      <w:r w:rsidRPr="00EA150B">
        <w:rPr>
          <w:rFonts w:ascii="Times New Roman" w:hAnsi="Times New Roman" w:cs="Times New Roman"/>
          <w:sz w:val="24"/>
          <w:vertAlign w:val="baseline"/>
        </w:rPr>
        <w:t>rimeira</w:t>
      </w:r>
      <w:r w:rsidRPr="00EA150B">
        <w:rPr>
          <w:rFonts w:ascii="Times New Roman" w:hAnsi="Times New Roman" w:cs="Times New Roman"/>
          <w:b/>
          <w:sz w:val="24"/>
          <w:vertAlign w:val="baseline"/>
        </w:rPr>
        <w:t xml:space="preserve"> </w:t>
      </w:r>
      <w:r w:rsidRPr="00EA150B">
        <w:rPr>
          <w:rFonts w:ascii="Times New Roman" w:hAnsi="Times New Roman" w:cs="Times New Roman"/>
          <w:sz w:val="24"/>
          <w:vertAlign w:val="baseline"/>
        </w:rPr>
        <w:t>discussão do</w:t>
      </w:r>
      <w:r w:rsidRPr="00EA150B">
        <w:rPr>
          <w:rFonts w:ascii="Times New Roman" w:hAnsi="Times New Roman" w:cs="Times New Roman"/>
          <w:b/>
          <w:sz w:val="24"/>
          <w:vertAlign w:val="baseline"/>
        </w:rPr>
        <w:t xml:space="preserve"> PROJETO DE LEI Nº01</w:t>
      </w:r>
      <w:r>
        <w:rPr>
          <w:rFonts w:ascii="Times New Roman" w:hAnsi="Times New Roman" w:cs="Times New Roman"/>
          <w:b/>
          <w:sz w:val="24"/>
          <w:vertAlign w:val="baseline"/>
        </w:rPr>
        <w:t>1</w:t>
      </w:r>
      <w:r w:rsidRPr="00EA150B">
        <w:rPr>
          <w:rFonts w:ascii="Times New Roman" w:hAnsi="Times New Roman" w:cs="Times New Roman"/>
          <w:b/>
          <w:sz w:val="24"/>
          <w:vertAlign w:val="baseline"/>
        </w:rPr>
        <w:t>/2017</w:t>
      </w:r>
      <w:r>
        <w:rPr>
          <w:rFonts w:ascii="Times New Roman" w:hAnsi="Times New Roman" w:cs="Times New Roman"/>
          <w:sz w:val="24"/>
          <w:vertAlign w:val="baseline"/>
        </w:rPr>
        <w:t>, de autoria do Poder Executivo Municipal, que a</w:t>
      </w:r>
      <w:r w:rsidRPr="00B16801">
        <w:rPr>
          <w:rFonts w:ascii="Times New Roman" w:hAnsi="Times New Roman" w:cs="Times New Roman"/>
          <w:sz w:val="24"/>
          <w:vertAlign w:val="baseline"/>
        </w:rPr>
        <w:t>ltera os artigos 9º, 17 e 18 da Lei Municipal nº1.136, de 11.07.2006, que dispõe sobre a organização o Sistema Municipal de Defesa do Consumidor - SMDC, institui a Coordenadoria Municipal de Defesa do Consumidor - PROCON, o Conselho Municipal de Defesa do Consumidor - COMDECON e institui o Fundo Municipal de Defesa do Consumidor - FMDC, e dá outras providências.</w:t>
      </w:r>
    </w:p>
    <w:p w:rsidR="0020103A" w:rsidRPr="00462547" w:rsidRDefault="0020103A" w:rsidP="0020103A">
      <w:pPr>
        <w:pStyle w:val="PargrafodaLista"/>
        <w:jc w:val="both"/>
        <w:rPr>
          <w:rFonts w:ascii="Times New Roman" w:hAnsi="Times New Roman" w:cs="Times New Roman"/>
          <w:sz w:val="24"/>
          <w:vertAlign w:val="baseline"/>
        </w:rPr>
      </w:pPr>
    </w:p>
    <w:p w:rsidR="0020103A" w:rsidRDefault="0020103A" w:rsidP="0020103A">
      <w:pPr>
        <w:pStyle w:val="PargrafodaList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vertAlign w:val="baseline"/>
        </w:rPr>
      </w:pPr>
      <w:r w:rsidRPr="00EA150B">
        <w:rPr>
          <w:rFonts w:ascii="Times New Roman" w:hAnsi="Times New Roman" w:cs="Times New Roman"/>
          <w:sz w:val="24"/>
          <w:vertAlign w:val="baseline"/>
        </w:rPr>
        <w:t xml:space="preserve">Apreciação do </w:t>
      </w:r>
      <w:r w:rsidRPr="00EA150B">
        <w:rPr>
          <w:rFonts w:ascii="Times New Roman" w:hAnsi="Times New Roman" w:cs="Times New Roman"/>
          <w:b/>
          <w:sz w:val="24"/>
          <w:vertAlign w:val="baseline"/>
        </w:rPr>
        <w:t>PROJETO DE Nº 018/2017</w:t>
      </w:r>
      <w:r w:rsidRPr="00EA150B">
        <w:rPr>
          <w:rFonts w:ascii="Times New Roman" w:hAnsi="Times New Roman" w:cs="Times New Roman"/>
          <w:sz w:val="24"/>
          <w:vertAlign w:val="baseline"/>
        </w:rPr>
        <w:t>, de autoria do Poder Executivo Municipal, que</w:t>
      </w:r>
      <w:r w:rsidRPr="00EA150B">
        <w:rPr>
          <w:rFonts w:ascii="Times New Roman" w:hAnsi="Times New Roman" w:cs="Times New Roman"/>
          <w:b/>
          <w:sz w:val="24"/>
          <w:vertAlign w:val="baseline"/>
        </w:rPr>
        <w:t xml:space="preserve"> </w:t>
      </w:r>
      <w:r w:rsidRPr="00EA150B">
        <w:rPr>
          <w:rFonts w:ascii="Times New Roman" w:hAnsi="Times New Roman" w:cs="Times New Roman"/>
          <w:sz w:val="24"/>
          <w:vertAlign w:val="baseline"/>
        </w:rPr>
        <w:t>autoriza o Poder Executivo Municipal a abrir crédito adicional suplementar no Orçamento Geral do Município no valor de R$317.575,00 (trezentos e dezessete mil, quinhentos e setenta e cinco reais) e dá outras providências.</w:t>
      </w:r>
    </w:p>
    <w:p w:rsidR="0020103A" w:rsidRPr="00C21A79" w:rsidRDefault="0020103A" w:rsidP="0020103A">
      <w:pPr>
        <w:rPr>
          <w:rFonts w:ascii="Times New Roman" w:hAnsi="Times New Roman" w:cs="Times New Roman"/>
        </w:rPr>
      </w:pPr>
    </w:p>
    <w:p w:rsidR="0020103A" w:rsidRPr="00C21A79" w:rsidRDefault="0020103A" w:rsidP="0020103A">
      <w:pPr>
        <w:rPr>
          <w:rFonts w:ascii="Times New Roman" w:hAnsi="Times New Roman" w:cs="Times New Roman"/>
        </w:rPr>
      </w:pPr>
    </w:p>
    <w:p w:rsidR="0020103A" w:rsidRPr="00C21A79" w:rsidRDefault="0020103A" w:rsidP="0020103A">
      <w:pPr>
        <w:rPr>
          <w:rFonts w:ascii="Times New Roman" w:hAnsi="Times New Roman" w:cs="Times New Roman"/>
        </w:rPr>
      </w:pPr>
    </w:p>
    <w:p w:rsidR="0020103A" w:rsidRPr="00C21A79" w:rsidRDefault="0020103A" w:rsidP="0020103A">
      <w:pPr>
        <w:rPr>
          <w:rFonts w:ascii="Times New Roman" w:hAnsi="Times New Roman" w:cs="Times New Roman"/>
        </w:rPr>
      </w:pPr>
    </w:p>
    <w:p w:rsidR="0020103A" w:rsidRPr="00C21A79" w:rsidRDefault="0020103A" w:rsidP="0020103A">
      <w:pPr>
        <w:rPr>
          <w:rFonts w:ascii="Times New Roman" w:hAnsi="Times New Roman" w:cs="Times New Roman"/>
        </w:rPr>
      </w:pPr>
    </w:p>
    <w:p w:rsidR="0020103A" w:rsidRPr="00C21A79" w:rsidRDefault="0020103A" w:rsidP="0020103A">
      <w:pPr>
        <w:rPr>
          <w:rFonts w:ascii="Times New Roman" w:hAnsi="Times New Roman" w:cs="Times New Roman"/>
        </w:rPr>
      </w:pPr>
    </w:p>
    <w:p w:rsidR="0020103A" w:rsidRPr="00C21A79" w:rsidRDefault="0020103A" w:rsidP="0020103A">
      <w:pPr>
        <w:rPr>
          <w:rFonts w:ascii="Times New Roman" w:hAnsi="Times New Roman" w:cs="Times New Roman"/>
        </w:rPr>
      </w:pPr>
    </w:p>
    <w:p w:rsidR="0020103A" w:rsidRPr="00C21A79" w:rsidRDefault="0020103A" w:rsidP="0020103A">
      <w:pPr>
        <w:rPr>
          <w:rFonts w:ascii="Times New Roman" w:hAnsi="Times New Roman" w:cs="Times New Roman"/>
        </w:rPr>
      </w:pPr>
    </w:p>
    <w:p w:rsidR="0020103A" w:rsidRPr="00C21A79" w:rsidRDefault="0020103A" w:rsidP="0020103A">
      <w:pPr>
        <w:rPr>
          <w:rFonts w:ascii="Times New Roman" w:hAnsi="Times New Roman" w:cs="Times New Roman"/>
        </w:rPr>
      </w:pPr>
    </w:p>
    <w:p w:rsidR="00AC168D" w:rsidRPr="0020103A" w:rsidRDefault="00AC168D" w:rsidP="0020103A"/>
    <w:sectPr w:rsidR="00AC168D" w:rsidRPr="0020103A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351C" w:rsidRDefault="00A8351C" w:rsidP="004234ED">
      <w:r>
        <w:separator/>
      </w:r>
    </w:p>
  </w:endnote>
  <w:endnote w:type="continuationSeparator" w:id="1">
    <w:p w:rsidR="00A8351C" w:rsidRDefault="00A8351C" w:rsidP="004234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A8351C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351C" w:rsidRDefault="00A8351C" w:rsidP="004234ED">
      <w:r>
        <w:separator/>
      </w:r>
    </w:p>
  </w:footnote>
  <w:footnote w:type="continuationSeparator" w:id="1">
    <w:p w:rsidR="00A8351C" w:rsidRDefault="00A8351C" w:rsidP="004234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A8351C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9D1FFC"/>
    <w:multiLevelType w:val="hybridMultilevel"/>
    <w:tmpl w:val="5F4ECE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2D72F2"/>
    <w:multiLevelType w:val="hybridMultilevel"/>
    <w:tmpl w:val="139E1C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AF1487"/>
    <w:multiLevelType w:val="hybridMultilevel"/>
    <w:tmpl w:val="879C0C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0103A"/>
    <w:rsid w:val="00217F62"/>
    <w:rsid w:val="004234ED"/>
    <w:rsid w:val="00A8351C"/>
    <w:rsid w:val="00A906D8"/>
    <w:rsid w:val="00AB5A74"/>
    <w:rsid w:val="00AC168D"/>
    <w:rsid w:val="00C21A79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103A"/>
    <w:pPr>
      <w:ind w:left="720"/>
      <w:contextualSpacing/>
    </w:pPr>
    <w:rPr>
      <w:rFonts w:ascii="Arial" w:eastAsia="Times New Roman" w:hAnsi="Arial" w:cs="Arial"/>
      <w:sz w:val="28"/>
      <w:szCs w:val="24"/>
      <w:vertAlign w:val="superscript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1874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2017-09-20T20:43:00Z</dcterms:created>
  <dcterms:modified xsi:type="dcterms:W3CDTF">2017-09-20T20:43:00Z</dcterms:modified>
</cp:coreProperties>
</file>