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C22E98" w:rsidP="00542AE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</w:t>
      </w:r>
      <w:r w:rsidR="002D71E8">
        <w:rPr>
          <w:rFonts w:ascii="Arial" w:hAnsi="Arial" w:cs="Arial"/>
          <w:b/>
          <w:sz w:val="24"/>
          <w:szCs w:val="24"/>
        </w:rPr>
        <w:t>ria nº264</w:t>
      </w:r>
      <w:r w:rsidR="00542AEB">
        <w:rPr>
          <w:rFonts w:ascii="Arial" w:hAnsi="Arial" w:cs="Arial"/>
          <w:b/>
          <w:sz w:val="24"/>
          <w:szCs w:val="24"/>
        </w:rPr>
        <w:t>/1962</w:t>
      </w:r>
    </w:p>
    <w:p w:rsidR="00542AEB" w:rsidRDefault="00F86AB0" w:rsidP="00F86AB0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Dispõe sobre </w:t>
      </w:r>
      <w:r w:rsidR="002D71E8">
        <w:rPr>
          <w:rFonts w:ascii="Arial" w:hAnsi="Arial" w:cs="Arial"/>
          <w:b/>
          <w:sz w:val="24"/>
          <w:szCs w:val="24"/>
        </w:rPr>
        <w:t>descaracterização de Praça Pública e sua posterior doação.</w:t>
      </w:r>
    </w:p>
    <w:p w:rsidR="00F86AB0" w:rsidRDefault="00C82AF5" w:rsidP="00F86A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Povo do município de Bicas por seus vereadores aprovou e eu, </w:t>
      </w:r>
      <w:r w:rsidR="002D71E8">
        <w:rPr>
          <w:rFonts w:ascii="Arial" w:hAnsi="Arial" w:cs="Arial"/>
          <w:sz w:val="24"/>
          <w:szCs w:val="24"/>
        </w:rPr>
        <w:t>em seu nome</w:t>
      </w:r>
      <w:r>
        <w:rPr>
          <w:rFonts w:ascii="Arial" w:hAnsi="Arial" w:cs="Arial"/>
          <w:sz w:val="24"/>
          <w:szCs w:val="24"/>
        </w:rPr>
        <w:t>, sanciono a seguinte lei:</w:t>
      </w:r>
    </w:p>
    <w:p w:rsidR="00C82AF5" w:rsidRDefault="00C82AF5" w:rsidP="00F86A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2D71E8">
        <w:rPr>
          <w:rFonts w:ascii="Arial" w:hAnsi="Arial" w:cs="Arial"/>
          <w:sz w:val="24"/>
          <w:szCs w:val="24"/>
        </w:rPr>
        <w:t>descaracterizada com a finalidade de doação ao Poder Público Federal, onde deverá ser construído o Edifício dos Correios e Telégrafos, o terreno que tem a denominação de Praça Sebastião Baião, localizado à margem das ruas Cel. Severino Tostes, D. Ana e confrontando com o edifício da Prefeitura pelos fundos.</w:t>
      </w:r>
    </w:p>
    <w:p w:rsidR="00C82AF5" w:rsidRDefault="00C82AF5" w:rsidP="00F86A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 w:rsidR="002D71E8">
        <w:rPr>
          <w:rFonts w:ascii="Arial" w:hAnsi="Arial" w:cs="Arial"/>
          <w:sz w:val="24"/>
          <w:szCs w:val="24"/>
        </w:rPr>
        <w:t>Se, no prazo de vinte e quatro (24) meses não se objetivar os fins precípuos desta lei, fica o Poder Público Municipal autorizado a integrar o referido terreno ao Patrimônio Municipal</w:t>
      </w:r>
      <w:r w:rsidR="0004091B">
        <w:rPr>
          <w:rFonts w:ascii="Arial" w:hAnsi="Arial" w:cs="Arial"/>
          <w:sz w:val="24"/>
          <w:szCs w:val="24"/>
        </w:rPr>
        <w:t>.</w:t>
      </w:r>
    </w:p>
    <w:p w:rsidR="002D71E8" w:rsidRDefault="0004091B" w:rsidP="00F86A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3º- </w:t>
      </w:r>
      <w:r w:rsidR="002D71E8">
        <w:rPr>
          <w:rFonts w:ascii="Arial" w:hAnsi="Arial" w:cs="Arial"/>
          <w:sz w:val="24"/>
          <w:szCs w:val="24"/>
        </w:rPr>
        <w:t>A denominação da Praça Cel. Sebastião Baião será dada a outro logradouro da cidade, a critério do senhor Prefeito Municipal.</w:t>
      </w:r>
    </w:p>
    <w:p w:rsidR="0004091B" w:rsidRDefault="002D71E8" w:rsidP="00F86A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 w:rsidR="0004091B">
        <w:rPr>
          <w:rFonts w:ascii="Arial" w:hAnsi="Arial" w:cs="Arial"/>
          <w:sz w:val="24"/>
          <w:szCs w:val="24"/>
        </w:rPr>
        <w:t>Revogadas as disposições em contrário, esta lei entrará em vigor na data de sua publicação.</w:t>
      </w:r>
    </w:p>
    <w:p w:rsidR="0004091B" w:rsidRDefault="0004091B" w:rsidP="00F86A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façam cumprir tão inteiramente como nela se contém.</w:t>
      </w:r>
    </w:p>
    <w:p w:rsidR="0004091B" w:rsidRDefault="0004091B" w:rsidP="00F86A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29 de agosto de 1962</w:t>
      </w:r>
    </w:p>
    <w:p w:rsidR="0004091B" w:rsidRPr="0004091B" w:rsidRDefault="0004091B" w:rsidP="00F86A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Aziz Gabriel                                                                                                                                          Prefeito Municipal</w:t>
      </w:r>
    </w:p>
    <w:sectPr w:rsidR="0004091B" w:rsidRPr="0004091B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42AEB"/>
    <w:rsid w:val="0004091B"/>
    <w:rsid w:val="002D71E8"/>
    <w:rsid w:val="00542AEB"/>
    <w:rsid w:val="00AF099C"/>
    <w:rsid w:val="00C22E98"/>
    <w:rsid w:val="00C82AF5"/>
    <w:rsid w:val="00CC2E3E"/>
    <w:rsid w:val="00D3152A"/>
    <w:rsid w:val="00F86AB0"/>
    <w:rsid w:val="00FA7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2014-06-25T15:07:00Z</dcterms:created>
  <dcterms:modified xsi:type="dcterms:W3CDTF">2014-06-25T15:07:00Z</dcterms:modified>
</cp:coreProperties>
</file>