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41C50" w14:textId="77777777" w:rsidR="00A843B7" w:rsidRPr="00863B5E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  <w:lang w:val="af-ZA"/>
        </w:rPr>
      </w:pPr>
    </w:p>
    <w:p w14:paraId="200B023F" w14:textId="77777777" w:rsidR="00674D42" w:rsidRPr="00863B5E" w:rsidRDefault="00674D42" w:rsidP="007132F6">
      <w:pPr>
        <w:rPr>
          <w:rFonts w:ascii="Arial" w:hAnsi="Arial" w:cs="Arial"/>
          <w:b/>
          <w:bCs/>
          <w:sz w:val="20"/>
          <w:szCs w:val="20"/>
          <w:lang w:val="af-ZA"/>
        </w:rPr>
      </w:pPr>
    </w:p>
    <w:p w14:paraId="4D7471CA" w14:textId="486F5A81" w:rsidR="00DF4F05" w:rsidRPr="00863B5E" w:rsidRDefault="002B252F" w:rsidP="007132F6">
      <w:pPr>
        <w:rPr>
          <w:rFonts w:ascii="Arial" w:hAnsi="Arial" w:cs="Arial"/>
          <w:b/>
          <w:iCs/>
          <w:sz w:val="20"/>
          <w:szCs w:val="20"/>
          <w:lang w:val="af-ZA"/>
        </w:rPr>
      </w:pPr>
      <w:r w:rsidRPr="00863B5E">
        <w:rPr>
          <w:rFonts w:ascii="Arial" w:hAnsi="Arial" w:cs="Arial"/>
          <w:b/>
          <w:bCs/>
          <w:sz w:val="20"/>
          <w:szCs w:val="20"/>
          <w:lang w:val="af-ZA"/>
        </w:rPr>
        <w:t xml:space="preserve">LEI Nº </w:t>
      </w:r>
      <w:r w:rsidR="00F851C7" w:rsidRPr="00863B5E">
        <w:rPr>
          <w:rFonts w:ascii="Arial" w:hAnsi="Arial" w:cs="Arial"/>
          <w:b/>
          <w:bCs/>
          <w:sz w:val="20"/>
          <w:szCs w:val="20"/>
          <w:lang w:val="af-ZA"/>
        </w:rPr>
        <w:t>2</w:t>
      </w:r>
      <w:r w:rsidR="00546A79" w:rsidRPr="00863B5E">
        <w:rPr>
          <w:rFonts w:ascii="Arial" w:hAnsi="Arial" w:cs="Arial"/>
          <w:b/>
          <w:bCs/>
          <w:sz w:val="20"/>
          <w:szCs w:val="20"/>
          <w:lang w:val="af-ZA"/>
        </w:rPr>
        <w:t>87</w:t>
      </w:r>
      <w:r w:rsidR="00863B5E" w:rsidRPr="00863B5E">
        <w:rPr>
          <w:rFonts w:ascii="Arial" w:hAnsi="Arial" w:cs="Arial"/>
          <w:b/>
          <w:bCs/>
          <w:sz w:val="20"/>
          <w:szCs w:val="20"/>
          <w:lang w:val="af-ZA"/>
        </w:rPr>
        <w:t>9</w:t>
      </w:r>
      <w:r w:rsidR="000D6FDA" w:rsidRPr="00863B5E">
        <w:rPr>
          <w:rFonts w:ascii="Arial" w:hAnsi="Arial" w:cs="Arial"/>
          <w:b/>
          <w:bCs/>
          <w:sz w:val="20"/>
          <w:szCs w:val="20"/>
          <w:lang w:val="af-ZA"/>
        </w:rPr>
        <w:t>/</w:t>
      </w:r>
      <w:r w:rsidRPr="00863B5E">
        <w:rPr>
          <w:rFonts w:ascii="Arial" w:hAnsi="Arial" w:cs="Arial"/>
          <w:b/>
          <w:bCs/>
          <w:sz w:val="20"/>
          <w:szCs w:val="20"/>
          <w:lang w:val="af-ZA"/>
        </w:rPr>
        <w:t>202</w:t>
      </w:r>
      <w:bookmarkStart w:id="0" w:name="OLE_LINK1"/>
      <w:r w:rsidR="00546A79" w:rsidRPr="00863B5E">
        <w:rPr>
          <w:rFonts w:ascii="Arial" w:hAnsi="Arial" w:cs="Arial"/>
          <w:b/>
          <w:bCs/>
          <w:sz w:val="20"/>
          <w:szCs w:val="20"/>
          <w:lang w:val="af-ZA"/>
        </w:rPr>
        <w:t>5</w:t>
      </w:r>
    </w:p>
    <w:p w14:paraId="073E3897" w14:textId="77777777" w:rsidR="003105B1" w:rsidRPr="00863B5E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  <w:lang w:val="af-ZA"/>
        </w:rPr>
      </w:pPr>
    </w:p>
    <w:p w14:paraId="790DA309" w14:textId="77777777" w:rsidR="003105B1" w:rsidRPr="00863B5E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  <w:lang w:val="af-ZA"/>
        </w:rPr>
      </w:pPr>
    </w:p>
    <w:p w14:paraId="0B8798FA" w14:textId="0A0C1C05" w:rsidR="00216B5C" w:rsidRPr="00863B5E" w:rsidRDefault="00863B5E" w:rsidP="00216B5C">
      <w:pPr>
        <w:ind w:leftChars="2126" w:left="5102" w:firstLine="1"/>
        <w:jc w:val="both"/>
        <w:rPr>
          <w:rFonts w:ascii="Arial" w:eastAsia="Batang" w:hAnsi="Arial" w:cs="Arial"/>
          <w:b/>
          <w:caps/>
          <w:sz w:val="20"/>
          <w:szCs w:val="20"/>
          <w:lang w:val="af-ZA"/>
        </w:rPr>
      </w:pPr>
      <w:r w:rsidRPr="00863B5E">
        <w:rPr>
          <w:rFonts w:ascii="Arial" w:hAnsi="Arial" w:cs="Arial"/>
          <w:b/>
          <w:sz w:val="20"/>
          <w:szCs w:val="20"/>
          <w:lang w:val="af-ZA"/>
        </w:rPr>
        <w:t>DÁ NOVA REDAÇÃO AO CAPUT E ACRESCENTA O PARÁGRAFO ÚNICO AO ARTIGO 2º DA LEI MUNICIPAL Nº 2747, DE 24 DE OUTUBRO DE 2023</w:t>
      </w:r>
      <w:r w:rsidR="00216B5C" w:rsidRPr="00863B5E">
        <w:rPr>
          <w:rFonts w:ascii="Arial" w:eastAsia="Batang" w:hAnsi="Arial" w:cs="Arial"/>
          <w:b/>
          <w:caps/>
          <w:sz w:val="20"/>
          <w:szCs w:val="20"/>
          <w:lang w:val="af-ZA"/>
        </w:rPr>
        <w:t>.</w:t>
      </w:r>
    </w:p>
    <w:p w14:paraId="4C1B5252" w14:textId="77777777" w:rsidR="006259B6" w:rsidRPr="00863B5E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  <w:lang w:val="af-ZA"/>
        </w:rPr>
      </w:pPr>
    </w:p>
    <w:p w14:paraId="4F31E7DC" w14:textId="77777777" w:rsidR="007132F6" w:rsidRPr="00863B5E" w:rsidRDefault="007132F6" w:rsidP="009A0077">
      <w:pPr>
        <w:ind w:leftChars="2200" w:left="5280"/>
        <w:jc w:val="both"/>
        <w:rPr>
          <w:rFonts w:ascii="Arial" w:hAnsi="Arial" w:cs="Arial"/>
          <w:b/>
          <w:sz w:val="20"/>
          <w:szCs w:val="20"/>
          <w:lang w:val="af-ZA"/>
        </w:rPr>
      </w:pPr>
    </w:p>
    <w:p w14:paraId="4898B51E" w14:textId="77777777" w:rsidR="007707DC" w:rsidRPr="00863B5E" w:rsidRDefault="007707DC" w:rsidP="009A0077">
      <w:pPr>
        <w:ind w:firstLineChars="567" w:firstLine="1134"/>
        <w:jc w:val="both"/>
        <w:rPr>
          <w:rFonts w:ascii="Arial" w:hAnsi="Arial" w:cs="Arial"/>
          <w:sz w:val="20"/>
          <w:szCs w:val="20"/>
          <w:lang w:val="af-ZA"/>
        </w:rPr>
      </w:pPr>
      <w:r w:rsidRPr="00863B5E">
        <w:rPr>
          <w:rFonts w:ascii="Arial" w:hAnsi="Arial" w:cs="Arial"/>
          <w:sz w:val="20"/>
          <w:szCs w:val="20"/>
          <w:lang w:val="af-ZA"/>
        </w:rPr>
        <w:t>O Prefeito Municipal de Santa Maria de Jetibá, Estado do Espírito Santo.</w:t>
      </w:r>
    </w:p>
    <w:p w14:paraId="256923B4" w14:textId="77777777" w:rsidR="007707DC" w:rsidRPr="00863B5E" w:rsidRDefault="007707DC" w:rsidP="009A0077">
      <w:pPr>
        <w:ind w:firstLineChars="354" w:firstLine="708"/>
        <w:jc w:val="both"/>
        <w:rPr>
          <w:rFonts w:ascii="Arial" w:hAnsi="Arial" w:cs="Arial"/>
          <w:sz w:val="20"/>
          <w:szCs w:val="20"/>
          <w:lang w:val="af-ZA"/>
        </w:rPr>
      </w:pPr>
    </w:p>
    <w:p w14:paraId="4D8B8822" w14:textId="77777777" w:rsidR="007707DC" w:rsidRPr="00863B5E" w:rsidRDefault="007707DC" w:rsidP="009A0077">
      <w:pPr>
        <w:ind w:firstLineChars="567" w:firstLine="1134"/>
        <w:jc w:val="both"/>
        <w:rPr>
          <w:rFonts w:ascii="Arial" w:hAnsi="Arial" w:cs="Arial"/>
          <w:sz w:val="20"/>
          <w:szCs w:val="20"/>
          <w:lang w:val="af-ZA"/>
        </w:rPr>
      </w:pPr>
      <w:r w:rsidRPr="00863B5E">
        <w:rPr>
          <w:rFonts w:ascii="Arial" w:hAnsi="Arial" w:cs="Arial"/>
          <w:sz w:val="20"/>
          <w:szCs w:val="20"/>
          <w:lang w:val="af-ZA"/>
        </w:rPr>
        <w:t>Faço saber que a Câmara Municipal aprovou e eu sanciono a seguinte Lei:</w:t>
      </w:r>
    </w:p>
    <w:p w14:paraId="7CF24EB9" w14:textId="77777777" w:rsidR="00414E7A" w:rsidRPr="00863B5E" w:rsidRDefault="00414E7A" w:rsidP="009A0077">
      <w:pPr>
        <w:ind w:firstLineChars="354" w:firstLine="708"/>
        <w:jc w:val="both"/>
        <w:rPr>
          <w:rFonts w:ascii="Arial" w:hAnsi="Arial" w:cs="Arial"/>
          <w:sz w:val="20"/>
          <w:szCs w:val="20"/>
          <w:lang w:val="af-ZA"/>
        </w:rPr>
      </w:pPr>
    </w:p>
    <w:p w14:paraId="76C30F42" w14:textId="6985D62F" w:rsidR="003B7DA2" w:rsidRPr="00863B5E" w:rsidRDefault="003B7DA2" w:rsidP="00863B5E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af-ZA"/>
        </w:rPr>
      </w:pPr>
      <w:r w:rsidRPr="00863B5E">
        <w:rPr>
          <w:rFonts w:ascii="Arial" w:hAnsi="Arial" w:cs="Arial"/>
          <w:b/>
          <w:sz w:val="20"/>
          <w:szCs w:val="20"/>
          <w:lang w:val="af-ZA"/>
        </w:rPr>
        <w:t xml:space="preserve">Art. </w:t>
      </w:r>
      <w:r w:rsidR="00863B5E" w:rsidRPr="00863B5E">
        <w:rPr>
          <w:rFonts w:ascii="Arial" w:hAnsi="Arial" w:cs="Arial"/>
          <w:bCs/>
          <w:sz w:val="20"/>
          <w:szCs w:val="20"/>
          <w:lang w:val="af-ZA"/>
        </w:rPr>
        <w:t>O Art. 2º da Lei Municipal nº 2.747, de 24 de outubro de 2023 passa a vigorar com a seguinte redação</w:t>
      </w:r>
      <w:r w:rsidR="009A0077" w:rsidRPr="00863B5E">
        <w:rPr>
          <w:rFonts w:ascii="Arial" w:hAnsi="Arial" w:cs="Arial"/>
          <w:sz w:val="20"/>
          <w:szCs w:val="20"/>
          <w:lang w:val="af-ZA"/>
        </w:rPr>
        <w:t>:</w:t>
      </w:r>
    </w:p>
    <w:p w14:paraId="4ED45EB4" w14:textId="4441FFF9" w:rsidR="009A0077" w:rsidRPr="00863B5E" w:rsidRDefault="009A0077" w:rsidP="00863B5E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af-ZA"/>
        </w:rPr>
      </w:pPr>
    </w:p>
    <w:p w14:paraId="20B371D7" w14:textId="5B0C3FD8" w:rsidR="00863B5E" w:rsidRPr="00863B5E" w:rsidRDefault="00863B5E" w:rsidP="00863B5E">
      <w:pPr>
        <w:spacing w:after="240"/>
        <w:ind w:firstLine="1134"/>
        <w:jc w:val="both"/>
        <w:rPr>
          <w:rFonts w:ascii="Arial" w:hAnsi="Arial" w:cs="Arial"/>
          <w:bCs/>
          <w:i/>
          <w:iCs/>
          <w:sz w:val="20"/>
          <w:szCs w:val="20"/>
          <w:lang w:val="af-ZA"/>
        </w:rPr>
      </w:pPr>
      <w:r w:rsidRPr="00863B5E">
        <w:rPr>
          <w:rFonts w:ascii="Arial" w:hAnsi="Arial" w:cs="Arial"/>
          <w:bCs/>
          <w:i/>
          <w:iCs/>
          <w:sz w:val="20"/>
          <w:szCs w:val="20"/>
          <w:lang w:val="af-ZA"/>
        </w:rPr>
        <w:t>“</w:t>
      </w:r>
      <w:r w:rsidRPr="00863B5E">
        <w:rPr>
          <w:rFonts w:ascii="Arial" w:hAnsi="Arial" w:cs="Arial"/>
          <w:b/>
          <w:i/>
          <w:iCs/>
          <w:sz w:val="20"/>
          <w:szCs w:val="20"/>
          <w:lang w:val="af-ZA"/>
        </w:rPr>
        <w:t>Art. 2º</w:t>
      </w:r>
      <w:r w:rsidRPr="00863B5E">
        <w:rPr>
          <w:rFonts w:ascii="Arial" w:hAnsi="Arial" w:cs="Arial"/>
          <w:bCs/>
          <w:i/>
          <w:iCs/>
          <w:sz w:val="20"/>
          <w:szCs w:val="20"/>
          <w:lang w:val="af-ZA"/>
        </w:rPr>
        <w:t xml:space="preserve"> O valor do auxílio-alimentação será de R$ 1.000,00 (um mil reais) por mês e será reajustado no mês de fevereiro de cada ano civil, pelo índice inflacionário apurado pelo IPCA/IBGE.</w:t>
      </w:r>
    </w:p>
    <w:p w14:paraId="1F2302C6" w14:textId="77777777" w:rsidR="00863B5E" w:rsidRPr="00863B5E" w:rsidRDefault="00863B5E" w:rsidP="00863B5E">
      <w:pPr>
        <w:spacing w:after="240"/>
        <w:ind w:firstLine="1134"/>
        <w:jc w:val="both"/>
        <w:rPr>
          <w:rFonts w:ascii="Arial" w:hAnsi="Arial" w:cs="Arial"/>
          <w:i/>
          <w:iCs/>
          <w:sz w:val="20"/>
          <w:szCs w:val="20"/>
          <w:lang w:val="af-ZA"/>
        </w:rPr>
      </w:pPr>
      <w:r w:rsidRPr="00863B5E">
        <w:rPr>
          <w:rFonts w:ascii="Arial" w:hAnsi="Arial" w:cs="Arial"/>
          <w:b/>
          <w:i/>
          <w:iCs/>
          <w:sz w:val="20"/>
          <w:szCs w:val="20"/>
          <w:lang w:val="af-ZA"/>
        </w:rPr>
        <w:t>Parágrafo Único</w:t>
      </w:r>
      <w:r w:rsidRPr="00863B5E">
        <w:rPr>
          <w:rFonts w:ascii="Arial" w:hAnsi="Arial" w:cs="Arial"/>
          <w:bCs/>
          <w:i/>
          <w:iCs/>
          <w:sz w:val="20"/>
          <w:szCs w:val="20"/>
          <w:lang w:val="af-ZA"/>
        </w:rPr>
        <w:t xml:space="preserve">: </w:t>
      </w:r>
      <w:r w:rsidRPr="00863B5E">
        <w:rPr>
          <w:rFonts w:ascii="Arial" w:hAnsi="Arial" w:cs="Arial"/>
          <w:i/>
          <w:iCs/>
          <w:sz w:val="20"/>
          <w:szCs w:val="20"/>
          <w:lang w:val="af-ZA"/>
        </w:rPr>
        <w:t>O auxílio-alimentação será concedido em dobro no mês de dezembro, a ser pago até o dia 20”.</w:t>
      </w:r>
    </w:p>
    <w:p w14:paraId="36B244E7" w14:textId="0AA15FD0" w:rsidR="009B58B5" w:rsidRPr="00863B5E" w:rsidRDefault="00A043C4" w:rsidP="009A0077">
      <w:pPr>
        <w:ind w:firstLine="1134"/>
        <w:jc w:val="both"/>
        <w:rPr>
          <w:rFonts w:ascii="Arial" w:hAnsi="Arial" w:cs="Arial"/>
          <w:sz w:val="20"/>
          <w:szCs w:val="20"/>
          <w:lang w:val="af-ZA"/>
        </w:rPr>
      </w:pPr>
      <w:r w:rsidRPr="00863B5E">
        <w:rPr>
          <w:rFonts w:ascii="Arial" w:hAnsi="Arial" w:cs="Arial"/>
          <w:b/>
          <w:bCs/>
          <w:sz w:val="20"/>
          <w:szCs w:val="20"/>
          <w:lang w:val="af-ZA" w:eastAsia="zh-CN" w:bidi="ar"/>
        </w:rPr>
        <w:t xml:space="preserve">Art. 2º </w:t>
      </w:r>
      <w:r w:rsidR="009A0077" w:rsidRPr="00863B5E">
        <w:rPr>
          <w:rFonts w:ascii="Arial" w:hAnsi="Arial" w:cs="Arial"/>
          <w:sz w:val="20"/>
          <w:szCs w:val="20"/>
          <w:lang w:val="af-ZA"/>
        </w:rPr>
        <w:t>Esta Lei entra vigor na data de sua publicação e seus efeitos a partir de 01/02/2025.</w:t>
      </w:r>
    </w:p>
    <w:p w14:paraId="29E65481" w14:textId="77777777" w:rsidR="009B58B5" w:rsidRPr="00863B5E" w:rsidRDefault="009B58B5" w:rsidP="009A0077">
      <w:pPr>
        <w:jc w:val="both"/>
        <w:rPr>
          <w:rFonts w:ascii="Arial" w:hAnsi="Arial" w:cs="Arial"/>
          <w:b/>
          <w:bCs/>
          <w:spacing w:val="-2"/>
          <w:sz w:val="20"/>
          <w:szCs w:val="20"/>
          <w:lang w:val="af-ZA"/>
        </w:rPr>
      </w:pPr>
    </w:p>
    <w:p w14:paraId="4AC862CF" w14:textId="45F9165D" w:rsidR="009B58B5" w:rsidRPr="00863B5E" w:rsidRDefault="009B58B5" w:rsidP="009A0077">
      <w:pPr>
        <w:ind w:firstLineChars="564" w:firstLine="1132"/>
        <w:jc w:val="both"/>
        <w:rPr>
          <w:rFonts w:ascii="Arial" w:hAnsi="Arial" w:cs="Arial"/>
          <w:b/>
          <w:bCs/>
          <w:spacing w:val="-2"/>
          <w:sz w:val="20"/>
          <w:szCs w:val="20"/>
          <w:lang w:val="af-ZA"/>
        </w:rPr>
      </w:pPr>
      <w:r w:rsidRPr="00863B5E">
        <w:rPr>
          <w:rFonts w:ascii="Arial" w:hAnsi="Arial" w:cs="Arial"/>
          <w:b/>
          <w:bCs/>
          <w:sz w:val="20"/>
          <w:szCs w:val="20"/>
          <w:lang w:val="af-ZA"/>
        </w:rPr>
        <w:t xml:space="preserve">Art. </w:t>
      </w:r>
      <w:r w:rsidR="009A0077" w:rsidRPr="00863B5E">
        <w:rPr>
          <w:rFonts w:ascii="Arial" w:hAnsi="Arial" w:cs="Arial"/>
          <w:b/>
          <w:bCs/>
          <w:sz w:val="20"/>
          <w:szCs w:val="20"/>
          <w:lang w:val="af-ZA"/>
        </w:rPr>
        <w:t>3</w:t>
      </w:r>
      <w:r w:rsidRPr="00863B5E">
        <w:rPr>
          <w:rFonts w:ascii="Arial" w:hAnsi="Arial" w:cs="Arial"/>
          <w:b/>
          <w:bCs/>
          <w:sz w:val="20"/>
          <w:szCs w:val="20"/>
          <w:lang w:val="af-ZA"/>
        </w:rPr>
        <w:t>º</w:t>
      </w:r>
      <w:r w:rsidRPr="00863B5E">
        <w:rPr>
          <w:rFonts w:ascii="Arial" w:hAnsi="Arial" w:cs="Arial"/>
          <w:sz w:val="20"/>
          <w:szCs w:val="20"/>
          <w:lang w:val="af-ZA"/>
        </w:rPr>
        <w:t xml:space="preserve"> Revoga-se as disposições em contrário.</w:t>
      </w:r>
    </w:p>
    <w:p w14:paraId="2AC0F6F9" w14:textId="77777777" w:rsidR="00A843B7" w:rsidRPr="00863B5E" w:rsidRDefault="00A843B7" w:rsidP="00A043C4">
      <w:pPr>
        <w:jc w:val="both"/>
        <w:rPr>
          <w:rFonts w:ascii="Arial" w:eastAsia="SimSun" w:hAnsi="Arial" w:cs="Arial"/>
          <w:sz w:val="20"/>
          <w:szCs w:val="20"/>
          <w:lang w:val="af-ZA"/>
        </w:rPr>
      </w:pPr>
    </w:p>
    <w:p w14:paraId="10433B15" w14:textId="77777777" w:rsidR="00CC1F50" w:rsidRPr="00863B5E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  <w:lang w:val="af-ZA"/>
        </w:rPr>
      </w:pPr>
    </w:p>
    <w:bookmarkEnd w:id="0"/>
    <w:p w14:paraId="7E3E3D3D" w14:textId="77777777" w:rsidR="002B252F" w:rsidRPr="00863B5E" w:rsidRDefault="002B252F" w:rsidP="007132F6">
      <w:pPr>
        <w:ind w:right="155"/>
        <w:jc w:val="right"/>
        <w:rPr>
          <w:rFonts w:ascii="Arial" w:hAnsi="Arial" w:cs="Arial"/>
          <w:sz w:val="20"/>
          <w:szCs w:val="20"/>
          <w:lang w:val="af-ZA"/>
        </w:rPr>
      </w:pPr>
      <w:r w:rsidRPr="00863B5E">
        <w:rPr>
          <w:rFonts w:ascii="Arial" w:hAnsi="Arial" w:cs="Arial"/>
          <w:b/>
          <w:sz w:val="20"/>
          <w:szCs w:val="20"/>
          <w:lang w:val="af-ZA"/>
        </w:rPr>
        <w:t>Registre-se. Publique-se. Cumpra-se</w:t>
      </w:r>
      <w:r w:rsidRPr="00863B5E">
        <w:rPr>
          <w:rFonts w:ascii="Arial" w:hAnsi="Arial" w:cs="Arial"/>
          <w:sz w:val="20"/>
          <w:szCs w:val="20"/>
          <w:lang w:val="af-ZA"/>
        </w:rPr>
        <w:t>.</w:t>
      </w:r>
    </w:p>
    <w:p w14:paraId="34C0383C" w14:textId="77777777" w:rsidR="002B252F" w:rsidRPr="00863B5E" w:rsidRDefault="002B252F" w:rsidP="00414E7A">
      <w:pPr>
        <w:ind w:right="155"/>
        <w:jc w:val="both"/>
        <w:rPr>
          <w:rFonts w:ascii="Arial" w:hAnsi="Arial" w:cs="Arial"/>
          <w:sz w:val="20"/>
          <w:szCs w:val="20"/>
          <w:lang w:val="af-ZA"/>
        </w:rPr>
      </w:pPr>
    </w:p>
    <w:p w14:paraId="4D3A1F00" w14:textId="24F98DC3" w:rsidR="002B252F" w:rsidRPr="00863B5E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  <w:lang w:val="af-ZA"/>
        </w:rPr>
      </w:pPr>
      <w:r w:rsidRPr="00863B5E">
        <w:rPr>
          <w:rFonts w:ascii="Arial" w:hAnsi="Arial" w:cs="Arial"/>
          <w:sz w:val="20"/>
          <w:szCs w:val="20"/>
          <w:lang w:val="af-ZA"/>
        </w:rPr>
        <w:t xml:space="preserve">   Santa Maria de Jetibá-ES, </w:t>
      </w:r>
      <w:r w:rsidR="009A0077" w:rsidRPr="00863B5E">
        <w:rPr>
          <w:rFonts w:ascii="Arial" w:hAnsi="Arial" w:cs="Arial"/>
          <w:sz w:val="20"/>
          <w:szCs w:val="20"/>
          <w:lang w:val="af-ZA"/>
        </w:rPr>
        <w:t>18 de fevereiro</w:t>
      </w:r>
      <w:r w:rsidR="00546A79" w:rsidRPr="00863B5E">
        <w:rPr>
          <w:rFonts w:ascii="Arial" w:hAnsi="Arial" w:cs="Arial"/>
          <w:sz w:val="20"/>
          <w:szCs w:val="20"/>
          <w:lang w:val="af-ZA"/>
        </w:rPr>
        <w:t xml:space="preserve"> de 2025</w:t>
      </w:r>
      <w:r w:rsidRPr="00863B5E">
        <w:rPr>
          <w:rFonts w:ascii="Arial" w:hAnsi="Arial" w:cs="Arial"/>
          <w:sz w:val="20"/>
          <w:szCs w:val="20"/>
          <w:lang w:val="af-ZA"/>
        </w:rPr>
        <w:t>.</w:t>
      </w:r>
    </w:p>
    <w:p w14:paraId="49C42E99" w14:textId="77777777" w:rsidR="006E50D7" w:rsidRPr="00863B5E" w:rsidRDefault="006E50D7" w:rsidP="00414E7A">
      <w:pPr>
        <w:jc w:val="both"/>
        <w:rPr>
          <w:rFonts w:ascii="Arial" w:hAnsi="Arial" w:cs="Arial"/>
          <w:sz w:val="20"/>
          <w:szCs w:val="20"/>
          <w:lang w:val="af-ZA"/>
        </w:rPr>
      </w:pPr>
    </w:p>
    <w:p w14:paraId="063C7722" w14:textId="77777777" w:rsidR="00B40600" w:rsidRPr="00863B5E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  <w:lang w:val="af-ZA"/>
        </w:rPr>
      </w:pPr>
    </w:p>
    <w:p w14:paraId="58B2F4C5" w14:textId="77777777" w:rsidR="00B40600" w:rsidRPr="00863B5E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  <w:lang w:val="af-ZA"/>
        </w:rPr>
      </w:pPr>
    </w:p>
    <w:p w14:paraId="646503DA" w14:textId="38420700" w:rsidR="002B252F" w:rsidRPr="00863B5E" w:rsidRDefault="00546A79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  <w:lang w:val="af-ZA"/>
        </w:rPr>
      </w:pPr>
      <w:r w:rsidRPr="00863B5E">
        <w:rPr>
          <w:rFonts w:ascii="Arial" w:hAnsi="Arial" w:cs="Arial"/>
          <w:i w:val="0"/>
          <w:iCs w:val="0"/>
          <w:sz w:val="20"/>
          <w:szCs w:val="20"/>
          <w:lang w:val="af-ZA"/>
        </w:rPr>
        <w:t>RONAN ZOCOLOTO SOUZA DUTRA</w:t>
      </w:r>
    </w:p>
    <w:p w14:paraId="2104BF25" w14:textId="797B9FB0" w:rsidR="00E851B7" w:rsidRPr="00863B5E" w:rsidRDefault="002B252F" w:rsidP="003E63B6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  <w:lang w:val="af-ZA"/>
        </w:rPr>
      </w:pPr>
      <w:r w:rsidRPr="00863B5E">
        <w:rPr>
          <w:rFonts w:ascii="Arial" w:hAnsi="Arial" w:cs="Arial"/>
          <w:b w:val="0"/>
          <w:i w:val="0"/>
          <w:iCs w:val="0"/>
          <w:sz w:val="20"/>
          <w:szCs w:val="20"/>
          <w:lang w:val="af-ZA"/>
        </w:rPr>
        <w:t>Prefeito Municip</w:t>
      </w:r>
      <w:r w:rsidR="003E63B6" w:rsidRPr="00863B5E">
        <w:rPr>
          <w:rFonts w:ascii="Arial" w:hAnsi="Arial" w:cs="Arial"/>
          <w:b w:val="0"/>
          <w:i w:val="0"/>
          <w:iCs w:val="0"/>
          <w:sz w:val="20"/>
          <w:szCs w:val="20"/>
          <w:lang w:val="af-ZA"/>
        </w:rPr>
        <w:t>al</w:t>
      </w:r>
    </w:p>
    <w:sectPr w:rsidR="00E851B7" w:rsidRPr="00863B5E" w:rsidSect="00384EBF">
      <w:headerReference w:type="default" r:id="rId7"/>
      <w:pgSz w:w="11906" w:h="16838"/>
      <w:pgMar w:top="2308" w:right="1134" w:bottom="1134" w:left="1701" w:header="851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C16F" w14:textId="6B7240B1" w:rsidR="002B252F" w:rsidRDefault="007D008E" w:rsidP="00216B5C">
    <w:pPr>
      <w:pStyle w:val="Cabealho"/>
      <w:tabs>
        <w:tab w:val="left" w:pos="795"/>
        <w:tab w:val="center" w:pos="4535"/>
      </w:tabs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5B60059A">
          <wp:simplePos x="0" y="0"/>
          <wp:positionH relativeFrom="margin">
            <wp:align>left</wp:align>
          </wp:positionH>
          <wp:positionV relativeFrom="paragraph">
            <wp:posOffset>-228320</wp:posOffset>
          </wp:positionV>
          <wp:extent cx="4215130" cy="1133856"/>
          <wp:effectExtent l="0" t="0" r="0" b="9525"/>
          <wp:wrapNone/>
          <wp:docPr id="18" name="Imagem 18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5130" cy="11338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6B5C">
      <w:tab/>
    </w:r>
    <w:r w:rsidR="00216B5C">
      <w:tab/>
    </w:r>
    <w:r w:rsidR="00216B5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784229077">
    <w:abstractNumId w:val="1"/>
  </w:num>
  <w:num w:numId="2" w16cid:durableId="1621914014">
    <w:abstractNumId w:val="0"/>
  </w:num>
  <w:num w:numId="3" w16cid:durableId="486483110">
    <w:abstractNumId w:val="2"/>
  </w:num>
  <w:num w:numId="4" w16cid:durableId="18276255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332F2"/>
    <w:rsid w:val="00046784"/>
    <w:rsid w:val="00083E1A"/>
    <w:rsid w:val="00090953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1C1BB0"/>
    <w:rsid w:val="00206190"/>
    <w:rsid w:val="00207707"/>
    <w:rsid w:val="00216B5C"/>
    <w:rsid w:val="00230EB1"/>
    <w:rsid w:val="00242214"/>
    <w:rsid w:val="0024609A"/>
    <w:rsid w:val="002B252F"/>
    <w:rsid w:val="002C0A6F"/>
    <w:rsid w:val="002D6C7B"/>
    <w:rsid w:val="002E14A3"/>
    <w:rsid w:val="00303B35"/>
    <w:rsid w:val="00306B0D"/>
    <w:rsid w:val="003105B1"/>
    <w:rsid w:val="00312303"/>
    <w:rsid w:val="00324592"/>
    <w:rsid w:val="00355E44"/>
    <w:rsid w:val="00357337"/>
    <w:rsid w:val="00357B57"/>
    <w:rsid w:val="00376294"/>
    <w:rsid w:val="00384EBF"/>
    <w:rsid w:val="003903AD"/>
    <w:rsid w:val="003A1230"/>
    <w:rsid w:val="003B2A02"/>
    <w:rsid w:val="003B7DA2"/>
    <w:rsid w:val="003D771B"/>
    <w:rsid w:val="003E63B6"/>
    <w:rsid w:val="004006BE"/>
    <w:rsid w:val="00412500"/>
    <w:rsid w:val="00414E7A"/>
    <w:rsid w:val="00444141"/>
    <w:rsid w:val="00470941"/>
    <w:rsid w:val="00473F3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6A7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2A3A"/>
    <w:rsid w:val="005F42C5"/>
    <w:rsid w:val="005F55CF"/>
    <w:rsid w:val="006259B6"/>
    <w:rsid w:val="006316DD"/>
    <w:rsid w:val="00632865"/>
    <w:rsid w:val="00661BED"/>
    <w:rsid w:val="00663328"/>
    <w:rsid w:val="00663C0B"/>
    <w:rsid w:val="006715BD"/>
    <w:rsid w:val="00671FDC"/>
    <w:rsid w:val="00674D42"/>
    <w:rsid w:val="006B0DD8"/>
    <w:rsid w:val="006B2053"/>
    <w:rsid w:val="006D0244"/>
    <w:rsid w:val="006E50D7"/>
    <w:rsid w:val="006E6DB8"/>
    <w:rsid w:val="0070047B"/>
    <w:rsid w:val="007027BB"/>
    <w:rsid w:val="007132F6"/>
    <w:rsid w:val="007301A6"/>
    <w:rsid w:val="00730CE6"/>
    <w:rsid w:val="007521AA"/>
    <w:rsid w:val="007707DC"/>
    <w:rsid w:val="007747D9"/>
    <w:rsid w:val="00796F6D"/>
    <w:rsid w:val="007C3199"/>
    <w:rsid w:val="007D008E"/>
    <w:rsid w:val="007D3759"/>
    <w:rsid w:val="007E6E9E"/>
    <w:rsid w:val="007F377F"/>
    <w:rsid w:val="008305A5"/>
    <w:rsid w:val="008363B4"/>
    <w:rsid w:val="00843FBD"/>
    <w:rsid w:val="00846207"/>
    <w:rsid w:val="00847C14"/>
    <w:rsid w:val="00852703"/>
    <w:rsid w:val="00863B5E"/>
    <w:rsid w:val="00873BAC"/>
    <w:rsid w:val="008B0A68"/>
    <w:rsid w:val="008B382E"/>
    <w:rsid w:val="008B4164"/>
    <w:rsid w:val="00903D6A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0077"/>
    <w:rsid w:val="009A3D01"/>
    <w:rsid w:val="009B58B5"/>
    <w:rsid w:val="009C3A44"/>
    <w:rsid w:val="009D651F"/>
    <w:rsid w:val="009F7AED"/>
    <w:rsid w:val="00A00B80"/>
    <w:rsid w:val="00A038E0"/>
    <w:rsid w:val="00A043C4"/>
    <w:rsid w:val="00A10E5C"/>
    <w:rsid w:val="00A843B7"/>
    <w:rsid w:val="00A9177E"/>
    <w:rsid w:val="00A92077"/>
    <w:rsid w:val="00A920B0"/>
    <w:rsid w:val="00AA3362"/>
    <w:rsid w:val="00AB5675"/>
    <w:rsid w:val="00AB69B5"/>
    <w:rsid w:val="00AE3A61"/>
    <w:rsid w:val="00AF308D"/>
    <w:rsid w:val="00AF503D"/>
    <w:rsid w:val="00B06355"/>
    <w:rsid w:val="00B2109F"/>
    <w:rsid w:val="00B40600"/>
    <w:rsid w:val="00B56066"/>
    <w:rsid w:val="00B67665"/>
    <w:rsid w:val="00B7347A"/>
    <w:rsid w:val="00B805EB"/>
    <w:rsid w:val="00B9352D"/>
    <w:rsid w:val="00C40CEE"/>
    <w:rsid w:val="00C730CA"/>
    <w:rsid w:val="00C77084"/>
    <w:rsid w:val="00C96A67"/>
    <w:rsid w:val="00C9796C"/>
    <w:rsid w:val="00CC1F50"/>
    <w:rsid w:val="00D142B4"/>
    <w:rsid w:val="00D207F2"/>
    <w:rsid w:val="00D56F95"/>
    <w:rsid w:val="00D661B7"/>
    <w:rsid w:val="00D75BFB"/>
    <w:rsid w:val="00D84B1F"/>
    <w:rsid w:val="00DC5599"/>
    <w:rsid w:val="00DD1494"/>
    <w:rsid w:val="00DD5A2F"/>
    <w:rsid w:val="00DD708E"/>
    <w:rsid w:val="00DD724E"/>
    <w:rsid w:val="00DE7D92"/>
    <w:rsid w:val="00DF4F05"/>
    <w:rsid w:val="00E334F7"/>
    <w:rsid w:val="00E624A8"/>
    <w:rsid w:val="00E632B2"/>
    <w:rsid w:val="00E8453E"/>
    <w:rsid w:val="00E850B6"/>
    <w:rsid w:val="00E851B7"/>
    <w:rsid w:val="00E9216E"/>
    <w:rsid w:val="00EC7076"/>
    <w:rsid w:val="00ED716A"/>
    <w:rsid w:val="00EE09B7"/>
    <w:rsid w:val="00F1531E"/>
    <w:rsid w:val="00F21796"/>
    <w:rsid w:val="00F239AB"/>
    <w:rsid w:val="00F32B0A"/>
    <w:rsid w:val="00F37D81"/>
    <w:rsid w:val="00F851C7"/>
    <w:rsid w:val="00F946BC"/>
    <w:rsid w:val="00F96472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3E63B6"/>
    <w:rPr>
      <w:rFonts w:ascii="Arial MT" w:eastAsia="Arial MT" w:hAnsi="Arial MT" w:cs="Arial MT"/>
      <w:sz w:val="20"/>
      <w:szCs w:val="20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815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Lucinéia Sarter Miranda</cp:lastModifiedBy>
  <cp:revision>2</cp:revision>
  <cp:lastPrinted>2025-02-18T15:49:00Z</cp:lastPrinted>
  <dcterms:created xsi:type="dcterms:W3CDTF">2025-02-21T14:12:00Z</dcterms:created>
  <dcterms:modified xsi:type="dcterms:W3CDTF">2025-02-21T14:12:00Z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