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113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100" w:before="113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PORTARIA Nº    11/2018.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100"/>
        <w:ind w:left="4335" w:right="0" w:hanging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bookmarkStart w:id="0" w:name="__DdeLink__2087_2657185405"/>
      <w:r>
        <w:rPr>
          <w:b/>
          <w:bCs/>
          <w:sz w:val="24"/>
          <w:szCs w:val="24"/>
        </w:rPr>
        <w:t xml:space="preserve">Regulamenta, no âmbito do Poder </w:t>
      </w:r>
      <w:bookmarkStart w:id="1" w:name="Bookmark"/>
      <w:bookmarkEnd w:id="0"/>
      <w:r>
        <w:rPr>
          <w:b/>
          <w:bCs/>
          <w:sz w:val="24"/>
          <w:szCs w:val="24"/>
        </w:rPr>
        <w:t>Legislativo Municipal, o art. 13 da Lei no 8.429, de 2 de junho de 1992, institui a sindicância patrimonial e dá outras</w:t>
      </w:r>
      <w:bookmarkEnd w:id="1"/>
      <w:r>
        <w:rPr>
          <w:b/>
          <w:bCs/>
          <w:sz w:val="24"/>
          <w:szCs w:val="24"/>
        </w:rPr>
        <w:t>”.</w:t>
      </w:r>
    </w:p>
    <w:p>
      <w:pPr>
        <w:pStyle w:val="Normal"/>
        <w:spacing w:lineRule="atLeast" w:line="10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sz w:val="24"/>
          <w:szCs w:val="24"/>
        </w:rPr>
        <w:tab/>
        <w:t>NELSON PRESTES DE OLIVEIRA, Presidente da Câmara Municipal de Piedade, no uso de suas atribuições legais e regimentais resolve regulamentar, no âmbito do Poder Legislativo, a entrega de declaração de bens dos agentes públicos:</w:t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1° A declaração dos bens e valores que integram o patrimônio privado de agente público, no âmbito do Poder Legislativo Municipal, bem como sua atualização, conforme previsto na Lei no 8.429, de 2 de junho de 1992, observarão as normas deste Portaria.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2° A posse e o exercício de agente público em cargo, emprego ou função da administração pública direta ou indireta ficam condicionados à apresentação, pelo interessado, de declaração dos bens e valores que integram o seu patrimônio, bem como os do cônjuge, companheiro, filhos ou outras pessoas que vivam sob a sua dependência econômica, excluídos apenas os objetos e utensílios de uso doméstico.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Parágrafo único.  A declaração de que trata este artigo compreenderá imóveis, móveis, semoventes, dinheiro, títulos, ações e qualquer outra espécie de bens e valores patrimoniais localizados no País ou no exterior.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3° Os agentes públicos de que trata esta Portaria atualizarão, em formulário próprio, anualmente e no momento em que deixarem o cargo, emprego ou função, a declaração dos bens e valores, com a indicação da respectiva variação patrimonial ocorrida.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§ 1° A atualização anual de que trata o caput será realizada até a data limite de 30 de junho.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§ 2° O cumprimento do disposto no § 4o do art. 13 da Lei no 8.429, de 1992, poderá, a critério do agente público, realizar-se mediante autorização de acesso à declaração anual apresentada à Secretaria da Receita Federal, com as respectivas retificações.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4° O serviço de pessoal competente manterá arquivo das declarações e autorizações previstas nesta Portaria até cinco anos após a data em que o agente público deixar o cargo, emprego ou função.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5° Será instaurado processo administrativo disciplinar contra o agente público que se recusar a apresentar declaração dos bens e valores na data própria, ou que a prestar falsa, ficando sujeito à penalidade prevista no § 3o do art. 13 da Lei no 8.429, de 1992.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6° Os órgãos de controle interno fiscalizarão o cumprimento da exigência de entrega das declarações regulamentadas por este Portaria, a ser realizado pelo serviço de pessoal competente.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7° Ao tomar conhecimento de fundada notícia ou de indícios de enriquecimento ilícito, inclusive evolução patrimonial incompatível com os recursos e disponibilidades do agente público, nos termos do art. 9° da Lei no 8.429, de 1992, a autoridade competente determinará a instauração de sindicância patrimonial, destinada à apuração dos fatos.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Parágrafo único.  A sindicância patrimonial de que trata este artigo será instaurada, mediante portaria, pela autoridade competente.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8° A sindicância patrimonial constituir-se-á em procedimento sigiloso e meramente investigatório, não tendo caráter punitivo. Concluído o procedimento de sindicância nos termos do Estatuto dos Servidores Público de Piedade, dar-se-á imediato conhecimento do fato ao Ministério Público e ao Tribunal de Contas do Estado.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9° Caberá à Seção de Recursos Humanos adotar medidas que garantam a preservação do sigilo das informações recebidas, relativas à situação econômica ou financeira do agente público ou de terceiros e à natureza e ao estado de seus negócios ou atividades.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>Art. 10.  Para a realização dos procedimentos previstos nesta Portaria, poderão ser utilizados recursos de tecnologia da informação.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Art. 11. Esta Portaria entra em vigor na data de sua publicação.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Gabinete da Presidência, 26 de novembro  de 2018.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Nelson Prestes de Oliveira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>Presidente.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Registrado e publicado na data supra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Odilon Lemes da Silva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Secretário Administrativo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bookmarkStart w:id="2" w:name="_Hlk530728560"/>
      <w:r>
        <w:rPr>
          <w:rFonts w:ascii="Calibri" w:hAnsi="Calibri"/>
          <w:kern w:val="2"/>
          <w:sz w:val="26"/>
          <w:szCs w:val="26"/>
          <w:lang w:eastAsia="en-US" w:bidi="ar-SA"/>
        </w:rPr>
        <w:t>Anexo I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MODELO DE DECLARAÇÃO DE BENS E VALORES - VEREADOR</w:t>
      </w:r>
    </w:p>
    <w:p>
      <w:pPr>
        <w:pStyle w:val="Normal"/>
        <w:widowControl/>
        <w:suppressAutoHyphens w:val="false"/>
        <w:spacing w:lineRule="auto" w:line="276" w:before="0" w:after="160"/>
        <w:jc w:val="both"/>
        <w:rPr/>
      </w:pPr>
      <w:r>
        <w:rPr>
          <w:rFonts w:ascii="Calibri" w:hAnsi="Calibri"/>
          <w:kern w:val="2"/>
          <w:sz w:val="26"/>
          <w:szCs w:val="26"/>
          <w:lang w:eastAsia="en-US" w:bidi="ar-SA"/>
        </w:rPr>
        <w:t xml:space="preserve">Eu ___________________________________________________, portador(a) do CPF n°. __________________, mediante este instrumento, declaro, em cumprimento ao artigo 18, </w:t>
      </w:r>
      <w:r>
        <w:rPr>
          <w:rFonts w:cs="Calibri" w:ascii="Calibri" w:hAnsi="Calibri"/>
          <w:kern w:val="2"/>
          <w:sz w:val="26"/>
          <w:szCs w:val="26"/>
          <w:lang w:eastAsia="en-US" w:bidi="ar-SA"/>
        </w:rPr>
        <w:t>§</w:t>
      </w:r>
      <w:r>
        <w:rPr>
          <w:rFonts w:ascii="Calibri" w:hAnsi="Calibri"/>
          <w:kern w:val="2"/>
          <w:sz w:val="26"/>
          <w:szCs w:val="26"/>
          <w:lang w:eastAsia="en-US" w:bidi="ar-SA"/>
        </w:rPr>
        <w:t>2° da Lei Orgânica de Piedade que: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Não possuo bens ou valores a serem informados;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cópia da Declaração de Ajuste Anual do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Imposto de Renda da Pessoa Física anexa;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relação abaixo:</w:t>
      </w:r>
    </w:p>
    <w:tbl>
      <w:tblPr>
        <w:tblW w:w="9136" w:type="dxa"/>
        <w:jc w:val="left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567"/>
        <w:gridCol w:w="4569"/>
      </w:tblGrid>
      <w:tr>
        <w:trPr>
          <w:trHeight w:val="609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BENS</w:t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VALOR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 xml:space="preserve">Declaro sob as penas da lei que as informações aqui prestadas são verdadeiras. 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Piedade/SP, _____ de ______________ de ______.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______________________________________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bookmarkStart w:id="3" w:name="_Hlk530728560"/>
      <w:r>
        <w:rPr>
          <w:rFonts w:ascii="Calibri" w:hAnsi="Calibri"/>
          <w:kern w:val="2"/>
          <w:sz w:val="26"/>
          <w:szCs w:val="26"/>
          <w:lang w:eastAsia="en-US" w:bidi="ar-SA"/>
        </w:rPr>
        <w:t>Assinatura</w:t>
      </w:r>
      <w:bookmarkEnd w:id="3"/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Anexo II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MODELO DE DECLARAÇÃO DE BENS E VALORES - POSSE NO CARGO</w:t>
      </w:r>
    </w:p>
    <w:p>
      <w:pPr>
        <w:pStyle w:val="Normal"/>
        <w:widowControl/>
        <w:suppressAutoHyphens w:val="false"/>
        <w:spacing w:lineRule="auto" w:line="276" w:before="0" w:after="160"/>
        <w:jc w:val="both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Eu ___________________________________________________, portador(a) do CPF n°. __________________, mediante este instrumento, declaro, em cumprimento ao artigo 12, § 4°, da Lei n° 3.112, de 15 de dezembro de 1999 – Estatuto do Servidor Público de Piedade para fins de posse no cargo de ________________________________ que: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Não possuo bens ou valores a serem informados;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cópia da Declaração de Ajuste Anual do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Imposto de Renda da Pessoa Física anexa;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relação abaixo:</w:t>
      </w:r>
    </w:p>
    <w:tbl>
      <w:tblPr>
        <w:tblW w:w="9136" w:type="dxa"/>
        <w:jc w:val="left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567"/>
        <w:gridCol w:w="4569"/>
      </w:tblGrid>
      <w:tr>
        <w:trPr>
          <w:trHeight w:val="609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BENS</w:t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VALOR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 xml:space="preserve">Declaro sob as penas da lei que as informações aqui prestadas são verdadeiras. 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Piedade/SP, _____ de ______________ de ______.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______________________________________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Assinatura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Anexo III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MODELO DE DECLARAÇÃO DE BENS E VALORES – SERVIDOR ANUAL</w:t>
      </w:r>
    </w:p>
    <w:p>
      <w:pPr>
        <w:pStyle w:val="Normal"/>
        <w:widowControl/>
        <w:suppressAutoHyphens w:val="false"/>
        <w:spacing w:lineRule="auto" w:line="276" w:before="0" w:after="160"/>
        <w:jc w:val="both"/>
        <w:rPr/>
      </w:pPr>
      <w:r>
        <w:rPr>
          <w:rFonts w:ascii="Calibri" w:hAnsi="Calibri"/>
          <w:kern w:val="2"/>
          <w:sz w:val="26"/>
          <w:szCs w:val="26"/>
          <w:lang w:eastAsia="en-US" w:bidi="ar-SA"/>
        </w:rPr>
        <w:t>Eu ___________________________________________________, portador(a) do CPF n°. __________________, mediante este instrumento, declaro, em cumprimento ao artigo 12, § 4°, da Lei n° 3.112, de 15 de dezembro de 1999 – Estatuto do Servidor Público de Piedade e artigo 13,</w:t>
      </w:r>
      <w:r>
        <w:rPr>
          <w:rFonts w:ascii="Calibri" w:hAnsi="Calibri"/>
          <w:kern w:val="2"/>
          <w:sz w:val="22"/>
          <w:szCs w:val="22"/>
          <w:lang w:eastAsia="en-US" w:bidi="ar-SA"/>
        </w:rPr>
        <w:t xml:space="preserve"> </w:t>
      </w:r>
      <w:r>
        <w:rPr>
          <w:rFonts w:ascii="Calibri" w:hAnsi="Calibri"/>
          <w:kern w:val="2"/>
          <w:sz w:val="26"/>
          <w:szCs w:val="26"/>
          <w:lang w:eastAsia="en-US" w:bidi="ar-SA"/>
        </w:rPr>
        <w:t>§ 3° da Lei 8.429/92 que: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Não possuo bens ou valores a serem informados;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cópia da Declaração de Ajuste Anual do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Imposto de Renda da Pessoa Física anexa;</w:t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(   ) Possuo os bens ou valores constantes da relação abaixo:</w:t>
      </w:r>
    </w:p>
    <w:tbl>
      <w:tblPr>
        <w:tblW w:w="9136" w:type="dxa"/>
        <w:jc w:val="left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567"/>
        <w:gridCol w:w="4569"/>
      </w:tblGrid>
      <w:tr>
        <w:trPr>
          <w:trHeight w:val="609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BENS</w:t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  <w:t>VALOR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pPr>
            <w:r>
              <w:rPr>
                <w:rFonts w:ascii="Calibri" w:hAnsi="Calibri"/>
                <w:kern w:val="2"/>
                <w:sz w:val="26"/>
                <w:szCs w:val="26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28" w:hRule="atLeast"/>
        </w:trPr>
        <w:tc>
          <w:tcPr>
            <w:tcW w:w="4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  <w:tc>
          <w:tcPr>
            <w:tcW w:w="4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76" w:before="0" w:after="160"/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/>
                <w:kern w:val="2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</w:r>
    </w:p>
    <w:p>
      <w:pPr>
        <w:pStyle w:val="Normal"/>
        <w:widowControl/>
        <w:suppressAutoHyphens w:val="false"/>
        <w:spacing w:lineRule="auto" w:line="276" w:before="0" w:after="160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 xml:space="preserve">Declaro sob as penas da lei que as informações aqui prestadas são verdadeiras. 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Piedade/SP, _____ de ______________ de ______.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______________________________________</w:t>
      </w:r>
    </w:p>
    <w:p>
      <w:pPr>
        <w:pStyle w:val="Normal"/>
        <w:widowControl/>
        <w:suppressAutoHyphens w:val="false"/>
        <w:spacing w:lineRule="auto" w:line="276" w:before="0" w:after="160"/>
        <w:jc w:val="center"/>
        <w:rPr>
          <w:rFonts w:ascii="Calibri" w:hAnsi="Calibri"/>
          <w:kern w:val="2"/>
          <w:sz w:val="26"/>
          <w:szCs w:val="26"/>
          <w:lang w:eastAsia="en-US" w:bidi="ar-SA"/>
        </w:rPr>
      </w:pPr>
      <w:r>
        <w:rPr>
          <w:rFonts w:ascii="Calibri" w:hAnsi="Calibri"/>
          <w:kern w:val="2"/>
          <w:sz w:val="26"/>
          <w:szCs w:val="26"/>
          <w:lang w:eastAsia="en-US" w:bidi="ar-SA"/>
        </w:rPr>
        <w:t>Assinatura</w:t>
      </w:r>
    </w:p>
    <w:sectPr>
      <w:headerReference w:type="default" r:id="rId2"/>
      <w:type w:val="nextPage"/>
      <w:pgSz w:w="11906" w:h="16838"/>
      <w:pgMar w:left="1665" w:right="1256" w:header="1134" w:top="3554" w:footer="0" w:bottom="1134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tLeast" w:line="100" w:before="113" w:after="0"/>
      <w:jc w:val="center"/>
      <w:rPr/>
    </w:pPr>
    <w:r>
      <w:rPr>
        <w:rFonts w:eastAsia="Times New Roman" w:cs="Times New Roman"/>
        <w:sz w:val="48"/>
        <w:szCs w:val="48"/>
      </w:rPr>
      <w:t xml:space="preserve">        </w:t>
    </w:r>
    <w:r>
      <w:rPr>
        <w:sz w:val="48"/>
        <w:szCs w:val="48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158115</wp:posOffset>
          </wp:positionH>
          <wp:positionV relativeFrom="paragraph">
            <wp:posOffset>114300</wp:posOffset>
          </wp:positionV>
          <wp:extent cx="1051560" cy="766445"/>
          <wp:effectExtent l="0" t="0" r="0" b="0"/>
          <wp:wrapNone/>
          <wp:docPr id="1" name="figuras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s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766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Piedade</w:t>
    </w:r>
  </w:p>
  <w:p>
    <w:pPr>
      <w:pStyle w:val="Normal"/>
      <w:spacing w:lineRule="atLeast" w:line="100" w:before="113" w:after="0"/>
      <w:jc w:val="center"/>
      <w:rPr>
        <w:sz w:val="18"/>
        <w:szCs w:val="18"/>
      </w:rPr>
    </w:pPr>
    <w:r>
      <w:rPr>
        <w:sz w:val="18"/>
        <w:szCs w:val="18"/>
      </w:rPr>
      <w:tab/>
      <w:t>Praça Coronel João Rosa, 26 – Centro  - Piedade – SP  - CEP 18170-000</w:t>
    </w:r>
  </w:p>
  <w:p>
    <w:pPr>
      <w:pStyle w:val="Normal"/>
      <w:spacing w:lineRule="atLeast" w:line="100"/>
      <w:ind w:left="992" w:right="0" w:hanging="0"/>
      <w:jc w:val="center"/>
      <w:rPr>
        <w:sz w:val="18"/>
        <w:szCs w:val="18"/>
      </w:rPr>
    </w:pPr>
    <w:r>
      <w:rPr>
        <w:sz w:val="18"/>
        <w:szCs w:val="18"/>
      </w:rPr>
      <w:t>Telefone: (15) 3244-1377 / Fax: (15) 3244-2933</w:t>
    </w:r>
  </w:p>
  <w:p>
    <w:pPr>
      <w:pStyle w:val="Normal"/>
      <w:spacing w:lineRule="atLeast" w:line="100"/>
      <w:ind w:left="992" w:right="0" w:hanging="0"/>
      <w:jc w:val="center"/>
      <w:rPr>
        <w:sz w:val="18"/>
        <w:szCs w:val="18"/>
      </w:rPr>
    </w:pPr>
    <w:r>
      <w:rPr>
        <w:sz w:val="18"/>
        <w:szCs w:val="18"/>
      </w:rPr>
      <w:t>Site: www.camarapiedade.sp.gov.br</w:t>
    </w:r>
  </w:p>
  <w:p>
    <w:pPr>
      <w:pStyle w:val="Normal"/>
      <w:jc w:val="center"/>
      <w:rPr/>
    </w:pPr>
    <w:r>
      <w:rPr>
        <w:b/>
        <w:bCs/>
        <w:sz w:val="18"/>
        <w:szCs w:val="18"/>
        <w:u w:val="single"/>
      </w:rPr>
      <w:t xml:space="preserve">E-mail: </w:t>
    </w:r>
    <w:hyperlink r:id="rId2">
      <w:r>
        <w:rPr>
          <w:rStyle w:val="LinkdaInternet"/>
          <w:b/>
          <w:bCs/>
          <w:sz w:val="18"/>
          <w:szCs w:val="18"/>
        </w:rPr>
        <w:t>contato@camarapiedade.sp.gov.br</w:t>
      </w:r>
    </w:hyperlink>
    <w:r>
      <w:rPr>
        <w:sz w:val="20"/>
        <w:szCs w:val="20"/>
      </w:rPr>
      <w:t xml:space="preserve"> </w:t>
    </w:r>
  </w:p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Lucida Sans Unicode" w:cs="Tahoma"/>
      <w:color w:val="auto"/>
      <w:kern w:val="2"/>
      <w:sz w:val="24"/>
      <w:szCs w:val="24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AbsatzStandardschriftart">
    <w:name w:val="Absatz-Standardschriftart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numPr>
        <w:ilvl w:val="0"/>
        <w:numId w:val="0"/>
      </w:numPr>
      <w:spacing w:before="0" w:after="120"/>
    </w:pPr>
    <w:rPr/>
  </w:style>
  <w:style w:type="paragraph" w:styleId="Ttulododocumento">
    <w:name w:val="Title"/>
    <w:basedOn w:val="Normal"/>
    <w:next w:val="Corpodotexto"/>
    <w:qFormat/>
    <w:pPr>
      <w:keepNext w:val="true"/>
      <w:numPr>
        <w:ilvl w:val="0"/>
        <w:numId w:val="0"/>
      </w:numPr>
      <w:spacing w:before="240" w:after="120"/>
      <w:jc w:val="left"/>
    </w:pPr>
    <w:rPr>
      <w:rFonts w:ascii="Arial" w:hAnsi="Arial" w:eastAsia="Microsoft YaHei" w:cs="Mangal"/>
      <w:sz w:val="28"/>
      <w:szCs w:val="28"/>
    </w:rPr>
  </w:style>
  <w:style w:type="paragraph" w:styleId="Subttulo">
    <w:name w:val="Subtitle"/>
    <w:basedOn w:val="Ttulododocumento"/>
    <w:next w:val="Corpodotexto"/>
    <w:qFormat/>
    <w:pPr>
      <w:numPr>
        <w:ilvl w:val="0"/>
        <w:numId w:val="0"/>
      </w:numPr>
      <w:jc w:val="center"/>
    </w:pPr>
    <w:rPr>
      <w:i/>
      <w:iCs/>
      <w:sz w:val="28"/>
      <w:szCs w:val="28"/>
    </w:rPr>
  </w:style>
  <w:style w:type="paragraph" w:styleId="Lista">
    <w:name w:val="List"/>
    <w:basedOn w:val="Corpodotexto"/>
    <w:pPr>
      <w:numPr>
        <w:ilvl w:val="0"/>
        <w:numId w:val="0"/>
      </w:numPr>
    </w:pPr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numPr>
        <w:ilvl w:val="0"/>
        <w:numId w:val="0"/>
      </w:numPr>
      <w:suppressLineNumbers/>
    </w:pPr>
    <w:rPr>
      <w:rFonts w:cs="Mangal"/>
    </w:rPr>
  </w:style>
  <w:style w:type="paragraph" w:styleId="Caption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i/>
      <w:iCs/>
    </w:rPr>
  </w:style>
  <w:style w:type="paragraph" w:styleId="WWTtulo">
    <w:name w:val="WW-Título"/>
    <w:basedOn w:val="Ttulododocumento"/>
    <w:qFormat/>
    <w:pPr>
      <w:numPr>
        <w:ilvl w:val="0"/>
        <w:numId w:val="0"/>
      </w:numPr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Cabealho">
    <w:name w:val="Header"/>
    <w:basedOn w:val="Normal"/>
    <w:pPr>
      <w:suppressLineNumbers/>
      <w:tabs>
        <w:tab w:val="center" w:pos="4492" w:leader="none"/>
        <w:tab w:val="right" w:pos="898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contato@camarapiedade.sp.gov.br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LibreOffice/6.1.0.3$Windows_x86 LibreOffice_project/efb621ed25068d70781dc026f7e9c5187a4decd1</Application>
  <Pages>6</Pages>
  <Words>999</Words>
  <CharactersWithSpaces>6445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2018-11-23T12:39:00Z</dcterms:created>
  <dc:creator>CAMARA MUNICIPAL DE PIEDADE CAMARA MUNICIPAL DE PIEDADE</dc:creator>
  <dc:description/>
  <dc:language>pt-BR</dc:language>
  <cp:lastModifiedBy/>
  <cp:lastPrinted>2018-07-03T14:49:00Z</cp:lastPrinted>
  <dcterms:modified xsi:type="dcterms:W3CDTF">2018-11-26T08:59:23Z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