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491" w:rsidRPr="00862491" w:rsidRDefault="00862491" w:rsidP="00862491">
      <w:pPr>
        <w:pStyle w:val="Ttulo2"/>
        <w:spacing w:before="0"/>
        <w:ind w:right="-188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862491">
        <w:rPr>
          <w:rFonts w:ascii="Times New Roman" w:hAnsi="Times New Roman" w:cs="Times New Roman"/>
          <w:bCs w:val="0"/>
          <w:color w:val="auto"/>
          <w:sz w:val="24"/>
          <w:szCs w:val="24"/>
        </w:rPr>
        <w:tab/>
      </w:r>
      <w:r w:rsidRPr="00862491">
        <w:rPr>
          <w:rFonts w:ascii="Times New Roman" w:hAnsi="Times New Roman" w:cs="Times New Roman"/>
          <w:bCs w:val="0"/>
          <w:color w:val="auto"/>
          <w:sz w:val="24"/>
          <w:szCs w:val="24"/>
        </w:rPr>
        <w:tab/>
      </w:r>
      <w:r w:rsidRPr="00862491">
        <w:rPr>
          <w:rFonts w:ascii="Times New Roman" w:hAnsi="Times New Roman" w:cs="Times New Roman"/>
          <w:bCs w:val="0"/>
          <w:color w:val="auto"/>
          <w:sz w:val="24"/>
          <w:szCs w:val="24"/>
          <w:u w:val="single"/>
        </w:rPr>
        <w:t>LEI Nº 1</w:t>
      </w:r>
      <w:r w:rsidR="006E2568">
        <w:rPr>
          <w:rFonts w:ascii="Times New Roman" w:hAnsi="Times New Roman" w:cs="Times New Roman"/>
          <w:bCs w:val="0"/>
          <w:color w:val="auto"/>
          <w:sz w:val="24"/>
          <w:szCs w:val="24"/>
          <w:u w:val="single"/>
        </w:rPr>
        <w:t>.</w:t>
      </w:r>
      <w:r w:rsidRPr="00862491">
        <w:rPr>
          <w:rFonts w:ascii="Times New Roman" w:hAnsi="Times New Roman" w:cs="Times New Roman"/>
          <w:bCs w:val="0"/>
          <w:color w:val="auto"/>
          <w:sz w:val="24"/>
          <w:szCs w:val="24"/>
          <w:u w:val="single"/>
        </w:rPr>
        <w:t>349, DE 9 DE MARÇO DE 2010</w:t>
      </w:r>
      <w:r w:rsidRPr="0086249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p w:rsidR="00862491" w:rsidRPr="00862491" w:rsidRDefault="00862491" w:rsidP="00862491">
      <w:pPr>
        <w:ind w:left="1418" w:right="-18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862491">
        <w:rPr>
          <w:rFonts w:ascii="Times New Roman" w:hAnsi="Times New Roman" w:cs="Times New Roman"/>
          <w:b/>
          <w:sz w:val="24"/>
          <w:szCs w:val="24"/>
        </w:rPr>
        <w:t>AUTORIZA O PODER EXECUTIVO MUNICIPAL A ABRIR CRÉDITO ADICIONAL ESPECIAL NO VALOR DE R$ 893.754,92, E DÁ OUTRAS PROVIDÊNCIAS.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2491">
        <w:rPr>
          <w:rFonts w:ascii="Times New Roman" w:hAnsi="Times New Roman" w:cs="Times New Roman"/>
          <w:sz w:val="24"/>
          <w:szCs w:val="24"/>
        </w:rPr>
        <w:t>MAURO VALTER BERFT, Prefeito Municipal de Campo Novo do Parecis, Estado de Mato Grosso, faz saber que a Câmara Municipal aprovou e eu sanciono a seguinte Lei:</w:t>
      </w:r>
      <w:r w:rsidRPr="00862491">
        <w:rPr>
          <w:rFonts w:ascii="Times New Roman" w:hAnsi="Times New Roman" w:cs="Times New Roman"/>
          <w:sz w:val="24"/>
          <w:szCs w:val="24"/>
        </w:rPr>
        <w:br/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2491">
        <w:rPr>
          <w:rFonts w:ascii="Times New Roman" w:hAnsi="Times New Roman" w:cs="Times New Roman"/>
          <w:b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62491">
        <w:rPr>
          <w:rFonts w:ascii="Times New Roman" w:hAnsi="Times New Roman" w:cs="Times New Roman"/>
          <w:sz w:val="24"/>
          <w:szCs w:val="24"/>
        </w:rPr>
        <w:t>Fica o Poder Executivo Municipal autorizado a abrir crédito adicional especial no Orçamento Geral do Município, no valor de R$ 893.754,92 (oitocentos e noventa e três mil setecentos e cinqüenta e quatro reais e noventa e dois centavos), com a seguinte classificação orçamentária: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br/>
        <w:t>07 - SECRETARIA MUNICIPAL DE INFRAESTRUTURA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t>007 - FUNDO MUNICIPAL DE SANEAMENTO AMBIENTAL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t>17. Saneamento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t>452 - Serviços Urbanos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t>0005- Vida Saudável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t>1133 - Drenagem de Águas Pluviais da Avenida Ceará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t>4.4.90.51.00.00. Obras e Instalações..............................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</w:t>
      </w:r>
      <w:r w:rsidRPr="00862491">
        <w:rPr>
          <w:rFonts w:ascii="Times New Roman" w:hAnsi="Times New Roman" w:cs="Times New Roman"/>
          <w:sz w:val="24"/>
          <w:szCs w:val="24"/>
        </w:rPr>
        <w:t>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862491">
        <w:rPr>
          <w:rFonts w:ascii="Times New Roman" w:hAnsi="Times New Roman" w:cs="Times New Roman"/>
          <w:sz w:val="24"/>
          <w:szCs w:val="24"/>
        </w:rPr>
        <w:t>................R$ 893.754,92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2491">
        <w:rPr>
          <w:rFonts w:ascii="Times New Roman" w:hAnsi="Times New Roman" w:cs="Times New Roman"/>
          <w:b/>
          <w:sz w:val="24"/>
          <w:szCs w:val="24"/>
        </w:rPr>
        <w:t>Art. 2º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62491">
        <w:rPr>
          <w:rFonts w:ascii="Times New Roman" w:hAnsi="Times New Roman" w:cs="Times New Roman"/>
          <w:sz w:val="24"/>
          <w:szCs w:val="24"/>
        </w:rPr>
        <w:t>Para atender o disposto no art. 1º, serão utilizados os recursos oriundos dos Convênios nº 2628.0224355-18/2007 e 2628.0241033-79/2007 do Ministério da Integração Nacional, na forma do art. 43, § 1º, inciso II, no valor de R$ 291.000,00 (duzentos e noventa e um mil) e do cancelamento de dotação orçamentária no valor de R$ 602.754,92 (seiscentos e dois mil setecentos e cinqüenta e quatro reais e noventa e dois centavos), conforme discriminação abaixo, de acordo com o art. 43, § 1º, inciso III, da Lei Federal nº 4.320/64:</w:t>
      </w:r>
      <w:r w:rsidRPr="00862491">
        <w:rPr>
          <w:rFonts w:ascii="Times New Roman" w:hAnsi="Times New Roman" w:cs="Times New Roman"/>
          <w:sz w:val="24"/>
          <w:szCs w:val="24"/>
        </w:rPr>
        <w:br/>
        <w:t>07 - SECRETARIA MUNICIPAL DE INFRAESTRUTURA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t xml:space="preserve">006.15.451.0010.1.129-Implementação do Fundo Municipal Pró Pavimentação </w:t>
      </w:r>
      <w:proofErr w:type="spellStart"/>
      <w:r w:rsidRPr="00862491">
        <w:rPr>
          <w:rFonts w:ascii="Times New Roman" w:hAnsi="Times New Roman" w:cs="Times New Roman"/>
          <w:sz w:val="24"/>
          <w:szCs w:val="24"/>
        </w:rPr>
        <w:t>Asfáltica</w:t>
      </w:r>
      <w:proofErr w:type="spellEnd"/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t>4.4.90.51.00.00 Obras e Instalações..........................</w:t>
      </w:r>
      <w:r>
        <w:rPr>
          <w:rFonts w:ascii="Times New Roman" w:hAnsi="Times New Roman" w:cs="Times New Roman"/>
          <w:sz w:val="24"/>
          <w:szCs w:val="24"/>
        </w:rPr>
        <w:t>.................</w:t>
      </w:r>
      <w:r w:rsidRPr="00862491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862491">
        <w:rPr>
          <w:rFonts w:ascii="Times New Roman" w:hAnsi="Times New Roman" w:cs="Times New Roman"/>
          <w:sz w:val="24"/>
          <w:szCs w:val="24"/>
        </w:rPr>
        <w:t>....................R$ 602.754,92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2491">
        <w:rPr>
          <w:rFonts w:ascii="Times New Roman" w:hAnsi="Times New Roman" w:cs="Times New Roman"/>
          <w:b/>
          <w:sz w:val="24"/>
          <w:szCs w:val="24"/>
        </w:rPr>
        <w:t>Art. 3º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62491">
        <w:rPr>
          <w:rFonts w:ascii="Times New Roman" w:hAnsi="Times New Roman" w:cs="Times New Roman"/>
          <w:sz w:val="24"/>
          <w:szCs w:val="24"/>
        </w:rPr>
        <w:t xml:space="preserve">As alterações constantes dos </w:t>
      </w:r>
      <w:proofErr w:type="spellStart"/>
      <w:r w:rsidRPr="00862491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862491">
        <w:rPr>
          <w:rFonts w:ascii="Times New Roman" w:hAnsi="Times New Roman" w:cs="Times New Roman"/>
          <w:sz w:val="24"/>
          <w:szCs w:val="24"/>
        </w:rPr>
        <w:t>. 1º e 2º desta Lei passam a integrar a Lei Municipal nº </w:t>
      </w:r>
      <w:hyperlink r:id="rId4" w:history="1">
        <w:r w:rsidRPr="00862491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</w:rPr>
          <w:t>1.340</w:t>
        </w:r>
      </w:hyperlink>
      <w:r w:rsidRPr="00862491">
        <w:rPr>
          <w:rFonts w:ascii="Times New Roman" w:hAnsi="Times New Roman" w:cs="Times New Roman"/>
          <w:sz w:val="24"/>
          <w:szCs w:val="24"/>
        </w:rPr>
        <w:t>, de 16 de dezembro de 2009, que dispõe sobre o Plano Plurianual para o período de 2010 a 2013 e a Lei Municipal nº </w:t>
      </w:r>
      <w:hyperlink r:id="rId5" w:history="1">
        <w:r w:rsidRPr="00862491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</w:rPr>
          <w:t>1.310</w:t>
        </w:r>
      </w:hyperlink>
      <w:r w:rsidRPr="00862491">
        <w:rPr>
          <w:rFonts w:ascii="Times New Roman" w:hAnsi="Times New Roman" w:cs="Times New Roman"/>
          <w:sz w:val="24"/>
          <w:szCs w:val="24"/>
        </w:rPr>
        <w:t>, de 31 de julho de 2009, que dispõe sobre as diretrizes orçamentárias para o exercício financeiro de 2010 - LDO.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2491">
        <w:rPr>
          <w:rFonts w:ascii="Times New Roman" w:hAnsi="Times New Roman" w:cs="Times New Roman"/>
          <w:b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62491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2491">
        <w:rPr>
          <w:rFonts w:ascii="Times New Roman" w:hAnsi="Times New Roman" w:cs="Times New Roman"/>
          <w:b/>
          <w:sz w:val="24"/>
          <w:szCs w:val="24"/>
        </w:rPr>
        <w:t>Art. 5º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62491">
        <w:rPr>
          <w:rFonts w:ascii="Times New Roman" w:hAnsi="Times New Roman" w:cs="Times New Roman"/>
          <w:sz w:val="24"/>
          <w:szCs w:val="24"/>
        </w:rPr>
        <w:t> Revogam-se as disposições em contrário.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2491">
        <w:rPr>
          <w:rFonts w:ascii="Times New Roman" w:hAnsi="Times New Roman" w:cs="Times New Roman"/>
          <w:sz w:val="24"/>
          <w:szCs w:val="24"/>
        </w:rPr>
        <w:t>Gabinete do Prefeito Municipal de Campo Novo do Parecis, aos 9 dias do mês de março de 2010.</w:t>
      </w:r>
    </w:p>
    <w:p w:rsidR="00862491" w:rsidRP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2491">
        <w:rPr>
          <w:rFonts w:ascii="Times New Roman" w:hAnsi="Times New Roman" w:cs="Times New Roman"/>
          <w:b/>
          <w:sz w:val="24"/>
          <w:szCs w:val="24"/>
        </w:rPr>
        <w:t>MAURO VALTER BERFT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862491">
        <w:rPr>
          <w:rFonts w:ascii="Times New Roman" w:hAnsi="Times New Roman" w:cs="Times New Roman"/>
          <w:sz w:val="24"/>
          <w:szCs w:val="24"/>
        </w:rPr>
        <w:t>Prefeito Municipal</w:t>
      </w:r>
    </w:p>
    <w:p w:rsid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2491">
        <w:rPr>
          <w:rFonts w:ascii="Times New Roman" w:hAnsi="Times New Roman" w:cs="Times New Roman"/>
          <w:sz w:val="24"/>
          <w:szCs w:val="24"/>
        </w:rPr>
        <w:t>Registrada na Secretaria Municipal de Administração, publicada por afixação no lugar de costume, data supra.</w:t>
      </w:r>
    </w:p>
    <w:p w:rsidR="00862491" w:rsidRP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 w:rsidRPr="0086249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2491">
        <w:rPr>
          <w:rFonts w:ascii="Times New Roman" w:hAnsi="Times New Roman" w:cs="Times New Roman"/>
          <w:b/>
          <w:sz w:val="24"/>
          <w:szCs w:val="24"/>
        </w:rPr>
        <w:t>WILSON TERUO KOBAYASHI</w:t>
      </w:r>
    </w:p>
    <w:p w:rsidR="00862491" w:rsidRP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862491">
        <w:rPr>
          <w:rFonts w:ascii="Times New Roman" w:hAnsi="Times New Roman" w:cs="Times New Roman"/>
          <w:sz w:val="24"/>
          <w:szCs w:val="24"/>
        </w:rPr>
        <w:t>Secretário Municipal de Administração</w:t>
      </w:r>
    </w:p>
    <w:p w:rsidR="00992620" w:rsidRPr="00862491" w:rsidRDefault="00992620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862491" w:rsidRPr="00862491" w:rsidRDefault="00862491" w:rsidP="0086249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sectPr w:rsidR="00862491" w:rsidRPr="00862491" w:rsidSect="00862491">
      <w:pgSz w:w="11906" w:h="16838"/>
      <w:pgMar w:top="1134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6E2568"/>
    <w:rsid w:val="00862491"/>
    <w:rsid w:val="00992620"/>
    <w:rsid w:val="00A30391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label">
    <w:name w:val="label"/>
    <w:basedOn w:val="Fontepargpadro"/>
    <w:rsid w:val="00862491"/>
  </w:style>
  <w:style w:type="character" w:styleId="Hyperlink">
    <w:name w:val="Hyperlink"/>
    <w:basedOn w:val="Fontepargpadro"/>
    <w:uiPriority w:val="99"/>
    <w:semiHidden/>
    <w:unhideWhenUsed/>
    <w:rsid w:val="008624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2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ismunicipais.com.br/a1/mt/c/campo-novo-do-parecis/lei-ordinaria/2009/131/1310/lei-ordinaria-n-1310-2009-dispoe-sobre-as-diretrizes-orcamentarias-para-o-exercicio-financeiro-de-2010-e-da-outras-providencias" TargetMode="External"/><Relationship Id="rId4" Type="http://schemas.openxmlformats.org/officeDocument/2006/relationships/hyperlink" Target="https://leismunicipais.com.br/a1/mt/c/campo-novo-do-parecis/lei-ordinaria/2009/134/1340/lei-ordinaria-n-1340-2009-dispoe-sobre-o-plano-plurianual-para-o-periodo-de-2010-a-2013-ppa-20102013-e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2575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2020-02-06T12:29:00Z</dcterms:created>
  <dcterms:modified xsi:type="dcterms:W3CDTF">2020-02-06T12:29:00Z</dcterms:modified>
</cp:coreProperties>
</file>