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5740B" w:rsidRPr="00566014" w:rsidRDefault="00F5740B" w:rsidP="006E136F">
      <w:pPr>
        <w:pStyle w:val="Legenda"/>
        <w:spacing w:line="360" w:lineRule="auto"/>
        <w:jc w:val="left"/>
        <w:rPr>
          <w:rFonts w:ascii="Bookman Old Style" w:hAnsi="Bookman Old Style"/>
          <w:szCs w:val="24"/>
        </w:rPr>
      </w:pPr>
    </w:p>
    <w:p w:rsidR="00F5740B" w:rsidRPr="00566014" w:rsidRDefault="00566014" w:rsidP="006E136F">
      <w:pPr>
        <w:pStyle w:val="Legenda"/>
        <w:spacing w:line="360" w:lineRule="auto"/>
        <w:jc w:val="left"/>
        <w:rPr>
          <w:rFonts w:ascii="Bookman Old Style" w:hAnsi="Bookman Old Style"/>
          <w:szCs w:val="24"/>
        </w:rPr>
      </w:pPr>
      <w:r w:rsidRPr="00566014">
        <w:rPr>
          <w:rFonts w:ascii="Bookman Old Style" w:hAnsi="Bookman Old Style"/>
          <w:szCs w:val="24"/>
        </w:rPr>
        <w:t xml:space="preserve">PROJETO DE LEI </w:t>
      </w:r>
      <w:r>
        <w:rPr>
          <w:rFonts w:ascii="Bookman Old Style" w:hAnsi="Bookman Old Style"/>
          <w:szCs w:val="24"/>
        </w:rPr>
        <w:t>Nº.</w:t>
      </w:r>
      <w:r w:rsidR="00770E1A">
        <w:rPr>
          <w:rFonts w:ascii="Bookman Old Style" w:hAnsi="Bookman Old Style"/>
          <w:szCs w:val="24"/>
        </w:rPr>
        <w:t xml:space="preserve">      /2014</w:t>
      </w:r>
    </w:p>
    <w:p w:rsidR="00D8667D" w:rsidRPr="00566014" w:rsidRDefault="00770E1A" w:rsidP="00F5740B">
      <w:pPr>
        <w:pStyle w:val="Legenda"/>
        <w:spacing w:line="360" w:lineRule="auto"/>
        <w:jc w:val="right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DE 21 DE MAIO DE 2014</w:t>
      </w:r>
      <w:r w:rsidR="00F5740B" w:rsidRPr="00566014">
        <w:rPr>
          <w:rFonts w:ascii="Bookman Old Style" w:hAnsi="Bookman Old Style"/>
          <w:szCs w:val="24"/>
        </w:rPr>
        <w:t>.</w:t>
      </w:r>
    </w:p>
    <w:p w:rsidR="00D8667D" w:rsidRPr="00566014" w:rsidRDefault="00D8667D" w:rsidP="006E136F">
      <w:pPr>
        <w:pStyle w:val="Legenda"/>
        <w:spacing w:line="360" w:lineRule="auto"/>
        <w:jc w:val="left"/>
        <w:rPr>
          <w:rFonts w:ascii="Bookman Old Style" w:hAnsi="Bookman Old Style"/>
          <w:szCs w:val="24"/>
        </w:rPr>
      </w:pPr>
    </w:p>
    <w:p w:rsidR="00F5740B" w:rsidRPr="00566014" w:rsidRDefault="00F5740B" w:rsidP="00F5740B">
      <w:pPr>
        <w:rPr>
          <w:rFonts w:ascii="Bookman Old Style" w:hAnsi="Bookman Old Style"/>
        </w:rPr>
      </w:pPr>
    </w:p>
    <w:p w:rsidR="00F5740B" w:rsidRPr="00566014" w:rsidRDefault="00F5740B" w:rsidP="00F5740B">
      <w:pPr>
        <w:rPr>
          <w:rFonts w:ascii="Bookman Old Style" w:hAnsi="Bookman Old Style"/>
        </w:rPr>
      </w:pPr>
    </w:p>
    <w:p w:rsidR="00F5740B" w:rsidRPr="00566014" w:rsidRDefault="00F5740B" w:rsidP="00566014">
      <w:pPr>
        <w:jc w:val="both"/>
        <w:rPr>
          <w:rFonts w:ascii="Bookman Old Style" w:hAnsi="Bookman Old Style"/>
        </w:rPr>
      </w:pPr>
    </w:p>
    <w:p w:rsidR="00F5740B" w:rsidRPr="00566014" w:rsidRDefault="00770E1A" w:rsidP="00566014">
      <w:pPr>
        <w:ind w:left="453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“Denomina Praça dos Garimpeiros a Praça Pública inominada, situada na Rua 21 esquinas comas as Ruas 02 e 04,</w:t>
      </w:r>
      <w:r w:rsidR="00566014">
        <w:rPr>
          <w:rFonts w:ascii="Bookman Old Style" w:hAnsi="Bookman Old Style"/>
        </w:rPr>
        <w:t xml:space="preserve"> na cidade de Ourilândia do Norte e dá outras providências</w:t>
      </w:r>
      <w:r>
        <w:rPr>
          <w:rFonts w:ascii="Bookman Old Style" w:hAnsi="Bookman Old Style"/>
        </w:rPr>
        <w:t>”</w:t>
      </w:r>
      <w:r w:rsidR="00F5740B" w:rsidRPr="00566014">
        <w:rPr>
          <w:rFonts w:ascii="Bookman Old Style" w:hAnsi="Bookman Old Style"/>
        </w:rPr>
        <w:t>.</w:t>
      </w:r>
    </w:p>
    <w:p w:rsidR="00F5740B" w:rsidRPr="00566014" w:rsidRDefault="00F5740B" w:rsidP="00F5740B">
      <w:pPr>
        <w:rPr>
          <w:rFonts w:ascii="Bookman Old Style" w:hAnsi="Bookman Old Style"/>
        </w:rPr>
      </w:pPr>
    </w:p>
    <w:p w:rsidR="00F5740B" w:rsidRPr="00566014" w:rsidRDefault="00F5740B" w:rsidP="00F5740B">
      <w:pPr>
        <w:rPr>
          <w:rFonts w:ascii="Bookman Old Style" w:hAnsi="Bookman Old Style"/>
        </w:rPr>
      </w:pPr>
    </w:p>
    <w:p w:rsidR="00F5740B" w:rsidRPr="00566014" w:rsidRDefault="00F5740B" w:rsidP="00F5740B">
      <w:pPr>
        <w:rPr>
          <w:rFonts w:ascii="Bookman Old Style" w:hAnsi="Bookman Old Style"/>
        </w:rPr>
      </w:pPr>
    </w:p>
    <w:p w:rsidR="00F5740B" w:rsidRPr="00566014" w:rsidRDefault="00F5740B" w:rsidP="00011452">
      <w:pPr>
        <w:jc w:val="both"/>
        <w:rPr>
          <w:rFonts w:ascii="Bookman Old Style" w:hAnsi="Bookman Old Style"/>
        </w:rPr>
      </w:pPr>
    </w:p>
    <w:p w:rsidR="00F5740B" w:rsidRPr="00566014" w:rsidRDefault="00F5740B" w:rsidP="00011452">
      <w:pPr>
        <w:ind w:firstLine="708"/>
        <w:jc w:val="both"/>
        <w:rPr>
          <w:rFonts w:ascii="Bookman Old Style" w:hAnsi="Bookman Old Style"/>
        </w:rPr>
      </w:pPr>
      <w:r w:rsidRPr="00566014">
        <w:rPr>
          <w:rFonts w:ascii="Bookman Old Style" w:hAnsi="Bookman Old Style"/>
        </w:rPr>
        <w:t xml:space="preserve">Faço saber que a CÂMARA MUNICIPAL aprovou o projeto de lei, e eu, Prefeito sanciono a seguinte Lei: </w:t>
      </w:r>
    </w:p>
    <w:p w:rsidR="00F5740B" w:rsidRPr="00566014" w:rsidRDefault="00F5740B" w:rsidP="00011452">
      <w:pPr>
        <w:jc w:val="both"/>
        <w:rPr>
          <w:rFonts w:ascii="Bookman Old Style" w:hAnsi="Bookman Old Style"/>
        </w:rPr>
      </w:pPr>
    </w:p>
    <w:p w:rsidR="00F5740B" w:rsidRPr="00566014" w:rsidRDefault="00F5740B" w:rsidP="00011452">
      <w:pPr>
        <w:ind w:firstLine="708"/>
        <w:jc w:val="both"/>
        <w:rPr>
          <w:rFonts w:ascii="Bookman Old Style" w:hAnsi="Bookman Old Style"/>
        </w:rPr>
      </w:pPr>
      <w:r w:rsidRPr="00566014">
        <w:rPr>
          <w:rFonts w:ascii="Bookman Old Style" w:hAnsi="Bookman Old Style"/>
          <w:b/>
        </w:rPr>
        <w:t>Art. 1°.</w:t>
      </w:r>
      <w:r w:rsidR="00770E1A">
        <w:rPr>
          <w:rFonts w:ascii="Bookman Old Style" w:hAnsi="Bookman Old Style"/>
          <w:b/>
        </w:rPr>
        <w:t xml:space="preserve"> </w:t>
      </w:r>
      <w:r w:rsidR="00770E1A" w:rsidRPr="00770E1A">
        <w:rPr>
          <w:rFonts w:ascii="Bookman Old Style" w:hAnsi="Bookman Old Style"/>
        </w:rPr>
        <w:t>Fica d</w:t>
      </w:r>
      <w:r w:rsidR="00770E1A">
        <w:rPr>
          <w:rFonts w:ascii="Bookman Old Style" w:hAnsi="Bookman Old Style"/>
        </w:rPr>
        <w:t>enomina Praça dos Garimpeiros a Praça Pública inominada, situada na Rua 21 esquinas com as Ruas 2 e 4, setor Paulista.</w:t>
      </w:r>
      <w:r w:rsidR="00566014">
        <w:rPr>
          <w:rFonts w:ascii="Bookman Old Style" w:hAnsi="Bookman Old Style"/>
        </w:rPr>
        <w:t xml:space="preserve"> </w:t>
      </w:r>
    </w:p>
    <w:p w:rsidR="00F5740B" w:rsidRPr="00566014" w:rsidRDefault="00F5740B" w:rsidP="00011452">
      <w:pPr>
        <w:jc w:val="both"/>
        <w:rPr>
          <w:rFonts w:ascii="Bookman Old Style" w:hAnsi="Bookman Old Style"/>
        </w:rPr>
      </w:pPr>
    </w:p>
    <w:p w:rsidR="001E677F" w:rsidRDefault="00F5740B" w:rsidP="00011452">
      <w:pPr>
        <w:ind w:firstLine="708"/>
        <w:jc w:val="both"/>
        <w:rPr>
          <w:rFonts w:ascii="Bookman Old Style" w:hAnsi="Bookman Old Style"/>
        </w:rPr>
      </w:pPr>
      <w:r w:rsidRPr="00566014">
        <w:rPr>
          <w:rFonts w:ascii="Bookman Old Style" w:hAnsi="Bookman Old Style"/>
          <w:b/>
        </w:rPr>
        <w:t>Art. 2°.</w:t>
      </w:r>
      <w:r w:rsidRPr="00566014">
        <w:rPr>
          <w:rFonts w:ascii="Bookman Old Style" w:hAnsi="Bookman Old Style"/>
        </w:rPr>
        <w:t xml:space="preserve"> </w:t>
      </w:r>
      <w:r w:rsidR="00566014">
        <w:rPr>
          <w:rFonts w:ascii="Bookman Old Style" w:hAnsi="Bookman Old Style"/>
        </w:rPr>
        <w:t xml:space="preserve">O Poder Executivo Municipal deverá providenciar </w:t>
      </w:r>
      <w:r w:rsidR="001E677F">
        <w:rPr>
          <w:rFonts w:ascii="Bookman Old Style" w:hAnsi="Bookman Old Style"/>
        </w:rPr>
        <w:t>a colocação de placas indicativas</w:t>
      </w:r>
      <w:r w:rsidR="00725FDF">
        <w:rPr>
          <w:rFonts w:ascii="Bookman Old Style" w:hAnsi="Bookman Old Style"/>
        </w:rPr>
        <w:t xml:space="preserve"> na referida Praça Pública</w:t>
      </w:r>
      <w:r w:rsidR="001E677F">
        <w:rPr>
          <w:rFonts w:ascii="Bookman Old Style" w:hAnsi="Bookman Old Style"/>
        </w:rPr>
        <w:t>.</w:t>
      </w:r>
    </w:p>
    <w:p w:rsidR="001E677F" w:rsidRDefault="001E677F" w:rsidP="00011452">
      <w:pPr>
        <w:ind w:firstLine="708"/>
        <w:jc w:val="both"/>
        <w:rPr>
          <w:rFonts w:ascii="Bookman Old Style" w:hAnsi="Bookman Old Style"/>
        </w:rPr>
      </w:pPr>
    </w:p>
    <w:p w:rsidR="00F5740B" w:rsidRPr="00566014" w:rsidRDefault="001E677F" w:rsidP="00011452">
      <w:pPr>
        <w:ind w:firstLine="708"/>
        <w:jc w:val="both"/>
        <w:rPr>
          <w:rFonts w:ascii="Bookman Old Style" w:hAnsi="Bookman Old Style"/>
        </w:rPr>
      </w:pPr>
      <w:r w:rsidRPr="00B60D71">
        <w:rPr>
          <w:rFonts w:ascii="Bookman Old Style" w:hAnsi="Bookman Old Style"/>
          <w:b/>
        </w:rPr>
        <w:t>Art. 3º</w:t>
      </w:r>
      <w:r>
        <w:rPr>
          <w:rFonts w:ascii="Bookman Old Style" w:hAnsi="Bookman Old Style"/>
        </w:rPr>
        <w:t xml:space="preserve">.  </w:t>
      </w:r>
      <w:r w:rsidR="00F5740B" w:rsidRPr="00566014">
        <w:rPr>
          <w:rFonts w:ascii="Bookman Old Style" w:hAnsi="Bookman Old Style"/>
        </w:rPr>
        <w:t>Esta lei entra em vigor na data da sua publicação, revogadas as disposições em contrário.</w:t>
      </w:r>
    </w:p>
    <w:p w:rsidR="00F5740B" w:rsidRPr="00566014" w:rsidRDefault="00F5740B" w:rsidP="00011452">
      <w:pPr>
        <w:jc w:val="both"/>
        <w:rPr>
          <w:rFonts w:ascii="Bookman Old Style" w:hAnsi="Bookman Old Style"/>
        </w:rPr>
      </w:pPr>
    </w:p>
    <w:p w:rsidR="001E677F" w:rsidRDefault="00011452" w:rsidP="00011452">
      <w:pPr>
        <w:tabs>
          <w:tab w:val="left" w:pos="1080"/>
        </w:tabs>
        <w:jc w:val="right"/>
        <w:rPr>
          <w:rFonts w:ascii="Bookman Old Style" w:hAnsi="Bookman Old Style"/>
          <w:b/>
        </w:rPr>
      </w:pPr>
      <w:bookmarkStart w:id="0" w:name="_GoBack"/>
      <w:bookmarkEnd w:id="0"/>
      <w:r w:rsidRPr="00566014">
        <w:rPr>
          <w:rFonts w:ascii="Bookman Old Style" w:hAnsi="Bookman Old Style"/>
          <w:b/>
        </w:rPr>
        <w:tab/>
      </w:r>
    </w:p>
    <w:p w:rsidR="001E677F" w:rsidRDefault="001E677F" w:rsidP="00011452">
      <w:pPr>
        <w:tabs>
          <w:tab w:val="left" w:pos="1080"/>
        </w:tabs>
        <w:jc w:val="right"/>
        <w:rPr>
          <w:rFonts w:ascii="Bookman Old Style" w:hAnsi="Bookman Old Style"/>
          <w:b/>
        </w:rPr>
      </w:pPr>
    </w:p>
    <w:p w:rsidR="00F5740B" w:rsidRPr="00566014" w:rsidRDefault="00011452" w:rsidP="00011452">
      <w:pPr>
        <w:tabs>
          <w:tab w:val="left" w:pos="1080"/>
        </w:tabs>
        <w:jc w:val="right"/>
        <w:rPr>
          <w:rFonts w:ascii="Bookman Old Style" w:hAnsi="Bookman Old Style"/>
        </w:rPr>
      </w:pPr>
      <w:r w:rsidRPr="00566014">
        <w:rPr>
          <w:rFonts w:ascii="Bookman Old Style" w:hAnsi="Bookman Old Style"/>
        </w:rPr>
        <w:t xml:space="preserve">Plenário </w:t>
      </w:r>
      <w:proofErr w:type="spellStart"/>
      <w:r w:rsidRPr="00566014">
        <w:rPr>
          <w:rFonts w:ascii="Bookman Old Style" w:hAnsi="Bookman Old Style"/>
        </w:rPr>
        <w:t>Vantuir</w:t>
      </w:r>
      <w:proofErr w:type="spellEnd"/>
      <w:r w:rsidRPr="00566014">
        <w:rPr>
          <w:rFonts w:ascii="Bookman Old Style" w:hAnsi="Bookman Old Style"/>
        </w:rPr>
        <w:t xml:space="preserve"> </w:t>
      </w:r>
      <w:r w:rsidR="00770E1A">
        <w:rPr>
          <w:rFonts w:ascii="Bookman Old Style" w:hAnsi="Bookman Old Style"/>
        </w:rPr>
        <w:t>Romão em 21 de Maio de 2014</w:t>
      </w:r>
      <w:r w:rsidRPr="00566014">
        <w:rPr>
          <w:rFonts w:ascii="Bookman Old Style" w:hAnsi="Bookman Old Style"/>
        </w:rPr>
        <w:t>.</w:t>
      </w:r>
    </w:p>
    <w:p w:rsidR="00F5740B" w:rsidRPr="00566014" w:rsidRDefault="00011452" w:rsidP="00011452">
      <w:pPr>
        <w:tabs>
          <w:tab w:val="left" w:pos="3900"/>
        </w:tabs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ab/>
      </w:r>
    </w:p>
    <w:p w:rsidR="00011452" w:rsidRPr="00566014" w:rsidRDefault="00011452" w:rsidP="00011452">
      <w:pPr>
        <w:tabs>
          <w:tab w:val="left" w:pos="3900"/>
        </w:tabs>
        <w:rPr>
          <w:rFonts w:ascii="Bookman Old Style" w:hAnsi="Bookman Old Style"/>
          <w:b/>
        </w:rPr>
      </w:pPr>
    </w:p>
    <w:p w:rsidR="00011452" w:rsidRPr="00566014" w:rsidRDefault="00011452" w:rsidP="00011452">
      <w:pPr>
        <w:tabs>
          <w:tab w:val="left" w:pos="3900"/>
        </w:tabs>
        <w:rPr>
          <w:rFonts w:ascii="Bookman Old Style" w:hAnsi="Bookman Old Style"/>
          <w:b/>
        </w:rPr>
      </w:pPr>
    </w:p>
    <w:p w:rsidR="00F5740B" w:rsidRDefault="00F5740B" w:rsidP="00F5740B">
      <w:pPr>
        <w:jc w:val="center"/>
        <w:rPr>
          <w:rFonts w:ascii="Bookman Old Style" w:hAnsi="Bookman Old Style"/>
          <w:b/>
        </w:rPr>
      </w:pPr>
    </w:p>
    <w:p w:rsidR="001E677F" w:rsidRPr="00566014" w:rsidRDefault="001E677F" w:rsidP="00F5740B">
      <w:pPr>
        <w:jc w:val="center"/>
        <w:rPr>
          <w:rFonts w:ascii="Bookman Old Style" w:hAnsi="Bookman Old Style"/>
          <w:b/>
        </w:rPr>
      </w:pPr>
    </w:p>
    <w:p w:rsidR="00F5740B" w:rsidRPr="00566014" w:rsidRDefault="00F5740B" w:rsidP="00F5740B">
      <w:pPr>
        <w:jc w:val="center"/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>Dr. Arimatéia</w:t>
      </w:r>
    </w:p>
    <w:p w:rsidR="00113B1A" w:rsidRPr="00566014" w:rsidRDefault="00F5740B" w:rsidP="00F5740B">
      <w:pPr>
        <w:jc w:val="center"/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>Vereador</w:t>
      </w: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tabs>
          <w:tab w:val="left" w:pos="3090"/>
        </w:tabs>
        <w:jc w:val="center"/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>USTIFICATIVA</w:t>
      </w: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rPr>
          <w:rFonts w:ascii="Bookman Old Style" w:hAnsi="Bookman Old Style"/>
        </w:rPr>
      </w:pPr>
    </w:p>
    <w:p w:rsidR="00113B1A" w:rsidRPr="00566014" w:rsidRDefault="00113B1A" w:rsidP="00113B1A">
      <w:pPr>
        <w:jc w:val="both"/>
        <w:rPr>
          <w:rFonts w:ascii="Bookman Old Style" w:hAnsi="Bookman Old Style"/>
        </w:rPr>
      </w:pPr>
    </w:p>
    <w:p w:rsidR="00113B1A" w:rsidRPr="00566014" w:rsidRDefault="00113B1A" w:rsidP="00113B1A">
      <w:pPr>
        <w:jc w:val="both"/>
        <w:rPr>
          <w:rFonts w:ascii="Bookman Old Style" w:hAnsi="Bookman Old Style"/>
        </w:rPr>
      </w:pPr>
    </w:p>
    <w:p w:rsidR="00877B41" w:rsidRDefault="004956B1" w:rsidP="00113B1A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Pelo presente apresento aos demais pares desta casa</w:t>
      </w:r>
      <w:r w:rsidR="00877B4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o </w:t>
      </w:r>
      <w:r w:rsidR="00B61068">
        <w:rPr>
          <w:rFonts w:ascii="Bookman Old Style" w:hAnsi="Bookman Old Style"/>
        </w:rPr>
        <w:t>projeto de lei que denomina via</w:t>
      </w:r>
      <w:r>
        <w:rPr>
          <w:rFonts w:ascii="Bookman Old Style" w:hAnsi="Bookman Old Style"/>
        </w:rPr>
        <w:t xml:space="preserve"> pública com </w:t>
      </w:r>
      <w:r w:rsidR="007B57B7">
        <w:rPr>
          <w:rFonts w:ascii="Bookman Old Style" w:hAnsi="Bookman Old Style"/>
        </w:rPr>
        <w:t xml:space="preserve">Homenagem ao Sr. </w:t>
      </w:r>
      <w:r w:rsidR="003F728B">
        <w:rPr>
          <w:rFonts w:ascii="Bookman Old Style" w:hAnsi="Bookman Old Style"/>
        </w:rPr>
        <w:t>Pedro Marques Pereira</w:t>
      </w:r>
      <w:r w:rsidR="007B57B7">
        <w:rPr>
          <w:rFonts w:ascii="Bookman Old Style" w:hAnsi="Bookman Old Style"/>
        </w:rPr>
        <w:t xml:space="preserve">, popularmente conhecido como </w:t>
      </w:r>
      <w:r w:rsidR="003F728B">
        <w:rPr>
          <w:rFonts w:ascii="Bookman Old Style" w:hAnsi="Bookman Old Style"/>
        </w:rPr>
        <w:t>Pedro Flor de Goiás</w:t>
      </w:r>
      <w:r w:rsidR="007B57B7">
        <w:rPr>
          <w:rFonts w:ascii="Bookman Old Style" w:hAnsi="Bookman Old Style"/>
        </w:rPr>
        <w:t>, já falecido.</w:t>
      </w:r>
    </w:p>
    <w:p w:rsidR="00877B41" w:rsidRDefault="00877B41" w:rsidP="00113B1A">
      <w:pPr>
        <w:ind w:firstLine="708"/>
        <w:jc w:val="both"/>
        <w:rPr>
          <w:rFonts w:ascii="Bookman Old Style" w:hAnsi="Bookman Old Style"/>
        </w:rPr>
      </w:pPr>
    </w:p>
    <w:p w:rsidR="00A423F7" w:rsidRDefault="003F728B" w:rsidP="00877B41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Pedro Marques Pereira nasceu em 15/03/1972 em Mundo Novo Bahia e faleceu na cidade de Xinguara em 09/11/2009, </w:t>
      </w:r>
      <w:proofErr w:type="spellStart"/>
      <w:r>
        <w:rPr>
          <w:rFonts w:ascii="Bookman Old Style" w:hAnsi="Bookman Old Style"/>
        </w:rPr>
        <w:t>vitima</w:t>
      </w:r>
      <w:proofErr w:type="spellEnd"/>
      <w:r>
        <w:rPr>
          <w:rFonts w:ascii="Bookman Old Style" w:hAnsi="Bookman Old Style"/>
        </w:rPr>
        <w:t xml:space="preserve"> de um AVC, e está sepultado no cemitério de Ourilândia do Norte. Chegou </w:t>
      </w:r>
      <w:r w:rsidR="008B7EF1">
        <w:rPr>
          <w:rFonts w:ascii="Bookman Old Style" w:hAnsi="Bookman Old Style"/>
        </w:rPr>
        <w:t>em</w:t>
      </w:r>
      <w:r>
        <w:rPr>
          <w:rFonts w:ascii="Bookman Old Style" w:hAnsi="Bookman Old Style"/>
        </w:rPr>
        <w:t xml:space="preserve"> Ourilândia em 1982, onde fixou suas raízes juntamente com sua família e viveu</w:t>
      </w:r>
      <w:r w:rsidR="00A423F7">
        <w:rPr>
          <w:rFonts w:ascii="Bookman Old Style" w:hAnsi="Bookman Old Style"/>
        </w:rPr>
        <w:t xml:space="preserve"> até a sua morte, foi comerciante e pecuarista.</w:t>
      </w:r>
    </w:p>
    <w:p w:rsidR="00A423F7" w:rsidRDefault="00A423F7" w:rsidP="00877B41">
      <w:pPr>
        <w:ind w:firstLine="708"/>
        <w:jc w:val="both"/>
        <w:rPr>
          <w:rFonts w:ascii="Bookman Old Style" w:hAnsi="Bookman Old Style"/>
        </w:rPr>
      </w:pPr>
    </w:p>
    <w:p w:rsidR="003F728B" w:rsidRDefault="00A423F7" w:rsidP="00877B41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Era um dos participantes da comitiva pro emancipação do município, liderado pelo contador Giovane, comparecendo junto ao governador do estado para pedir a regularização do município, que na época era chamada de </w:t>
      </w:r>
      <w:proofErr w:type="spellStart"/>
      <w:r>
        <w:rPr>
          <w:rFonts w:ascii="Bookman Old Style" w:hAnsi="Bookman Old Style"/>
        </w:rPr>
        <w:t>gurita</w:t>
      </w:r>
      <w:proofErr w:type="spellEnd"/>
      <w:r>
        <w:rPr>
          <w:rFonts w:ascii="Bookman Old Style" w:hAnsi="Bookman Old Style"/>
        </w:rPr>
        <w:t xml:space="preserve"> e pertencia a São Felix do Xingu, participava ativamente dos trabalhos voluntários na Paróquia Santa Rita de Cássia, e atuou voluntariamente na implantação e nos trabalhos desenvolvidos pelo Clube de Mães.  </w:t>
      </w:r>
      <w:r w:rsidR="003F728B">
        <w:rPr>
          <w:rFonts w:ascii="Bookman Old Style" w:hAnsi="Bookman Old Style"/>
        </w:rPr>
        <w:t xml:space="preserve"> </w:t>
      </w:r>
    </w:p>
    <w:p w:rsidR="003F728B" w:rsidRDefault="003F728B" w:rsidP="00877B41">
      <w:pPr>
        <w:ind w:firstLine="708"/>
        <w:jc w:val="both"/>
        <w:rPr>
          <w:rFonts w:ascii="Bookman Old Style" w:hAnsi="Bookman Old Style"/>
        </w:rPr>
      </w:pPr>
    </w:p>
    <w:p w:rsidR="00113B1A" w:rsidRPr="00566014" w:rsidRDefault="003F728B" w:rsidP="00877B41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 Sr. Pedro era casado com dona </w:t>
      </w:r>
      <w:proofErr w:type="spellStart"/>
      <w:r>
        <w:rPr>
          <w:rFonts w:ascii="Bookman Old Style" w:hAnsi="Bookman Old Style"/>
        </w:rPr>
        <w:t>Gerci</w:t>
      </w:r>
      <w:proofErr w:type="spellEnd"/>
      <w:r>
        <w:rPr>
          <w:rFonts w:ascii="Bookman Old Style" w:hAnsi="Bookman Old Style"/>
        </w:rPr>
        <w:t xml:space="preserve"> Maria Pereira, com quem teve sete filhos: </w:t>
      </w:r>
      <w:proofErr w:type="spellStart"/>
      <w:r>
        <w:rPr>
          <w:rFonts w:ascii="Bookman Old Style" w:hAnsi="Bookman Old Style"/>
        </w:rPr>
        <w:t>Neiltom</w:t>
      </w:r>
      <w:proofErr w:type="spellEnd"/>
      <w:r>
        <w:rPr>
          <w:rFonts w:ascii="Bookman Old Style" w:hAnsi="Bookman Old Style"/>
        </w:rPr>
        <w:t xml:space="preserve"> Marques Pereira, </w:t>
      </w:r>
      <w:proofErr w:type="spellStart"/>
      <w:r>
        <w:rPr>
          <w:rFonts w:ascii="Bookman Old Style" w:hAnsi="Bookman Old Style"/>
        </w:rPr>
        <w:t>Dilton</w:t>
      </w:r>
      <w:proofErr w:type="spellEnd"/>
      <w:r>
        <w:rPr>
          <w:rFonts w:ascii="Bookman Old Style" w:hAnsi="Bookman Old Style"/>
        </w:rPr>
        <w:t xml:space="preserve"> Marques Pereira, Vanusa Maria Marques, Gilson Marques Pereira, </w:t>
      </w:r>
      <w:proofErr w:type="spellStart"/>
      <w:r>
        <w:rPr>
          <w:rFonts w:ascii="Bookman Old Style" w:hAnsi="Bookman Old Style"/>
        </w:rPr>
        <w:t>Marlúzia</w:t>
      </w:r>
      <w:proofErr w:type="spellEnd"/>
      <w:r>
        <w:rPr>
          <w:rFonts w:ascii="Bookman Old Style" w:hAnsi="Bookman Old Style"/>
        </w:rPr>
        <w:t xml:space="preserve"> Marques Pereira, Amilton Marques Pereira e Nilson Marques Pereira.   </w:t>
      </w:r>
    </w:p>
    <w:p w:rsidR="00113B1A" w:rsidRPr="00566014" w:rsidRDefault="00113B1A" w:rsidP="00113B1A">
      <w:pPr>
        <w:jc w:val="both"/>
        <w:rPr>
          <w:rFonts w:ascii="Bookman Old Style" w:hAnsi="Bookman Old Style"/>
        </w:rPr>
      </w:pPr>
    </w:p>
    <w:p w:rsidR="00113B1A" w:rsidRPr="00566014" w:rsidRDefault="00113B1A" w:rsidP="00113B1A">
      <w:pPr>
        <w:ind w:firstLine="708"/>
        <w:jc w:val="both"/>
        <w:rPr>
          <w:rFonts w:ascii="Bookman Old Style" w:hAnsi="Bookman Old Style"/>
        </w:rPr>
      </w:pPr>
      <w:r w:rsidRPr="00566014">
        <w:rPr>
          <w:rFonts w:ascii="Bookman Old Style" w:hAnsi="Bookman Old Style"/>
        </w:rPr>
        <w:t>Portanto, face aos argumentos apresentados, solicito aos ilustres vereadores a aprovação deste projeto de lei.</w:t>
      </w:r>
    </w:p>
    <w:p w:rsidR="00113B1A" w:rsidRPr="00566014" w:rsidRDefault="00113B1A" w:rsidP="00113B1A">
      <w:pPr>
        <w:jc w:val="both"/>
        <w:rPr>
          <w:rFonts w:ascii="Bookman Old Style" w:hAnsi="Bookman Old Style"/>
        </w:rPr>
      </w:pPr>
    </w:p>
    <w:p w:rsidR="00113B1A" w:rsidRPr="00566014" w:rsidRDefault="00113B1A" w:rsidP="00113B1A">
      <w:pPr>
        <w:jc w:val="both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both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>Dr. Arimatéia</w:t>
      </w:r>
    </w:p>
    <w:p w:rsidR="00113B1A" w:rsidRPr="00566014" w:rsidRDefault="00113B1A" w:rsidP="00113B1A">
      <w:pPr>
        <w:jc w:val="center"/>
        <w:rPr>
          <w:rFonts w:ascii="Bookman Old Style" w:hAnsi="Bookman Old Style"/>
          <w:b/>
        </w:rPr>
      </w:pPr>
      <w:r w:rsidRPr="00566014">
        <w:rPr>
          <w:rFonts w:ascii="Bookman Old Style" w:hAnsi="Bookman Old Style"/>
          <w:b/>
        </w:rPr>
        <w:t>Vereador</w:t>
      </w:r>
    </w:p>
    <w:sectPr w:rsidR="00113B1A" w:rsidRPr="00566014" w:rsidSect="009A581D">
      <w:headerReference w:type="default" r:id="rId7"/>
      <w:footerReference w:type="default" r:id="rId8"/>
      <w:pgSz w:w="11906" w:h="16838"/>
      <w:pgMar w:top="1702" w:right="1134" w:bottom="568" w:left="1701" w:header="568" w:footer="30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0F3" w:rsidRDefault="001110F3">
      <w:r>
        <w:separator/>
      </w:r>
    </w:p>
  </w:endnote>
  <w:endnote w:type="continuationSeparator" w:id="0">
    <w:p w:rsidR="001110F3" w:rsidRDefault="00111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81D" w:rsidRDefault="009A581D">
    <w:pPr>
      <w:ind w:left="-1134" w:right="-567"/>
      <w:rPr>
        <w:b/>
        <w:color w:val="595959"/>
        <w:sz w:val="16"/>
        <w:szCs w:val="16"/>
      </w:rPr>
    </w:pPr>
  </w:p>
  <w:p w:rsidR="00D8667D" w:rsidRDefault="00770E1A" w:rsidP="00C40CE0">
    <w:pPr>
      <w:ind w:left="-1134" w:right="-567"/>
      <w:rPr>
        <w:b/>
        <w:color w:val="595959"/>
        <w:sz w:val="16"/>
        <w:szCs w:val="16"/>
      </w:rPr>
    </w:pPr>
    <w:r>
      <w:rPr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-1106170</wp:posOffset>
              </wp:positionH>
              <wp:positionV relativeFrom="paragraph">
                <wp:posOffset>-4445</wp:posOffset>
              </wp:positionV>
              <wp:extent cx="7582535" cy="0"/>
              <wp:effectExtent l="8255" t="5080" r="10160" b="1397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27F43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-.35pt" to="509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" strokeweight=".09mm">
              <v:stroke joinstyle="miter"/>
            </v:line>
          </w:pict>
        </mc:Fallback>
      </mc:AlternateContent>
    </w:r>
    <w:r w:rsidR="00D8667D" w:rsidRPr="00174617">
      <w:rPr>
        <w:b/>
        <w:color w:val="595959"/>
        <w:sz w:val="16"/>
        <w:szCs w:val="16"/>
      </w:rPr>
      <w:t xml:space="preserve">Av. das Nações n.º 2633 - CEP 68.390-000 </w:t>
    </w:r>
    <w:r w:rsidR="00D8667D" w:rsidRPr="00174617">
      <w:rPr>
        <w:b/>
        <w:color w:val="595959"/>
        <w:sz w:val="16"/>
        <w:szCs w:val="16"/>
      </w:rPr>
      <w:tab/>
    </w:r>
    <w:r w:rsidR="00D8667D" w:rsidRPr="00174617">
      <w:rPr>
        <w:b/>
        <w:color w:val="595959"/>
        <w:sz w:val="16"/>
        <w:szCs w:val="16"/>
      </w:rPr>
      <w:tab/>
      <w:t xml:space="preserve">           Ourilândia do Norte     -    Estado do </w:t>
    </w:r>
    <w:proofErr w:type="gramStart"/>
    <w:r w:rsidR="00D8667D" w:rsidRPr="00174617">
      <w:rPr>
        <w:b/>
        <w:color w:val="595959"/>
        <w:sz w:val="16"/>
        <w:szCs w:val="16"/>
      </w:rPr>
      <w:t xml:space="preserve">Pará  </w:t>
    </w:r>
    <w:r w:rsidR="00D8667D" w:rsidRPr="00174617">
      <w:rPr>
        <w:b/>
        <w:color w:val="595959"/>
        <w:sz w:val="16"/>
        <w:szCs w:val="16"/>
      </w:rPr>
      <w:tab/>
    </w:r>
    <w:proofErr w:type="gramEnd"/>
    <w:r w:rsidR="00D8667D" w:rsidRPr="00174617">
      <w:rPr>
        <w:b/>
        <w:color w:val="595959"/>
        <w:sz w:val="16"/>
        <w:szCs w:val="16"/>
      </w:rPr>
      <w:tab/>
      <w:t xml:space="preserve">                                </w:t>
    </w:r>
    <w:r w:rsidR="00D8667D" w:rsidRPr="00174617">
      <w:rPr>
        <w:rFonts w:ascii="Wingdings" w:eastAsia="Wingdings" w:hAnsi="Wingdings" w:cs="Wingdings"/>
        <w:b/>
        <w:color w:val="595959"/>
        <w:sz w:val="16"/>
        <w:szCs w:val="16"/>
      </w:rPr>
      <w:t></w:t>
    </w:r>
    <w:r w:rsidR="00D8667D" w:rsidRPr="00174617">
      <w:rPr>
        <w:b/>
        <w:color w:val="595959"/>
        <w:sz w:val="16"/>
        <w:szCs w:val="16"/>
      </w:rPr>
      <w:t>3</w:t>
    </w:r>
    <w:r w:rsidR="00C40CE0" w:rsidRPr="00174617">
      <w:rPr>
        <w:b/>
        <w:color w:val="595959"/>
        <w:sz w:val="16"/>
        <w:szCs w:val="16"/>
      </w:rPr>
      <w:t xml:space="preserve">434-1176        e-mail: </w:t>
    </w:r>
    <w:hyperlink r:id="rId1" w:history="1">
      <w:r w:rsidR="00330F3B" w:rsidRPr="00174617">
        <w:rPr>
          <w:rStyle w:val="Hyperlink"/>
          <w:b/>
          <w:sz w:val="16"/>
          <w:szCs w:val="16"/>
        </w:rPr>
        <w:t>ver.arimateia.ptb@camaraourilandia.pa.gov.br</w:t>
      </w:r>
    </w:hyperlink>
    <w:r w:rsidR="00C40CE0" w:rsidRPr="00174617">
      <w:rPr>
        <w:b/>
        <w:color w:val="595959"/>
        <w:sz w:val="16"/>
        <w:szCs w:val="16"/>
      </w:rPr>
      <w:tab/>
    </w:r>
    <w:r w:rsidR="00C40CE0">
      <w:rPr>
        <w:b/>
        <w:color w:val="595959"/>
        <w:sz w:val="16"/>
        <w:szCs w:val="16"/>
      </w:rPr>
      <w:tab/>
    </w:r>
    <w:r w:rsidR="00174617">
      <w:rPr>
        <w:b/>
        <w:color w:val="595959"/>
        <w:sz w:val="16"/>
        <w:szCs w:val="16"/>
      </w:rPr>
      <w:t>“POSTURA QUE FAZ Á DIFERENÇA”</w:t>
    </w:r>
    <w:r w:rsidR="00C40CE0">
      <w:rPr>
        <w:b/>
        <w:color w:val="595959"/>
        <w:sz w:val="16"/>
        <w:szCs w:val="16"/>
      </w:rPr>
      <w:tab/>
    </w:r>
    <w:r w:rsidR="00C40CE0">
      <w:rPr>
        <w:b/>
        <w:color w:val="595959"/>
        <w:sz w:val="16"/>
        <w:szCs w:val="16"/>
      </w:rPr>
      <w:tab/>
    </w:r>
    <w:r w:rsidR="00C40CE0">
      <w:rPr>
        <w:b/>
        <w:color w:val="595959"/>
        <w:sz w:val="16"/>
        <w:szCs w:val="16"/>
      </w:rPr>
      <w:tab/>
      <w:t xml:space="preserve">              </w:t>
    </w:r>
    <w:r w:rsidR="00C40CE0">
      <w:rPr>
        <w:rFonts w:ascii="Wingdings" w:eastAsia="Wingdings" w:hAnsi="Wingdings" w:cs="Wingdings"/>
        <w:b/>
        <w:color w:val="595959"/>
        <w:sz w:val="16"/>
        <w:szCs w:val="16"/>
      </w:rPr>
      <w:t></w:t>
    </w:r>
    <w:r w:rsidR="00C40CE0">
      <w:rPr>
        <w:b/>
        <w:color w:val="595959"/>
        <w:sz w:val="16"/>
        <w:szCs w:val="16"/>
      </w:rPr>
      <w:t xml:space="preserve"> 3434-1976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0F3" w:rsidRDefault="001110F3">
      <w:r>
        <w:separator/>
      </w:r>
    </w:p>
  </w:footnote>
  <w:footnote w:type="continuationSeparator" w:id="0">
    <w:p w:rsidR="001110F3" w:rsidRDefault="00111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67D" w:rsidRDefault="00011452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7216" behindDoc="1" locked="0" layoutInCell="1" allowOverlap="1">
          <wp:simplePos x="0" y="0"/>
          <wp:positionH relativeFrom="column">
            <wp:posOffset>2594610</wp:posOffset>
          </wp:positionH>
          <wp:positionV relativeFrom="paragraph">
            <wp:posOffset>-133350</wp:posOffset>
          </wp:positionV>
          <wp:extent cx="632460" cy="641350"/>
          <wp:effectExtent l="1905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13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8667D" w:rsidRDefault="00D8667D">
    <w:pPr>
      <w:pStyle w:val="Cabealho"/>
    </w:pPr>
  </w:p>
  <w:p w:rsidR="00D8667D" w:rsidRDefault="00D8667D">
    <w:pPr>
      <w:pStyle w:val="Cabealho"/>
    </w:pPr>
  </w:p>
  <w:p w:rsidR="00D8667D" w:rsidRDefault="00174617" w:rsidP="00174617">
    <w:pPr>
      <w:pStyle w:val="Legenda"/>
      <w:tabs>
        <w:tab w:val="center" w:pos="4535"/>
        <w:tab w:val="left" w:pos="8115"/>
      </w:tabs>
      <w:jc w:val="left"/>
      <w:rPr>
        <w:color w:val="595959"/>
        <w:sz w:val="20"/>
      </w:rPr>
    </w:pPr>
    <w:r>
      <w:rPr>
        <w:color w:val="595959"/>
        <w:sz w:val="20"/>
      </w:rPr>
      <w:tab/>
    </w:r>
    <w:r w:rsidR="00D8667D">
      <w:rPr>
        <w:color w:val="595959"/>
        <w:sz w:val="20"/>
      </w:rPr>
      <w:t>ESTADO DO PARÁ</w:t>
    </w:r>
    <w:r>
      <w:rPr>
        <w:color w:val="595959"/>
        <w:sz w:val="20"/>
      </w:rPr>
      <w:tab/>
    </w:r>
  </w:p>
  <w:p w:rsidR="00D8667D" w:rsidRDefault="00D8667D">
    <w:pPr>
      <w:pStyle w:val="Legenda"/>
      <w:rPr>
        <w:color w:val="595959"/>
        <w:sz w:val="20"/>
      </w:rPr>
    </w:pPr>
    <w:r>
      <w:rPr>
        <w:color w:val="595959"/>
        <w:sz w:val="20"/>
      </w:rPr>
      <w:t>CAMARA MUNICIPAL DE OURILÂNDIA DO NORTE</w:t>
    </w:r>
  </w:p>
  <w:p w:rsidR="00D8667D" w:rsidRDefault="00D8667D">
    <w:pPr>
      <w:jc w:val="center"/>
      <w:rPr>
        <w:b/>
        <w:color w:val="595959"/>
        <w:sz w:val="16"/>
        <w:szCs w:val="16"/>
      </w:rPr>
    </w:pPr>
    <w:r>
      <w:rPr>
        <w:b/>
        <w:color w:val="595959"/>
        <w:sz w:val="16"/>
        <w:szCs w:val="16"/>
      </w:rPr>
      <w:t>CNPJ: 34.682.385/0001-36</w:t>
    </w:r>
  </w:p>
  <w:p w:rsidR="00D8667D" w:rsidRDefault="009A581D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PODER LEGISLATIVO</w:t>
    </w:r>
  </w:p>
  <w:p w:rsidR="00B71C9B" w:rsidRDefault="00B71C9B" w:rsidP="009A581D">
    <w:pPr>
      <w:jc w:val="center"/>
      <w:rPr>
        <w:b/>
        <w:color w:val="595959"/>
        <w:sz w:val="20"/>
        <w:szCs w:val="16"/>
      </w:rPr>
    </w:pPr>
  </w:p>
  <w:p w:rsidR="00B71C9B" w:rsidRPr="009A581D" w:rsidRDefault="00B71C9B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 xml:space="preserve">GABINETE DO VEREADOR </w:t>
    </w:r>
    <w:r w:rsidR="00174617">
      <w:rPr>
        <w:b/>
        <w:color w:val="595959"/>
        <w:sz w:val="20"/>
        <w:szCs w:val="16"/>
      </w:rPr>
      <w:t>DR.</w:t>
    </w:r>
    <w:r w:rsidR="00330F3B">
      <w:rPr>
        <w:b/>
        <w:color w:val="595959"/>
        <w:sz w:val="20"/>
        <w:szCs w:val="16"/>
      </w:rPr>
      <w:t xml:space="preserve"> ARIMATÉIA </w:t>
    </w:r>
    <w:r w:rsidR="00174617">
      <w:rPr>
        <w:b/>
        <w:color w:val="595959"/>
        <w:sz w:val="20"/>
        <w:szCs w:val="16"/>
      </w:rPr>
      <w:t xml:space="preserve"> </w:t>
    </w:r>
  </w:p>
  <w:p w:rsidR="00D8667D" w:rsidRPr="009A581D" w:rsidRDefault="00770E1A" w:rsidP="009A581D">
    <w:pPr>
      <w:rPr>
        <w:color w:val="595959"/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-1106170</wp:posOffset>
              </wp:positionH>
              <wp:positionV relativeFrom="paragraph">
                <wp:posOffset>24765</wp:posOffset>
              </wp:positionV>
              <wp:extent cx="7582535" cy="0"/>
              <wp:effectExtent l="8255" t="5715" r="10160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1D3A2" id="Line 1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1.95pt" to="509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" strokeweight=".09mm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1D"/>
    <w:rsid w:val="00011452"/>
    <w:rsid w:val="0001641A"/>
    <w:rsid w:val="00043E23"/>
    <w:rsid w:val="00044BFA"/>
    <w:rsid w:val="001110F3"/>
    <w:rsid w:val="00113B1A"/>
    <w:rsid w:val="001176E7"/>
    <w:rsid w:val="001401BC"/>
    <w:rsid w:val="00174617"/>
    <w:rsid w:val="0018678A"/>
    <w:rsid w:val="001E677F"/>
    <w:rsid w:val="001F0780"/>
    <w:rsid w:val="00282BDC"/>
    <w:rsid w:val="00330F3B"/>
    <w:rsid w:val="0034299D"/>
    <w:rsid w:val="0036105D"/>
    <w:rsid w:val="003F728B"/>
    <w:rsid w:val="004956B1"/>
    <w:rsid w:val="00566014"/>
    <w:rsid w:val="005924EB"/>
    <w:rsid w:val="00653AAE"/>
    <w:rsid w:val="006E136F"/>
    <w:rsid w:val="00725FDF"/>
    <w:rsid w:val="00770E1A"/>
    <w:rsid w:val="007B57B7"/>
    <w:rsid w:val="00840893"/>
    <w:rsid w:val="00877B41"/>
    <w:rsid w:val="008B7EF1"/>
    <w:rsid w:val="008D055D"/>
    <w:rsid w:val="00981D3C"/>
    <w:rsid w:val="00992FF6"/>
    <w:rsid w:val="009A581D"/>
    <w:rsid w:val="009F4531"/>
    <w:rsid w:val="00A423F7"/>
    <w:rsid w:val="00AE703B"/>
    <w:rsid w:val="00B60D71"/>
    <w:rsid w:val="00B61068"/>
    <w:rsid w:val="00B71C9B"/>
    <w:rsid w:val="00B737B4"/>
    <w:rsid w:val="00BA0283"/>
    <w:rsid w:val="00BF260A"/>
    <w:rsid w:val="00C03872"/>
    <w:rsid w:val="00C40CE0"/>
    <w:rsid w:val="00CD0C13"/>
    <w:rsid w:val="00CE10A4"/>
    <w:rsid w:val="00D60492"/>
    <w:rsid w:val="00D8667D"/>
    <w:rsid w:val="00DA024F"/>
    <w:rsid w:val="00DF659A"/>
    <w:rsid w:val="00E053DC"/>
    <w:rsid w:val="00E2247B"/>
    <w:rsid w:val="00F5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BE306FF1-95CA-4701-8BBD-BCF7A3567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D3C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981D3C"/>
    <w:pPr>
      <w:keepNext/>
      <w:tabs>
        <w:tab w:val="num" w:pos="0"/>
      </w:tabs>
      <w:ind w:left="432" w:hanging="432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rsid w:val="00981D3C"/>
    <w:pPr>
      <w:keepNext/>
      <w:tabs>
        <w:tab w:val="num" w:pos="0"/>
      </w:tabs>
      <w:spacing w:before="240" w:after="60"/>
      <w:ind w:left="576" w:hanging="576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981D3C"/>
    <w:pPr>
      <w:keepNext/>
      <w:tabs>
        <w:tab w:val="num" w:pos="0"/>
      </w:tabs>
      <w:spacing w:before="240" w:after="60"/>
      <w:ind w:left="720" w:hanging="72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7">
    <w:name w:val="heading 7"/>
    <w:basedOn w:val="Normal"/>
    <w:next w:val="Normal"/>
    <w:qFormat/>
    <w:rsid w:val="00981D3C"/>
    <w:pPr>
      <w:keepNext/>
      <w:tabs>
        <w:tab w:val="num" w:pos="0"/>
      </w:tabs>
      <w:ind w:left="1296" w:hanging="1296"/>
      <w:jc w:val="center"/>
      <w:outlineLvl w:val="6"/>
    </w:pPr>
    <w:rPr>
      <w:rFonts w:ascii="Arial" w:hAnsi="Arial" w:cs="Arial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981D3C"/>
  </w:style>
  <w:style w:type="character" w:customStyle="1" w:styleId="WW-Absatz-Standardschriftart">
    <w:name w:val="WW-Absatz-Standardschriftart"/>
    <w:rsid w:val="00981D3C"/>
  </w:style>
  <w:style w:type="character" w:customStyle="1" w:styleId="WW-Absatz-Standardschriftart1">
    <w:name w:val="WW-Absatz-Standardschriftart1"/>
    <w:rsid w:val="00981D3C"/>
  </w:style>
  <w:style w:type="character" w:customStyle="1" w:styleId="WW-Absatz-Standardschriftart11">
    <w:name w:val="WW-Absatz-Standardschriftart11"/>
    <w:rsid w:val="00981D3C"/>
  </w:style>
  <w:style w:type="character" w:customStyle="1" w:styleId="WW-Absatz-Standardschriftart111">
    <w:name w:val="WW-Absatz-Standardschriftart111"/>
    <w:rsid w:val="00981D3C"/>
  </w:style>
  <w:style w:type="character" w:customStyle="1" w:styleId="WW-Absatz-Standardschriftart1111">
    <w:name w:val="WW-Absatz-Standardschriftart1111"/>
    <w:rsid w:val="00981D3C"/>
  </w:style>
  <w:style w:type="character" w:customStyle="1" w:styleId="WW8Num1z0">
    <w:name w:val="WW8Num1z0"/>
    <w:rsid w:val="00981D3C"/>
    <w:rPr>
      <w:rFonts w:ascii="Wingdings" w:hAnsi="Wingdings" w:cs="Wingdings"/>
    </w:rPr>
  </w:style>
  <w:style w:type="character" w:customStyle="1" w:styleId="WW8Num1z1">
    <w:name w:val="WW8Num1z1"/>
    <w:rsid w:val="00981D3C"/>
    <w:rPr>
      <w:rFonts w:ascii="Courier New" w:hAnsi="Courier New" w:cs="Courier New"/>
    </w:rPr>
  </w:style>
  <w:style w:type="character" w:customStyle="1" w:styleId="WW8Num1z3">
    <w:name w:val="WW8Num1z3"/>
    <w:rsid w:val="00981D3C"/>
    <w:rPr>
      <w:rFonts w:ascii="Symbol" w:hAnsi="Symbol" w:cs="Symbol"/>
    </w:rPr>
  </w:style>
  <w:style w:type="character" w:customStyle="1" w:styleId="WW8Num2z0">
    <w:name w:val="WW8Num2z0"/>
    <w:rsid w:val="00981D3C"/>
    <w:rPr>
      <w:rFonts w:ascii="Wingdings" w:hAnsi="Wingdings" w:cs="Wingdings"/>
    </w:rPr>
  </w:style>
  <w:style w:type="character" w:customStyle="1" w:styleId="WW8Num2z1">
    <w:name w:val="WW8Num2z1"/>
    <w:rsid w:val="00981D3C"/>
    <w:rPr>
      <w:rFonts w:ascii="Courier New" w:hAnsi="Courier New" w:cs="Courier New"/>
    </w:rPr>
  </w:style>
  <w:style w:type="character" w:customStyle="1" w:styleId="WW8Num2z3">
    <w:name w:val="WW8Num2z3"/>
    <w:rsid w:val="00981D3C"/>
    <w:rPr>
      <w:rFonts w:ascii="Symbol" w:hAnsi="Symbol" w:cs="Symbol"/>
    </w:rPr>
  </w:style>
  <w:style w:type="character" w:customStyle="1" w:styleId="Fontepargpadro1">
    <w:name w:val="Fonte parág. padrão1"/>
    <w:rsid w:val="00981D3C"/>
  </w:style>
  <w:style w:type="character" w:customStyle="1" w:styleId="Ttulo2Char">
    <w:name w:val="Título 2 Char"/>
    <w:rsid w:val="00981D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rsid w:val="00981D3C"/>
    <w:rPr>
      <w:rFonts w:ascii="Cambria" w:eastAsia="Times New Roman" w:hAnsi="Cambria" w:cs="Times New Roman"/>
      <w:b/>
      <w:bCs/>
      <w:sz w:val="26"/>
      <w:szCs w:val="26"/>
    </w:rPr>
  </w:style>
  <w:style w:type="character" w:styleId="Forte">
    <w:name w:val="Strong"/>
    <w:qFormat/>
    <w:rsid w:val="00981D3C"/>
    <w:rPr>
      <w:b/>
      <w:bCs/>
    </w:rPr>
  </w:style>
  <w:style w:type="character" w:customStyle="1" w:styleId="CabealhoChar">
    <w:name w:val="Cabeçalho Char"/>
    <w:rsid w:val="00981D3C"/>
    <w:rPr>
      <w:sz w:val="24"/>
      <w:szCs w:val="24"/>
    </w:rPr>
  </w:style>
  <w:style w:type="character" w:customStyle="1" w:styleId="RodapChar">
    <w:name w:val="Rodapé Char"/>
    <w:rsid w:val="00981D3C"/>
    <w:rPr>
      <w:sz w:val="24"/>
      <w:szCs w:val="24"/>
    </w:rPr>
  </w:style>
  <w:style w:type="character" w:customStyle="1" w:styleId="MapadoDocumentoChar">
    <w:name w:val="Mapa do Documento Char"/>
    <w:rsid w:val="00981D3C"/>
    <w:rPr>
      <w:rFonts w:ascii="Tahoma" w:hAnsi="Tahoma" w:cs="Tahoma"/>
      <w:sz w:val="16"/>
      <w:szCs w:val="16"/>
    </w:rPr>
  </w:style>
  <w:style w:type="character" w:customStyle="1" w:styleId="Ttulo1Char">
    <w:name w:val="Título 1 Char"/>
    <w:rsid w:val="00981D3C"/>
    <w:rPr>
      <w:sz w:val="24"/>
    </w:rPr>
  </w:style>
  <w:style w:type="character" w:customStyle="1" w:styleId="RecuodecorpodetextoChar">
    <w:name w:val="Recuo de corpo de texto Char"/>
    <w:rsid w:val="00981D3C"/>
    <w:rPr>
      <w:sz w:val="24"/>
    </w:rPr>
  </w:style>
  <w:style w:type="paragraph" w:customStyle="1" w:styleId="Ttulo10">
    <w:name w:val="Título1"/>
    <w:basedOn w:val="Normal"/>
    <w:next w:val="Corpodetexto"/>
    <w:rsid w:val="00981D3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rsid w:val="00981D3C"/>
    <w:pPr>
      <w:jc w:val="both"/>
    </w:pPr>
    <w:rPr>
      <w:rFonts w:ascii="Tahoma" w:hAnsi="Tahoma" w:cs="Tahoma"/>
      <w:sz w:val="104"/>
      <w:szCs w:val="20"/>
    </w:rPr>
  </w:style>
  <w:style w:type="paragraph" w:styleId="Lista">
    <w:name w:val="List"/>
    <w:basedOn w:val="Corpodetexto"/>
    <w:rsid w:val="00981D3C"/>
    <w:rPr>
      <w:rFonts w:cs="Mangal"/>
    </w:rPr>
  </w:style>
  <w:style w:type="paragraph" w:styleId="Legenda">
    <w:name w:val="caption"/>
    <w:basedOn w:val="Normal"/>
    <w:next w:val="Normal"/>
    <w:qFormat/>
    <w:rsid w:val="00981D3C"/>
    <w:pPr>
      <w:jc w:val="center"/>
    </w:pPr>
    <w:rPr>
      <w:b/>
      <w:color w:val="000000"/>
      <w:szCs w:val="20"/>
    </w:rPr>
  </w:style>
  <w:style w:type="paragraph" w:customStyle="1" w:styleId="ndice">
    <w:name w:val="Índice"/>
    <w:basedOn w:val="Normal"/>
    <w:rsid w:val="00981D3C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981D3C"/>
    <w:pPr>
      <w:jc w:val="both"/>
    </w:pPr>
    <w:rPr>
      <w:rFonts w:ascii="Tahoma" w:hAnsi="Tahoma" w:cs="Tahoma"/>
      <w:sz w:val="36"/>
      <w:szCs w:val="20"/>
    </w:rPr>
  </w:style>
  <w:style w:type="paragraph" w:styleId="Recuodecorpodetexto">
    <w:name w:val="Body Text Indent"/>
    <w:basedOn w:val="Normal"/>
    <w:rsid w:val="00981D3C"/>
    <w:pPr>
      <w:ind w:left="720"/>
      <w:jc w:val="both"/>
    </w:pPr>
    <w:rPr>
      <w:szCs w:val="20"/>
    </w:rPr>
  </w:style>
  <w:style w:type="paragraph" w:customStyle="1" w:styleId="Corpodetexto31">
    <w:name w:val="Corpo de texto 31"/>
    <w:basedOn w:val="Normal"/>
    <w:rsid w:val="00981D3C"/>
    <w:pPr>
      <w:jc w:val="both"/>
    </w:pPr>
    <w:rPr>
      <w:szCs w:val="20"/>
    </w:rPr>
  </w:style>
  <w:style w:type="paragraph" w:styleId="Textodebalo">
    <w:name w:val="Balloon Text"/>
    <w:basedOn w:val="Normal"/>
    <w:rsid w:val="00981D3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981D3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981D3C"/>
    <w:pPr>
      <w:tabs>
        <w:tab w:val="center" w:pos="4252"/>
        <w:tab w:val="right" w:pos="8504"/>
      </w:tabs>
    </w:pPr>
  </w:style>
  <w:style w:type="paragraph" w:customStyle="1" w:styleId="MapadoDocumento1">
    <w:name w:val="Mapa do Documento1"/>
    <w:basedOn w:val="Normal"/>
    <w:rsid w:val="00981D3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40C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leonilco@camaraourilandia.p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Links>
    <vt:vector size="6" baseType="variant">
      <vt:variant>
        <vt:i4>5963839</vt:i4>
      </vt:variant>
      <vt:variant>
        <vt:i4>0</vt:i4>
      </vt:variant>
      <vt:variant>
        <vt:i4>0</vt:i4>
      </vt:variant>
      <vt:variant>
        <vt:i4>5</vt:i4>
      </vt:variant>
      <vt:variant>
        <vt:lpwstr>mailto:ver.leonilco@camaraourilandia.pa.gov.br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Pablo Conceição Matos</dc:creator>
  <cp:keywords/>
  <cp:lastModifiedBy>Arimeteia</cp:lastModifiedBy>
  <cp:revision>3</cp:revision>
  <cp:lastPrinted>2003-12-31T16:52:00Z</cp:lastPrinted>
  <dcterms:created xsi:type="dcterms:W3CDTF">2014-05-21T12:25:00Z</dcterms:created>
  <dcterms:modified xsi:type="dcterms:W3CDTF">2014-05-21T12:25:00Z</dcterms:modified>
</cp:coreProperties>
</file>