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63C" w:rsidRPr="00F8063C" w:rsidRDefault="00F8063C" w:rsidP="00F8063C">
      <w:pPr>
        <w:pStyle w:val="Ttulo2"/>
        <w:shd w:val="clear" w:color="auto" w:fill="FFFFFF"/>
        <w:spacing w:before="0"/>
        <w:jc w:val="center"/>
        <w:rPr>
          <w:rFonts w:ascii="Calibri" w:hAnsi="Calibri" w:cs="Calibri"/>
          <w:b w:val="0"/>
          <w:bCs w:val="0"/>
          <w:color w:val="auto"/>
          <w:sz w:val="30"/>
          <w:szCs w:val="30"/>
        </w:rPr>
      </w:pPr>
      <w:r w:rsidRPr="00F8063C">
        <w:rPr>
          <w:rFonts w:ascii="Calibri" w:hAnsi="Calibri" w:cs="Calibri"/>
          <w:b w:val="0"/>
          <w:bCs w:val="0"/>
          <w:color w:val="auto"/>
          <w:sz w:val="30"/>
          <w:szCs w:val="30"/>
        </w:rPr>
        <w:t>LEI Nº 2.309, DE 12 DE MAIO DE 2022.</w:t>
      </w:r>
    </w:p>
    <w:p w:rsidR="00F8063C" w:rsidRPr="00F8063C" w:rsidRDefault="00F8063C" w:rsidP="00F8063C">
      <w:pPr>
        <w:rPr>
          <w:rFonts w:ascii="Times New Roman" w:hAnsi="Times New Roman" w:cs="Times New Roman"/>
          <w:sz w:val="24"/>
          <w:szCs w:val="24"/>
        </w:rPr>
      </w:pPr>
      <w:r w:rsidRPr="00F8063C">
        <w:rPr>
          <w:rFonts w:ascii="Calibri" w:hAnsi="Calibri" w:cs="Calibri"/>
        </w:rPr>
        <w:br/>
      </w:r>
    </w:p>
    <w:p w:rsidR="00F8063C" w:rsidRPr="00A15456" w:rsidRDefault="00F8063C" w:rsidP="00F8063C">
      <w:pPr>
        <w:pStyle w:val="Ttulo1"/>
        <w:shd w:val="clear" w:color="auto" w:fill="FFFFFF"/>
        <w:spacing w:before="300" w:after="375"/>
        <w:ind w:left="4500" w:right="300"/>
        <w:jc w:val="both"/>
        <w:rPr>
          <w:rFonts w:ascii="Calibri" w:hAnsi="Calibri" w:cs="Calibri"/>
          <w:color w:val="auto"/>
          <w:sz w:val="30"/>
          <w:szCs w:val="30"/>
        </w:rPr>
      </w:pPr>
      <w:bookmarkStart w:id="0" w:name="_GoBack"/>
      <w:r w:rsidRPr="00A15456">
        <w:rPr>
          <w:rFonts w:ascii="Calibri" w:hAnsi="Calibri" w:cs="Calibri"/>
          <w:color w:val="auto"/>
          <w:sz w:val="30"/>
          <w:szCs w:val="30"/>
        </w:rPr>
        <w:t>DISPÕE SOBRE ALTERAÇAO DO ART. 5º DA LEI Nº </w:t>
      </w:r>
      <w:hyperlink r:id="rId4" w:history="1">
        <w:r w:rsidRPr="00A15456">
          <w:rPr>
            <w:rStyle w:val="Hyperlink"/>
            <w:rFonts w:ascii="Calibri" w:hAnsi="Calibri" w:cs="Calibri"/>
            <w:color w:val="auto"/>
            <w:sz w:val="30"/>
            <w:szCs w:val="30"/>
            <w:u w:val="none"/>
          </w:rPr>
          <w:t>2.276</w:t>
        </w:r>
      </w:hyperlink>
      <w:r w:rsidRPr="00A15456">
        <w:rPr>
          <w:rFonts w:ascii="Calibri" w:hAnsi="Calibri" w:cs="Calibri"/>
          <w:color w:val="auto"/>
          <w:sz w:val="30"/>
          <w:szCs w:val="30"/>
        </w:rPr>
        <w:t>/2021, QUE ESTIMA A RECEITA E FIXA A DESPESA DO MUNICÍPIO DE CAMPO NOVO DO PARECIS PARA O EXERCÍCIO DE 2022 E DÁ OUTRAS PROVIDENCIAS.</w:t>
      </w:r>
    </w:p>
    <w:bookmarkEnd w:id="0"/>
    <w:p w:rsidR="005A4FFB" w:rsidRPr="00F8063C" w:rsidRDefault="00F8063C" w:rsidP="00F8063C"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  <w:shd w:val="clear" w:color="auto" w:fill="FFFFFF"/>
        </w:rPr>
        <w:t>O PREFEITO MUNICIPAL de Campo Novo do Parecis, Estado de Mato Grosso, faz saber que a Câmara Municipal aprovou e eu sanciono a seguinte Lei: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</w:rPr>
        <w:br/>
      </w:r>
      <w:bookmarkStart w:id="1" w:name="artigo_1"/>
      <w:r w:rsidRPr="00F8063C">
        <w:rPr>
          <w:rStyle w:val="label"/>
          <w:rFonts w:ascii="Calibri" w:hAnsi="Calibri" w:cs="Calibri"/>
          <w:b/>
          <w:bCs/>
          <w:sz w:val="18"/>
          <w:szCs w:val="18"/>
          <w:shd w:val="clear" w:color="auto" w:fill="D9534F"/>
        </w:rPr>
        <w:t>Art. 1º</w:t>
      </w:r>
      <w:bookmarkEnd w:id="1"/>
      <w:r w:rsidRPr="00F8063C">
        <w:rPr>
          <w:rFonts w:ascii="Calibri" w:hAnsi="Calibri" w:cs="Calibri"/>
          <w:shd w:val="clear" w:color="auto" w:fill="FFFFFF"/>
        </w:rPr>
        <w:t> O Art. 5º da Lei Municipal nº </w:t>
      </w:r>
      <w:hyperlink r:id="rId5" w:history="1">
        <w:r w:rsidRPr="00F8063C">
          <w:rPr>
            <w:rStyle w:val="Hyperlink"/>
            <w:rFonts w:ascii="Calibri" w:hAnsi="Calibri" w:cs="Calibri"/>
            <w:b/>
            <w:bCs/>
            <w:color w:val="auto"/>
            <w:shd w:val="clear" w:color="auto" w:fill="FFFFFF"/>
          </w:rPr>
          <w:t>2.276</w:t>
        </w:r>
      </w:hyperlink>
      <w:r w:rsidRPr="00F8063C">
        <w:rPr>
          <w:rFonts w:ascii="Calibri" w:hAnsi="Calibri" w:cs="Calibri"/>
          <w:shd w:val="clear" w:color="auto" w:fill="FFFFFF"/>
        </w:rPr>
        <w:t>, de 16 de dezembro de 2021, que estima a receita e fixa a despesa do município de Campo Novo do Parecis para o exercício financeiro de 2022, passa a vigorar com a seguinte redação: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  <w:shd w:val="clear" w:color="auto" w:fill="FFFFFF"/>
        </w:rPr>
        <w:t>"Art. 5º ...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  <w:shd w:val="clear" w:color="auto" w:fill="FFFFFF"/>
        </w:rPr>
        <w:t>...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  <w:shd w:val="clear" w:color="auto" w:fill="FFFFFF"/>
        </w:rPr>
        <w:t>II - para abertura de créditos suplementares à conta de recursos provenientes de superávit financeiro, até o limite de 4% (quatro por cento) da despesa fixada no art. 3º desta lei;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  <w:shd w:val="clear" w:color="auto" w:fill="FFFFFF"/>
        </w:rPr>
        <w:t>..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</w:rPr>
        <w:br/>
      </w:r>
      <w:bookmarkStart w:id="2" w:name="artigo_2"/>
      <w:r w:rsidRPr="00F8063C">
        <w:rPr>
          <w:rStyle w:val="label"/>
          <w:rFonts w:ascii="Calibri" w:hAnsi="Calibri" w:cs="Calibri"/>
          <w:b/>
          <w:bCs/>
          <w:sz w:val="18"/>
          <w:szCs w:val="18"/>
          <w:shd w:val="clear" w:color="auto" w:fill="D9534F"/>
        </w:rPr>
        <w:t>Art. 2º</w:t>
      </w:r>
      <w:bookmarkEnd w:id="2"/>
      <w:r w:rsidRPr="00F8063C">
        <w:rPr>
          <w:rFonts w:ascii="Calibri" w:hAnsi="Calibri" w:cs="Calibri"/>
          <w:shd w:val="clear" w:color="auto" w:fill="FFFFFF"/>
        </w:rPr>
        <w:t> Esta Lei entrará em vigor na data de sua publicação.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</w:rPr>
        <w:br/>
      </w:r>
      <w:bookmarkStart w:id="3" w:name="artigo_3"/>
      <w:r w:rsidRPr="00F8063C">
        <w:rPr>
          <w:rStyle w:val="label"/>
          <w:rFonts w:ascii="Calibri" w:hAnsi="Calibri" w:cs="Calibri"/>
          <w:b/>
          <w:bCs/>
          <w:sz w:val="18"/>
          <w:szCs w:val="18"/>
          <w:shd w:val="clear" w:color="auto" w:fill="D9534F"/>
        </w:rPr>
        <w:t>Art. 3º</w:t>
      </w:r>
      <w:bookmarkEnd w:id="3"/>
      <w:r w:rsidRPr="00F8063C">
        <w:rPr>
          <w:rFonts w:ascii="Calibri" w:hAnsi="Calibri" w:cs="Calibri"/>
          <w:shd w:val="clear" w:color="auto" w:fill="FFFFFF"/>
        </w:rPr>
        <w:t> Revogam-se as disposições em contrário.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  <w:shd w:val="clear" w:color="auto" w:fill="FFFFFF"/>
        </w:rPr>
        <w:t>Gabinete do Prefeito Municipal de Campo Novo do Parecis, 12 dia do mês de maio de 2022.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  <w:shd w:val="clear" w:color="auto" w:fill="FFFFFF"/>
        </w:rPr>
        <w:t>RAFAEL MACHADO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  <w:shd w:val="clear" w:color="auto" w:fill="FFFFFF"/>
        </w:rPr>
        <w:t>Prefeito Municipal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  <w:shd w:val="clear" w:color="auto" w:fill="FFFFFF"/>
        </w:rPr>
        <w:t>Registrado na Secretaria Municipal de Administração, publicado no Diário Oficial do Município/Jornal Oficial Eletrônico dos Municípios do Estado de Mato Grosso, Portal Transparência do Município e por afixação no local de costume, data supra, cumpra-se.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  <w:shd w:val="clear" w:color="auto" w:fill="FFFFFF"/>
        </w:rPr>
        <w:t>MARCIO ANTÃO CANTERLE</w:t>
      </w:r>
      <w:r w:rsidRPr="00F8063C">
        <w:rPr>
          <w:rFonts w:ascii="Calibri" w:hAnsi="Calibri" w:cs="Calibri"/>
        </w:rPr>
        <w:br/>
      </w:r>
      <w:r w:rsidRPr="00F8063C">
        <w:rPr>
          <w:rFonts w:ascii="Calibri" w:hAnsi="Calibri" w:cs="Calibri"/>
          <w:shd w:val="clear" w:color="auto" w:fill="FFFFFF"/>
        </w:rPr>
        <w:t>Secretário Municipal de Administração</w:t>
      </w:r>
    </w:p>
    <w:sectPr w:rsidR="005A4FFB" w:rsidRPr="00F8063C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5A4FFB"/>
    <w:rsid w:val="00A15456"/>
    <w:rsid w:val="00A906D8"/>
    <w:rsid w:val="00AB5A74"/>
    <w:rsid w:val="00F071AE"/>
    <w:rsid w:val="00F8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8278E"/>
  <w15:docId w15:val="{660E7703-EC7E-4C03-A58C-28D7835E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F8063C"/>
    <w:rPr>
      <w:color w:val="0000FF"/>
      <w:u w:val="single"/>
    </w:rPr>
  </w:style>
  <w:style w:type="character" w:customStyle="1" w:styleId="label">
    <w:name w:val="label"/>
    <w:basedOn w:val="Fontepargpadro"/>
    <w:rsid w:val="00F80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mt/c/campo-novo-do-parecis/lei-ordinaria/2021/227/2276/lei-ordinaria-n-2276-2021-estima-a-receita-e-fixa-a-despesa-do-municipio-de-campo-novo-do-parecis-para-o-exercicio-financeiro-de-2022-e-da-outras-providencias" TargetMode="External"/><Relationship Id="rId4" Type="http://schemas.openxmlformats.org/officeDocument/2006/relationships/hyperlink" Target="https://leismunicipais.com.br/a1/mt/c/campo-novo-do-parecis/lei-ordinaria/2021/227/2276/lei-ordinaria-n-2276-2021-estima-a-receita-e-fixa-a-despesa-do-municipio-de-campo-novo-do-parecis-para-o-exercicio-financeiro-de-2022-e-da-outras-providenci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2</cp:revision>
  <dcterms:created xsi:type="dcterms:W3CDTF">2022-06-28T20:26:00Z</dcterms:created>
  <dcterms:modified xsi:type="dcterms:W3CDTF">2022-06-28T20:27:00Z</dcterms:modified>
</cp:coreProperties>
</file>