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1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504AB6" w14:textId="77777777" w:rsidR="005B258C" w:rsidRDefault="005B258C" w:rsidP="0001495F">
      <w:pPr>
        <w:spacing w:line="360" w:lineRule="auto"/>
        <w:ind w:right="197"/>
        <w:jc w:val="center"/>
        <w:textAlignment w:val="baseline"/>
        <w:rPr>
          <w:rFonts w:eastAsia="Arial"/>
          <w:b/>
          <w:color w:val="000000"/>
          <w:sz w:val="24"/>
          <w:szCs w:val="24"/>
          <w:u w:val="single"/>
          <w:lang w:val="pt-BR"/>
        </w:rPr>
      </w:pPr>
    </w:p>
    <w:p w14:paraId="63506AC4" w14:textId="7A67AB25" w:rsidR="00B26E71" w:rsidRPr="005C470C" w:rsidRDefault="00EE62F9" w:rsidP="0001495F">
      <w:pPr>
        <w:spacing w:line="360" w:lineRule="auto"/>
        <w:ind w:right="197"/>
        <w:jc w:val="center"/>
        <w:textAlignment w:val="baseline"/>
        <w:rPr>
          <w:rFonts w:eastAsia="Arial"/>
          <w:b/>
          <w:color w:val="000000"/>
          <w:sz w:val="24"/>
          <w:szCs w:val="24"/>
          <w:u w:val="single"/>
          <w:lang w:val="pt-BR"/>
        </w:rPr>
      </w:pPr>
      <w:r w:rsidRPr="0001495F">
        <w:rPr>
          <w:b/>
          <w:noProof/>
          <w:sz w:val="24"/>
          <w:szCs w:val="24"/>
          <w:u w:val="single"/>
          <w:lang w:val="pt-BR" w:eastAsia="pt-BR"/>
        </w:rPr>
        <mc:AlternateContent>
          <mc:Choice Requires="wps">
            <w:drawing>
              <wp:anchor distT="0" distB="0" distL="0" distR="0" simplePos="0" relativeHeight="251657216" behindDoc="1" locked="0" layoutInCell="1" allowOverlap="1" wp14:anchorId="67FB9177" wp14:editId="390860DE">
                <wp:simplePos x="0" y="0"/>
                <wp:positionH relativeFrom="page">
                  <wp:posOffset>3886200</wp:posOffset>
                </wp:positionH>
                <wp:positionV relativeFrom="page">
                  <wp:posOffset>9674225</wp:posOffset>
                </wp:positionV>
                <wp:extent cx="48895" cy="106680"/>
                <wp:effectExtent l="0" t="0" r="0" b="0"/>
                <wp:wrapSquare wrapText="bothSides"/>
                <wp:docPr id="4" name="_x0000_s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95" cy="106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45DCCF" w14:textId="77777777" w:rsidR="002A5BED" w:rsidRDefault="002A5BED">
                            <w:pPr>
                              <w:spacing w:line="168" w:lineRule="exact"/>
                              <w:textAlignment w:val="baselin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7FB9177" id="_x0000_t202" coordsize="21600,21600" o:spt="202" path="m,l,21600r21600,l21600,xe">
                <v:stroke joinstyle="miter"/>
                <v:path gradientshapeok="t" o:connecttype="rect"/>
              </v:shapetype>
              <v:shape id="_x0000_s0" o:spid="_x0000_s1026" type="#_x0000_t202" style="position:absolute;left:0;text-align:left;margin-left:306pt;margin-top:761.75pt;width:3.85pt;height:8.4pt;z-index:-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" filled="f" stroked="f">
                <v:textbox inset="0,0,0,0">
                  <w:txbxContent>
                    <w:p w14:paraId="6A45DCCF" w14:textId="77777777" w:rsidR="002A5BED" w:rsidRDefault="002A5BED">
                      <w:pPr>
                        <w:spacing w:line="168" w:lineRule="exact"/>
                        <w:textAlignment w:val="baseline"/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01495F" w:rsidRPr="0001495F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PROJETO DE </w:t>
      </w:r>
      <w:r w:rsidR="008115AE" w:rsidRPr="0001495F">
        <w:rPr>
          <w:rFonts w:eastAsia="Arial"/>
          <w:b/>
          <w:color w:val="000000"/>
          <w:sz w:val="24"/>
          <w:szCs w:val="24"/>
          <w:u w:val="single"/>
          <w:lang w:val="pt-BR"/>
        </w:rPr>
        <w:t>LEI</w:t>
      </w:r>
      <w:r w:rsidR="00560B10" w:rsidRPr="0001495F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COMPLEMENTAR</w:t>
      </w:r>
      <w:r w:rsidR="008115AE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</w:t>
      </w:r>
      <w:r w:rsidR="0010272E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</w:t>
      </w:r>
      <w:r w:rsidR="008115AE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N°</w:t>
      </w:r>
      <w:r w:rsidR="00560B10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</w:t>
      </w:r>
      <w:r w:rsidR="00894942">
        <w:rPr>
          <w:rFonts w:eastAsia="Arial"/>
          <w:b/>
          <w:color w:val="000000"/>
          <w:sz w:val="24"/>
          <w:szCs w:val="24"/>
          <w:u w:val="single"/>
          <w:lang w:val="pt-BR"/>
        </w:rPr>
        <w:t>0</w:t>
      </w:r>
      <w:r w:rsidR="005B258C">
        <w:rPr>
          <w:rFonts w:eastAsia="Arial"/>
          <w:b/>
          <w:color w:val="000000"/>
          <w:sz w:val="24"/>
          <w:szCs w:val="24"/>
          <w:u w:val="single"/>
          <w:lang w:val="pt-BR"/>
        </w:rPr>
        <w:t>2</w:t>
      </w:r>
      <w:r w:rsidR="00C95A12">
        <w:rPr>
          <w:rFonts w:eastAsia="Arial"/>
          <w:b/>
          <w:color w:val="000000"/>
          <w:sz w:val="24"/>
          <w:szCs w:val="24"/>
          <w:u w:val="single"/>
          <w:lang w:val="pt-BR"/>
        </w:rPr>
        <w:t>, DE</w:t>
      </w:r>
      <w:r w:rsidR="003A70F4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</w:t>
      </w:r>
      <w:r w:rsidR="00225710">
        <w:rPr>
          <w:rFonts w:eastAsia="Arial"/>
          <w:b/>
          <w:color w:val="000000"/>
          <w:sz w:val="24"/>
          <w:szCs w:val="24"/>
          <w:u w:val="single"/>
          <w:lang w:val="pt-BR"/>
        </w:rPr>
        <w:t>2</w:t>
      </w:r>
      <w:r w:rsidR="0080509D">
        <w:rPr>
          <w:rFonts w:eastAsia="Arial"/>
          <w:b/>
          <w:color w:val="000000"/>
          <w:sz w:val="24"/>
          <w:szCs w:val="24"/>
          <w:u w:val="single"/>
          <w:lang w:val="pt-BR"/>
        </w:rPr>
        <w:t>3</w:t>
      </w:r>
      <w:r w:rsidR="00FF5ADD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</w:t>
      </w:r>
      <w:r w:rsidR="00C95A12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DE </w:t>
      </w:r>
      <w:r w:rsidR="00225710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MARÇO </w:t>
      </w:r>
      <w:r w:rsidR="00FF5ADD">
        <w:rPr>
          <w:rFonts w:eastAsia="Arial"/>
          <w:b/>
          <w:color w:val="000000"/>
          <w:sz w:val="24"/>
          <w:szCs w:val="24"/>
          <w:u w:val="single"/>
          <w:lang w:val="pt-BR"/>
        </w:rPr>
        <w:t>DE</w:t>
      </w:r>
      <w:r w:rsidR="00080A16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</w:t>
      </w:r>
      <w:r w:rsidR="008115AE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20</w:t>
      </w:r>
      <w:r w:rsidR="005438D3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2</w:t>
      </w:r>
      <w:r w:rsidR="0001495F">
        <w:rPr>
          <w:rFonts w:eastAsia="Arial"/>
          <w:b/>
          <w:color w:val="000000"/>
          <w:sz w:val="24"/>
          <w:szCs w:val="24"/>
          <w:u w:val="single"/>
          <w:lang w:val="pt-BR"/>
        </w:rPr>
        <w:t>6</w:t>
      </w:r>
      <w:r w:rsidR="00A77165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.</w:t>
      </w:r>
    </w:p>
    <w:p w14:paraId="1F1CBDBE" w14:textId="77777777" w:rsidR="005F3FFC" w:rsidRPr="005E1458" w:rsidRDefault="005F3FFC" w:rsidP="00C4671E">
      <w:pPr>
        <w:spacing w:line="360" w:lineRule="auto"/>
        <w:ind w:right="197" w:firstLine="851"/>
        <w:jc w:val="both"/>
        <w:textAlignment w:val="baseline"/>
        <w:rPr>
          <w:rFonts w:ascii="Garamond" w:eastAsia="Arial" w:hAnsi="Garamond"/>
          <w:b/>
          <w:color w:val="000000"/>
          <w:sz w:val="24"/>
          <w:szCs w:val="24"/>
          <w:u w:val="single"/>
          <w:lang w:val="pt-BR"/>
        </w:rPr>
      </w:pPr>
    </w:p>
    <w:p w14:paraId="2CA7E204" w14:textId="77777777" w:rsidR="005F3FFC" w:rsidRDefault="005F3FFC" w:rsidP="00C4671E">
      <w:pPr>
        <w:spacing w:line="360" w:lineRule="auto"/>
        <w:ind w:right="197" w:firstLine="851"/>
        <w:jc w:val="both"/>
        <w:textAlignment w:val="baseline"/>
        <w:rPr>
          <w:rFonts w:ascii="Garamond" w:eastAsia="Arial" w:hAnsi="Garamond"/>
          <w:b/>
          <w:color w:val="000000"/>
          <w:sz w:val="24"/>
          <w:szCs w:val="24"/>
          <w:u w:val="single"/>
          <w:lang w:val="pt-BR"/>
        </w:rPr>
      </w:pPr>
    </w:p>
    <w:p w14:paraId="3F966B93" w14:textId="6E345A54" w:rsidR="00B26E71" w:rsidRDefault="005438D3" w:rsidP="00C4671E">
      <w:pPr>
        <w:spacing w:line="360" w:lineRule="auto"/>
        <w:ind w:left="2127" w:right="197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 w:rsidRPr="005C470C">
        <w:rPr>
          <w:rFonts w:eastAsia="Arial"/>
          <w:b/>
          <w:color w:val="000000"/>
          <w:spacing w:val="-5"/>
          <w:sz w:val="24"/>
          <w:szCs w:val="24"/>
          <w:u w:val="single"/>
          <w:lang w:val="pt-BR"/>
        </w:rPr>
        <w:t>EMENTA</w:t>
      </w:r>
      <w:r w:rsidR="00A74008" w:rsidRPr="005C470C">
        <w:rPr>
          <w:rFonts w:eastAsia="Arial"/>
          <w:b/>
          <w:color w:val="000000"/>
          <w:spacing w:val="-5"/>
          <w:sz w:val="24"/>
          <w:szCs w:val="24"/>
          <w:u w:val="single"/>
          <w:lang w:val="pt-BR"/>
        </w:rPr>
        <w:t>:</w:t>
      </w:r>
      <w:r w:rsidR="00A74008" w:rsidRPr="005C470C">
        <w:rPr>
          <w:rFonts w:eastAsia="Arial"/>
          <w:b/>
          <w:color w:val="000000"/>
          <w:spacing w:val="-5"/>
          <w:sz w:val="24"/>
          <w:szCs w:val="24"/>
          <w:lang w:val="pt-BR"/>
        </w:rPr>
        <w:t xml:space="preserve"> </w:t>
      </w:r>
      <w:r w:rsidR="00C77F32">
        <w:rPr>
          <w:rFonts w:eastAsia="Arial"/>
          <w:b/>
          <w:color w:val="000000"/>
          <w:spacing w:val="-5"/>
          <w:sz w:val="24"/>
          <w:szCs w:val="24"/>
          <w:lang w:val="pt-BR"/>
        </w:rPr>
        <w:t xml:space="preserve"> </w:t>
      </w:r>
      <w:r w:rsidR="00BC59A2">
        <w:rPr>
          <w:rFonts w:eastAsia="Arial"/>
          <w:color w:val="000000"/>
          <w:spacing w:val="-5"/>
          <w:sz w:val="24"/>
          <w:szCs w:val="24"/>
          <w:lang w:val="pt-BR"/>
        </w:rPr>
        <w:t xml:space="preserve">Autoriza o Poder Executivo </w:t>
      </w:r>
      <w:r w:rsidR="001941A2">
        <w:rPr>
          <w:rFonts w:eastAsia="Arial"/>
          <w:color w:val="000000"/>
          <w:spacing w:val="-5"/>
          <w:sz w:val="24"/>
          <w:szCs w:val="24"/>
          <w:lang w:val="pt-BR"/>
        </w:rPr>
        <w:t xml:space="preserve">Municipal </w:t>
      </w:r>
      <w:r w:rsidR="009E73EA">
        <w:rPr>
          <w:rFonts w:eastAsia="Arial"/>
          <w:color w:val="000000"/>
          <w:spacing w:val="-5"/>
          <w:sz w:val="24"/>
          <w:szCs w:val="24"/>
          <w:lang w:val="pt-BR"/>
        </w:rPr>
        <w:t xml:space="preserve">a </w:t>
      </w:r>
      <w:r w:rsidR="00225710">
        <w:rPr>
          <w:rFonts w:eastAsia="Arial"/>
          <w:color w:val="000000"/>
          <w:spacing w:val="-5"/>
          <w:sz w:val="24"/>
          <w:szCs w:val="24"/>
          <w:lang w:val="pt-BR"/>
        </w:rPr>
        <w:t>ampliar o número de vagas do cargo</w:t>
      </w:r>
      <w:r w:rsidR="00343D23" w:rsidRPr="00343D23">
        <w:rPr>
          <w:rFonts w:eastAsia="Arial"/>
          <w:color w:val="000000"/>
          <w:spacing w:val="-5"/>
          <w:sz w:val="24"/>
          <w:szCs w:val="24"/>
          <w:lang w:val="pt-BR"/>
        </w:rPr>
        <w:t xml:space="preserve"> de </w:t>
      </w:r>
      <w:r w:rsidR="00225710">
        <w:rPr>
          <w:rFonts w:eastAsia="Arial"/>
          <w:color w:val="000000"/>
          <w:spacing w:val="-5"/>
          <w:sz w:val="24"/>
          <w:szCs w:val="24"/>
          <w:lang w:val="pt-BR"/>
        </w:rPr>
        <w:t>Cuidador, previsto</w:t>
      </w:r>
      <w:r w:rsidR="00343D23" w:rsidRPr="00343D23">
        <w:rPr>
          <w:rFonts w:eastAsia="Arial"/>
          <w:color w:val="000000"/>
          <w:spacing w:val="-5"/>
          <w:sz w:val="24"/>
          <w:szCs w:val="24"/>
          <w:lang w:val="pt-BR"/>
        </w:rPr>
        <w:t xml:space="preserve"> na Lei Complementar nº 14, de 19 de abril de 2012</w:t>
      </w:r>
      <w:r w:rsidR="009E73EA">
        <w:rPr>
          <w:rFonts w:eastAsia="Arial"/>
          <w:color w:val="000000"/>
          <w:spacing w:val="-5"/>
          <w:sz w:val="24"/>
          <w:szCs w:val="24"/>
          <w:lang w:val="pt-BR"/>
        </w:rPr>
        <w:t>.</w:t>
      </w:r>
    </w:p>
    <w:p w14:paraId="2CA4391E" w14:textId="77777777" w:rsidR="00AD501A" w:rsidRDefault="00AD501A" w:rsidP="00C4671E">
      <w:pPr>
        <w:spacing w:line="360" w:lineRule="auto"/>
        <w:ind w:left="2127" w:right="197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08A9C21E" w14:textId="77777777" w:rsidR="005F3FFC" w:rsidRPr="00AD501A" w:rsidRDefault="005F3FFC" w:rsidP="00C4671E">
      <w:pPr>
        <w:spacing w:line="360" w:lineRule="auto"/>
        <w:ind w:right="197" w:firstLine="851"/>
        <w:jc w:val="center"/>
        <w:textAlignment w:val="baseline"/>
        <w:rPr>
          <w:rFonts w:ascii="Garamond" w:eastAsia="Arial" w:hAnsi="Garamond"/>
          <w:color w:val="000000"/>
          <w:spacing w:val="-5"/>
          <w:sz w:val="24"/>
          <w:szCs w:val="24"/>
          <w:lang w:val="pt-BR"/>
        </w:rPr>
      </w:pPr>
    </w:p>
    <w:p w14:paraId="5F2C9AD2" w14:textId="6944F5FB" w:rsidR="00B260CB" w:rsidRPr="00AD501A" w:rsidRDefault="00B260CB" w:rsidP="00AE1473">
      <w:pPr>
        <w:spacing w:line="360" w:lineRule="auto"/>
        <w:ind w:right="198" w:firstLine="851"/>
        <w:jc w:val="both"/>
        <w:rPr>
          <w:sz w:val="24"/>
          <w:szCs w:val="24"/>
          <w:lang w:val="pt-BR"/>
        </w:rPr>
      </w:pPr>
      <w:r w:rsidRPr="00AD501A">
        <w:rPr>
          <w:b/>
          <w:sz w:val="24"/>
          <w:szCs w:val="24"/>
          <w:lang w:val="pt-BR"/>
        </w:rPr>
        <w:t>O PREFEITO MUNICIPAL DE FORMOSA DO OESTE, ESTADO DO PARANÁ</w:t>
      </w:r>
      <w:r w:rsidRPr="00AD501A">
        <w:rPr>
          <w:sz w:val="24"/>
          <w:szCs w:val="24"/>
          <w:lang w:val="pt-BR"/>
        </w:rPr>
        <w:t xml:space="preserve"> Faz saber que a Câmara Municipal aprovou e eu sanciono a seguinte </w:t>
      </w:r>
      <w:r w:rsidR="00056606" w:rsidRPr="00AD501A">
        <w:rPr>
          <w:sz w:val="24"/>
          <w:szCs w:val="24"/>
          <w:lang w:val="pt-BR"/>
        </w:rPr>
        <w:t>Lei.</w:t>
      </w:r>
    </w:p>
    <w:p w14:paraId="0D564DBD" w14:textId="77777777" w:rsidR="00056606" w:rsidRPr="00AD501A" w:rsidRDefault="00056606" w:rsidP="00AE1473">
      <w:pPr>
        <w:spacing w:line="360" w:lineRule="auto"/>
        <w:ind w:right="198" w:firstLine="851"/>
        <w:jc w:val="both"/>
        <w:rPr>
          <w:sz w:val="24"/>
          <w:szCs w:val="24"/>
          <w:lang w:val="pt-BR"/>
        </w:rPr>
      </w:pPr>
    </w:p>
    <w:p w14:paraId="5F4CDBD7" w14:textId="19A0D93B" w:rsidR="001941A2" w:rsidRDefault="008C4256" w:rsidP="00AE1473">
      <w:pPr>
        <w:spacing w:line="360" w:lineRule="auto"/>
        <w:ind w:right="198" w:firstLine="993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 w:rsidRPr="00C77F32">
        <w:rPr>
          <w:b/>
          <w:sz w:val="24"/>
          <w:szCs w:val="24"/>
        </w:rPr>
        <w:t>Art. 1º</w:t>
      </w:r>
      <w:r w:rsidR="00C4671E">
        <w:rPr>
          <w:sz w:val="24"/>
          <w:szCs w:val="24"/>
        </w:rPr>
        <w:t xml:space="preserve"> </w:t>
      </w:r>
      <w:r w:rsidR="00BC59A2">
        <w:rPr>
          <w:rFonts w:eastAsia="Arial"/>
          <w:color w:val="000000"/>
          <w:spacing w:val="-5"/>
          <w:sz w:val="24"/>
          <w:szCs w:val="24"/>
          <w:lang w:val="pt-BR"/>
        </w:rPr>
        <w:t xml:space="preserve">Fica o Poder Executivo </w:t>
      </w:r>
      <w:r w:rsidR="001941A2">
        <w:rPr>
          <w:rFonts w:eastAsia="Arial"/>
          <w:color w:val="000000"/>
          <w:spacing w:val="-5"/>
          <w:sz w:val="24"/>
          <w:szCs w:val="24"/>
          <w:lang w:val="pt-BR"/>
        </w:rPr>
        <w:t xml:space="preserve">Municipal </w:t>
      </w:r>
      <w:r w:rsidR="009E73EA">
        <w:rPr>
          <w:rFonts w:eastAsia="Arial"/>
          <w:color w:val="000000"/>
          <w:spacing w:val="-5"/>
          <w:sz w:val="24"/>
          <w:szCs w:val="24"/>
          <w:lang w:val="pt-BR"/>
        </w:rPr>
        <w:t xml:space="preserve">autorizado </w:t>
      </w:r>
      <w:r w:rsidR="00894942">
        <w:rPr>
          <w:rFonts w:eastAsia="Arial"/>
          <w:color w:val="000000"/>
          <w:spacing w:val="-5"/>
          <w:sz w:val="24"/>
          <w:szCs w:val="24"/>
          <w:lang w:val="pt-BR"/>
        </w:rPr>
        <w:t xml:space="preserve">a </w:t>
      </w:r>
      <w:proofErr w:type="spellStart"/>
      <w:r w:rsidR="00343D23" w:rsidRPr="00343D23">
        <w:rPr>
          <w:rStyle w:val="Forte"/>
          <w:b w:val="0"/>
        </w:rPr>
        <w:t>ampliar</w:t>
      </w:r>
      <w:proofErr w:type="spellEnd"/>
      <w:r w:rsidR="00343D23" w:rsidRPr="00343D23">
        <w:rPr>
          <w:rStyle w:val="Forte"/>
          <w:b w:val="0"/>
        </w:rPr>
        <w:t xml:space="preserve"> o </w:t>
      </w:r>
      <w:proofErr w:type="spellStart"/>
      <w:r w:rsidR="00343D23" w:rsidRPr="00343D23">
        <w:rPr>
          <w:rStyle w:val="Forte"/>
          <w:b w:val="0"/>
        </w:rPr>
        <w:t>número</w:t>
      </w:r>
      <w:proofErr w:type="spellEnd"/>
      <w:r w:rsidR="00343D23" w:rsidRPr="00343D23">
        <w:rPr>
          <w:rStyle w:val="Forte"/>
          <w:b w:val="0"/>
        </w:rPr>
        <w:t xml:space="preserve"> de </w:t>
      </w:r>
      <w:proofErr w:type="spellStart"/>
      <w:r w:rsidR="00343D23" w:rsidRPr="00343D23">
        <w:rPr>
          <w:rStyle w:val="Forte"/>
          <w:b w:val="0"/>
        </w:rPr>
        <w:t>vagas</w:t>
      </w:r>
      <w:proofErr w:type="spellEnd"/>
      <w:r w:rsidR="00225710">
        <w:t xml:space="preserve"> do cargo</w:t>
      </w:r>
      <w:r w:rsidR="00343D23">
        <w:t xml:space="preserve"> de </w:t>
      </w:r>
      <w:proofErr w:type="spellStart"/>
      <w:r w:rsidR="00225710">
        <w:rPr>
          <w:rStyle w:val="Forte"/>
          <w:b w:val="0"/>
        </w:rPr>
        <w:t>Cuidador</w:t>
      </w:r>
      <w:proofErr w:type="spellEnd"/>
      <w:r w:rsidR="00225710">
        <w:t xml:space="preserve">, </w:t>
      </w:r>
      <w:proofErr w:type="spellStart"/>
      <w:r w:rsidR="00225710">
        <w:t>previsto</w:t>
      </w:r>
      <w:proofErr w:type="spellEnd"/>
      <w:r w:rsidR="00343D23">
        <w:t xml:space="preserve"> </w:t>
      </w:r>
      <w:proofErr w:type="spellStart"/>
      <w:r w:rsidR="00343D23">
        <w:t>na</w:t>
      </w:r>
      <w:proofErr w:type="spellEnd"/>
      <w:r w:rsidR="00343D23">
        <w:t xml:space="preserve"> Lei </w:t>
      </w:r>
      <w:proofErr w:type="spellStart"/>
      <w:r w:rsidR="00343D23">
        <w:t>Complementar</w:t>
      </w:r>
      <w:proofErr w:type="spellEnd"/>
      <w:r w:rsidR="00343D23">
        <w:t xml:space="preserve"> nº 14, de 19 de </w:t>
      </w:r>
      <w:proofErr w:type="spellStart"/>
      <w:r w:rsidR="00343D23">
        <w:t>abril</w:t>
      </w:r>
      <w:proofErr w:type="spellEnd"/>
      <w:r w:rsidR="00343D23">
        <w:t xml:space="preserve"> de 2012</w:t>
      </w:r>
      <w:r w:rsidR="009E73EA">
        <w:rPr>
          <w:rFonts w:eastAsia="Arial"/>
          <w:color w:val="000000"/>
          <w:spacing w:val="-5"/>
          <w:sz w:val="24"/>
          <w:szCs w:val="24"/>
          <w:lang w:val="pt-BR"/>
        </w:rPr>
        <w:t>.</w:t>
      </w:r>
    </w:p>
    <w:p w14:paraId="72219F94" w14:textId="77777777" w:rsidR="009E73EA" w:rsidRDefault="009E73EA" w:rsidP="00AE1473">
      <w:pPr>
        <w:spacing w:line="360" w:lineRule="auto"/>
        <w:ind w:right="198" w:firstLine="993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2772E32A" w14:textId="11BC2B3A" w:rsidR="004C5BA0" w:rsidRDefault="001941A2" w:rsidP="00AE1473">
      <w:pPr>
        <w:spacing w:line="360" w:lineRule="auto"/>
        <w:ind w:right="198" w:firstLine="993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 w:rsidRPr="001941A2">
        <w:rPr>
          <w:rFonts w:eastAsia="Arial"/>
          <w:b/>
          <w:color w:val="000000"/>
          <w:spacing w:val="-5"/>
          <w:sz w:val="24"/>
          <w:szCs w:val="24"/>
          <w:lang w:val="pt-BR"/>
        </w:rPr>
        <w:t xml:space="preserve">Art. 2º </w:t>
      </w:r>
      <w:r w:rsidR="003A10B3">
        <w:rPr>
          <w:rFonts w:eastAsia="Arial"/>
          <w:color w:val="000000"/>
          <w:spacing w:val="-5"/>
          <w:sz w:val="24"/>
          <w:szCs w:val="24"/>
          <w:lang w:val="pt-BR"/>
        </w:rPr>
        <w:t>O</w:t>
      </w:r>
      <w:r w:rsidR="00225710">
        <w:rPr>
          <w:rFonts w:eastAsia="Arial"/>
          <w:color w:val="000000"/>
          <w:spacing w:val="-5"/>
          <w:sz w:val="24"/>
          <w:szCs w:val="24"/>
          <w:lang w:val="pt-BR"/>
        </w:rPr>
        <w:t xml:space="preserve"> número</w:t>
      </w:r>
      <w:r w:rsidR="001E2022">
        <w:rPr>
          <w:rFonts w:eastAsia="Arial"/>
          <w:color w:val="000000"/>
          <w:spacing w:val="-5"/>
          <w:sz w:val="24"/>
          <w:szCs w:val="24"/>
          <w:lang w:val="pt-BR"/>
        </w:rPr>
        <w:t xml:space="preserve"> de vagas para o cargo de </w:t>
      </w:r>
      <w:proofErr w:type="spellStart"/>
      <w:r w:rsidR="00225710">
        <w:rPr>
          <w:rStyle w:val="Forte"/>
          <w:b w:val="0"/>
        </w:rPr>
        <w:t>Cuidador</w:t>
      </w:r>
      <w:proofErr w:type="spellEnd"/>
      <w:r w:rsidR="001E2022">
        <w:rPr>
          <w:rFonts w:eastAsia="Arial"/>
          <w:color w:val="000000"/>
          <w:spacing w:val="-5"/>
          <w:sz w:val="24"/>
          <w:szCs w:val="24"/>
          <w:lang w:val="pt-BR"/>
        </w:rPr>
        <w:t>, prevista no</w:t>
      </w:r>
      <w:r w:rsidR="00287024">
        <w:rPr>
          <w:rFonts w:eastAsia="Arial"/>
          <w:color w:val="000000"/>
          <w:spacing w:val="-5"/>
          <w:sz w:val="24"/>
          <w:szCs w:val="24"/>
          <w:lang w:val="pt-BR"/>
        </w:rPr>
        <w:t xml:space="preserve"> Anexo I, Tabela “</w:t>
      </w:r>
      <w:r w:rsidR="0050307C">
        <w:rPr>
          <w:rFonts w:eastAsia="Arial"/>
          <w:color w:val="000000"/>
          <w:spacing w:val="-5"/>
          <w:sz w:val="24"/>
          <w:szCs w:val="24"/>
          <w:lang w:val="pt-BR"/>
        </w:rPr>
        <w:t>C</w:t>
      </w:r>
      <w:r w:rsidR="00287024">
        <w:rPr>
          <w:rFonts w:eastAsia="Arial"/>
          <w:color w:val="000000"/>
          <w:spacing w:val="-5"/>
          <w:sz w:val="24"/>
          <w:szCs w:val="24"/>
          <w:lang w:val="pt-BR"/>
        </w:rPr>
        <w:t xml:space="preserve">”, </w:t>
      </w:r>
      <w:r w:rsidR="001E2022">
        <w:rPr>
          <w:rFonts w:eastAsia="Arial"/>
          <w:color w:val="000000"/>
          <w:spacing w:val="-5"/>
          <w:sz w:val="24"/>
          <w:szCs w:val="24"/>
          <w:lang w:val="pt-BR"/>
        </w:rPr>
        <w:t xml:space="preserve">da Lei Complementar nº </w:t>
      </w:r>
      <w:r w:rsidR="00287024">
        <w:rPr>
          <w:rFonts w:eastAsia="Arial"/>
          <w:color w:val="000000"/>
          <w:spacing w:val="-5"/>
          <w:sz w:val="24"/>
          <w:szCs w:val="24"/>
          <w:lang w:val="pt-BR"/>
        </w:rPr>
        <w:t>14</w:t>
      </w:r>
      <w:r w:rsidR="001E2022">
        <w:rPr>
          <w:rFonts w:eastAsia="Arial"/>
          <w:color w:val="000000"/>
          <w:spacing w:val="-5"/>
          <w:sz w:val="24"/>
          <w:szCs w:val="24"/>
          <w:lang w:val="pt-BR"/>
        </w:rPr>
        <w:t>, 20</w:t>
      </w:r>
      <w:r w:rsidR="00287024">
        <w:rPr>
          <w:rFonts w:eastAsia="Arial"/>
          <w:color w:val="000000"/>
          <w:spacing w:val="-5"/>
          <w:sz w:val="24"/>
          <w:szCs w:val="24"/>
          <w:lang w:val="pt-BR"/>
        </w:rPr>
        <w:t>12</w:t>
      </w:r>
      <w:r w:rsidR="001E2022">
        <w:rPr>
          <w:rFonts w:eastAsia="Arial"/>
          <w:color w:val="000000"/>
          <w:spacing w:val="-5"/>
          <w:sz w:val="24"/>
          <w:szCs w:val="24"/>
          <w:lang w:val="pt-BR"/>
        </w:rPr>
        <w:t>, passa a vigorar conforme tabela abaixo:</w:t>
      </w:r>
    </w:p>
    <w:p w14:paraId="79ECCF68" w14:textId="77777777" w:rsidR="001E2022" w:rsidRDefault="001E2022" w:rsidP="00AE1473">
      <w:pPr>
        <w:spacing w:line="360" w:lineRule="auto"/>
        <w:ind w:right="198" w:firstLine="993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0CDDCD08" w14:textId="0FBF9B0E" w:rsidR="001E2022" w:rsidRDefault="00287024" w:rsidP="00C15BD7">
      <w:pPr>
        <w:ind w:right="197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>
        <w:rPr>
          <w:rFonts w:eastAsia="Arial"/>
          <w:color w:val="000000"/>
          <w:spacing w:val="-5"/>
          <w:sz w:val="24"/>
          <w:szCs w:val="24"/>
          <w:lang w:val="pt-BR"/>
        </w:rPr>
        <w:t>ANEXO I – TABELA “</w:t>
      </w:r>
      <w:r w:rsidR="0050307C">
        <w:rPr>
          <w:rFonts w:eastAsia="Arial"/>
          <w:color w:val="000000"/>
          <w:spacing w:val="-5"/>
          <w:sz w:val="24"/>
          <w:szCs w:val="24"/>
          <w:lang w:val="pt-BR"/>
        </w:rPr>
        <w:t>C</w:t>
      </w:r>
      <w:r>
        <w:rPr>
          <w:rFonts w:eastAsia="Arial"/>
          <w:color w:val="000000"/>
          <w:spacing w:val="-5"/>
          <w:sz w:val="24"/>
          <w:szCs w:val="24"/>
          <w:lang w:val="pt-BR"/>
        </w:rPr>
        <w:t>”</w:t>
      </w:r>
    </w:p>
    <w:p w14:paraId="00A28C76" w14:textId="7DF10CD8" w:rsidR="00287024" w:rsidRDefault="00287024" w:rsidP="00C15BD7">
      <w:pPr>
        <w:ind w:right="197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>
        <w:rPr>
          <w:rFonts w:eastAsia="Arial"/>
          <w:color w:val="000000"/>
          <w:spacing w:val="-5"/>
          <w:sz w:val="24"/>
          <w:szCs w:val="24"/>
          <w:lang w:val="pt-BR"/>
        </w:rPr>
        <w:t>Estrutura de Cargos, Vagas e Carga Horária Semanal</w:t>
      </w:r>
    </w:p>
    <w:p w14:paraId="6B4CD76B" w14:textId="4BE85BBA" w:rsidR="00287024" w:rsidRDefault="00287024" w:rsidP="00C15BD7">
      <w:pPr>
        <w:ind w:right="197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>
        <w:rPr>
          <w:rFonts w:eastAsia="Arial"/>
          <w:color w:val="000000"/>
          <w:spacing w:val="-5"/>
          <w:sz w:val="24"/>
          <w:szCs w:val="24"/>
          <w:lang w:val="pt-BR"/>
        </w:rPr>
        <w:t xml:space="preserve">Grupo </w:t>
      </w:r>
      <w:r w:rsidR="0050307C">
        <w:rPr>
          <w:rFonts w:eastAsia="Arial"/>
          <w:color w:val="000000"/>
          <w:spacing w:val="-5"/>
          <w:sz w:val="24"/>
          <w:szCs w:val="24"/>
          <w:lang w:val="pt-BR"/>
        </w:rPr>
        <w:t>Serviços Operacionais</w:t>
      </w:r>
      <w:r>
        <w:rPr>
          <w:rFonts w:eastAsia="Arial"/>
          <w:color w:val="000000"/>
          <w:spacing w:val="-5"/>
          <w:sz w:val="24"/>
          <w:szCs w:val="24"/>
          <w:lang w:val="pt-BR"/>
        </w:rPr>
        <w:t xml:space="preserve"> - </w:t>
      </w:r>
      <w:r w:rsidR="0050307C">
        <w:rPr>
          <w:rFonts w:eastAsia="Arial"/>
          <w:color w:val="000000"/>
          <w:spacing w:val="-5"/>
          <w:sz w:val="24"/>
          <w:szCs w:val="24"/>
          <w:lang w:val="pt-BR"/>
        </w:rPr>
        <w:t>GSO</w:t>
      </w:r>
    </w:p>
    <w:p w14:paraId="09C30AC6" w14:textId="77777777" w:rsidR="001E2022" w:rsidRDefault="001E2022" w:rsidP="00C15BD7">
      <w:pPr>
        <w:ind w:right="197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6042E038" w14:textId="77777777" w:rsidR="004C7A23" w:rsidRDefault="004C7A23" w:rsidP="001E2022">
      <w:pPr>
        <w:ind w:right="197" w:firstLine="993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tbl>
      <w:tblPr>
        <w:tblStyle w:val="Tabelacomgrade"/>
        <w:tblW w:w="9466" w:type="dxa"/>
        <w:tblLook w:val="04A0" w:firstRow="1" w:lastRow="0" w:firstColumn="1" w:lastColumn="0" w:noHBand="0" w:noVBand="1"/>
      </w:tblPr>
      <w:tblGrid>
        <w:gridCol w:w="1809"/>
        <w:gridCol w:w="1253"/>
        <w:gridCol w:w="1871"/>
        <w:gridCol w:w="1579"/>
        <w:gridCol w:w="1477"/>
        <w:gridCol w:w="1477"/>
      </w:tblGrid>
      <w:tr w:rsidR="00203328" w14:paraId="57D2C37B" w14:textId="77777777" w:rsidTr="0050307C">
        <w:tc>
          <w:tcPr>
            <w:tcW w:w="1809" w:type="dxa"/>
          </w:tcPr>
          <w:p w14:paraId="1136BBC9" w14:textId="0FCD5A62" w:rsidR="00203328" w:rsidRPr="00C37713" w:rsidRDefault="00203328" w:rsidP="00203328">
            <w:pPr>
              <w:ind w:right="197"/>
              <w:jc w:val="center"/>
              <w:textAlignment w:val="baseline"/>
              <w:rPr>
                <w:rFonts w:eastAsia="Arial"/>
                <w:b/>
                <w:color w:val="000000"/>
                <w:spacing w:val="-5"/>
                <w:sz w:val="24"/>
                <w:szCs w:val="24"/>
                <w:lang w:val="pt-BR"/>
              </w:rPr>
            </w:pPr>
            <w:r>
              <w:rPr>
                <w:rFonts w:eastAsia="Arial"/>
                <w:b/>
                <w:color w:val="000000"/>
                <w:spacing w:val="-5"/>
                <w:sz w:val="24"/>
                <w:szCs w:val="24"/>
                <w:lang w:val="pt-BR"/>
              </w:rPr>
              <w:t>DESCRIÇÃO DO CARGO</w:t>
            </w:r>
          </w:p>
        </w:tc>
        <w:tc>
          <w:tcPr>
            <w:tcW w:w="1253" w:type="dxa"/>
          </w:tcPr>
          <w:p w14:paraId="7BCED679" w14:textId="2B98784D" w:rsidR="00203328" w:rsidRPr="00C37713" w:rsidRDefault="00203328" w:rsidP="00203328">
            <w:pPr>
              <w:ind w:right="197"/>
              <w:jc w:val="center"/>
              <w:textAlignment w:val="baseline"/>
              <w:rPr>
                <w:rFonts w:eastAsia="Arial"/>
                <w:b/>
                <w:color w:val="000000"/>
                <w:spacing w:val="-5"/>
                <w:sz w:val="24"/>
                <w:szCs w:val="24"/>
                <w:lang w:val="pt-BR"/>
              </w:rPr>
            </w:pPr>
            <w:r>
              <w:rPr>
                <w:rFonts w:eastAsia="Arial"/>
                <w:b/>
                <w:color w:val="000000"/>
                <w:spacing w:val="-5"/>
                <w:sz w:val="24"/>
                <w:szCs w:val="24"/>
                <w:lang w:val="pt-BR"/>
              </w:rPr>
              <w:t>NÍVEL</w:t>
            </w:r>
          </w:p>
        </w:tc>
        <w:tc>
          <w:tcPr>
            <w:tcW w:w="1871" w:type="dxa"/>
          </w:tcPr>
          <w:p w14:paraId="67650C0F" w14:textId="5F1624E5" w:rsidR="00203328" w:rsidRPr="00C37713" w:rsidRDefault="00203328" w:rsidP="00203328">
            <w:pPr>
              <w:ind w:right="197"/>
              <w:jc w:val="both"/>
              <w:textAlignment w:val="baseline"/>
              <w:rPr>
                <w:rFonts w:eastAsia="Arial"/>
                <w:b/>
                <w:color w:val="000000"/>
                <w:spacing w:val="-5"/>
                <w:sz w:val="24"/>
                <w:szCs w:val="24"/>
                <w:lang w:val="pt-BR"/>
              </w:rPr>
            </w:pPr>
            <w:r w:rsidRPr="00C37713">
              <w:rPr>
                <w:rFonts w:eastAsia="Arial"/>
                <w:b/>
                <w:color w:val="000000"/>
                <w:spacing w:val="-5"/>
                <w:sz w:val="24"/>
                <w:szCs w:val="24"/>
                <w:lang w:val="pt-BR"/>
              </w:rPr>
              <w:t>NÚMERO DE VAGAS EXISTENTES</w:t>
            </w:r>
          </w:p>
        </w:tc>
        <w:tc>
          <w:tcPr>
            <w:tcW w:w="1579" w:type="dxa"/>
          </w:tcPr>
          <w:p w14:paraId="55867C5C" w14:textId="279AD9FE" w:rsidR="00203328" w:rsidRPr="00C37713" w:rsidRDefault="00203328" w:rsidP="00203328">
            <w:pPr>
              <w:ind w:right="197"/>
              <w:jc w:val="both"/>
              <w:textAlignment w:val="baseline"/>
              <w:rPr>
                <w:rFonts w:eastAsia="Arial"/>
                <w:b/>
                <w:color w:val="000000"/>
                <w:spacing w:val="-5"/>
                <w:sz w:val="24"/>
                <w:szCs w:val="24"/>
                <w:lang w:val="pt-BR"/>
              </w:rPr>
            </w:pPr>
            <w:r>
              <w:rPr>
                <w:rFonts w:eastAsia="Arial"/>
                <w:b/>
                <w:color w:val="000000"/>
                <w:spacing w:val="-5"/>
                <w:sz w:val="24"/>
                <w:szCs w:val="24"/>
                <w:lang w:val="pt-BR"/>
              </w:rPr>
              <w:t>CARGA HORÁRIA SEMANAL</w:t>
            </w:r>
          </w:p>
        </w:tc>
        <w:tc>
          <w:tcPr>
            <w:tcW w:w="1477" w:type="dxa"/>
          </w:tcPr>
          <w:p w14:paraId="25CA0E20" w14:textId="209AC6CA" w:rsidR="00203328" w:rsidRPr="00C37713" w:rsidRDefault="00203328" w:rsidP="00203328">
            <w:pPr>
              <w:ind w:right="197"/>
              <w:jc w:val="both"/>
              <w:textAlignment w:val="baseline"/>
              <w:rPr>
                <w:rFonts w:eastAsia="Arial"/>
                <w:b/>
                <w:color w:val="000000"/>
                <w:spacing w:val="-5"/>
                <w:sz w:val="24"/>
                <w:szCs w:val="24"/>
                <w:lang w:val="pt-BR"/>
              </w:rPr>
            </w:pPr>
            <w:r w:rsidRPr="00C37713">
              <w:rPr>
                <w:rFonts w:eastAsia="Arial"/>
                <w:b/>
                <w:color w:val="000000"/>
                <w:spacing w:val="-5"/>
                <w:sz w:val="24"/>
                <w:szCs w:val="24"/>
                <w:lang w:val="pt-BR"/>
              </w:rPr>
              <w:t>NÚMERO DE VAGAS CRIADAS</w:t>
            </w:r>
          </w:p>
        </w:tc>
        <w:tc>
          <w:tcPr>
            <w:tcW w:w="1477" w:type="dxa"/>
          </w:tcPr>
          <w:p w14:paraId="538CB398" w14:textId="1E0E7F45" w:rsidR="00203328" w:rsidRPr="00C37713" w:rsidRDefault="00203328" w:rsidP="00203328">
            <w:pPr>
              <w:ind w:right="197"/>
              <w:jc w:val="both"/>
              <w:textAlignment w:val="baseline"/>
              <w:rPr>
                <w:rFonts w:eastAsia="Arial"/>
                <w:b/>
                <w:color w:val="000000"/>
                <w:spacing w:val="-5"/>
                <w:sz w:val="24"/>
                <w:szCs w:val="24"/>
                <w:lang w:val="pt-BR"/>
              </w:rPr>
            </w:pPr>
            <w:r w:rsidRPr="00C37713">
              <w:rPr>
                <w:rFonts w:eastAsia="Arial"/>
                <w:b/>
                <w:color w:val="000000"/>
                <w:spacing w:val="-5"/>
                <w:sz w:val="24"/>
                <w:szCs w:val="24"/>
                <w:lang w:val="pt-BR"/>
              </w:rPr>
              <w:t>NÚMERO TOTAL DE VAGAS</w:t>
            </w:r>
          </w:p>
        </w:tc>
      </w:tr>
      <w:tr w:rsidR="00203328" w14:paraId="23675A3F" w14:textId="77777777" w:rsidTr="0050307C">
        <w:tc>
          <w:tcPr>
            <w:tcW w:w="1809" w:type="dxa"/>
          </w:tcPr>
          <w:p w14:paraId="4BA229CA" w14:textId="3ED25BFB" w:rsidR="00203328" w:rsidRPr="00343D23" w:rsidRDefault="0050307C" w:rsidP="00203328">
            <w:pPr>
              <w:ind w:right="197"/>
              <w:jc w:val="center"/>
              <w:textAlignment w:val="baseline"/>
              <w:rPr>
                <w:rFonts w:eastAsia="Arial"/>
                <w:color w:val="000000"/>
                <w:spacing w:val="-5"/>
                <w:sz w:val="24"/>
                <w:szCs w:val="24"/>
                <w:lang w:val="pt-BR"/>
              </w:rPr>
            </w:pPr>
            <w:proofErr w:type="spellStart"/>
            <w:r>
              <w:rPr>
                <w:rStyle w:val="Forte"/>
              </w:rPr>
              <w:t>Cuidador</w:t>
            </w:r>
            <w:proofErr w:type="spellEnd"/>
          </w:p>
        </w:tc>
        <w:tc>
          <w:tcPr>
            <w:tcW w:w="1253" w:type="dxa"/>
          </w:tcPr>
          <w:p w14:paraId="2729F7A3" w14:textId="2D8436D0" w:rsidR="00203328" w:rsidRPr="00C37713" w:rsidRDefault="0050307C" w:rsidP="00203328">
            <w:pPr>
              <w:ind w:right="197"/>
              <w:jc w:val="center"/>
              <w:textAlignment w:val="baseline"/>
              <w:rPr>
                <w:rFonts w:eastAsia="Arial"/>
                <w:color w:val="000000"/>
                <w:spacing w:val="-5"/>
                <w:sz w:val="24"/>
                <w:szCs w:val="24"/>
                <w:lang w:val="pt-BR"/>
              </w:rPr>
            </w:pPr>
            <w:r>
              <w:rPr>
                <w:rFonts w:eastAsia="Arial"/>
                <w:color w:val="000000"/>
                <w:spacing w:val="-5"/>
                <w:sz w:val="24"/>
                <w:szCs w:val="24"/>
                <w:lang w:val="pt-BR"/>
              </w:rPr>
              <w:t>GSO - 04</w:t>
            </w:r>
          </w:p>
        </w:tc>
        <w:tc>
          <w:tcPr>
            <w:tcW w:w="1871" w:type="dxa"/>
          </w:tcPr>
          <w:p w14:paraId="6D92BA7A" w14:textId="41AD9A8A" w:rsidR="00203328" w:rsidRPr="00C37713" w:rsidRDefault="0050307C" w:rsidP="00203328">
            <w:pPr>
              <w:ind w:right="197"/>
              <w:jc w:val="center"/>
              <w:textAlignment w:val="baseline"/>
              <w:rPr>
                <w:rFonts w:eastAsia="Arial"/>
                <w:color w:val="000000"/>
                <w:spacing w:val="-5"/>
                <w:sz w:val="24"/>
                <w:szCs w:val="24"/>
                <w:lang w:val="pt-BR"/>
              </w:rPr>
            </w:pPr>
            <w:r>
              <w:rPr>
                <w:rFonts w:eastAsia="Arial"/>
                <w:color w:val="000000"/>
                <w:spacing w:val="-5"/>
                <w:sz w:val="24"/>
                <w:szCs w:val="24"/>
                <w:lang w:val="pt-BR"/>
              </w:rPr>
              <w:t>04</w:t>
            </w:r>
          </w:p>
        </w:tc>
        <w:tc>
          <w:tcPr>
            <w:tcW w:w="1579" w:type="dxa"/>
          </w:tcPr>
          <w:p w14:paraId="5C8C69D6" w14:textId="5D26F337" w:rsidR="00203328" w:rsidRPr="00C37713" w:rsidRDefault="0050307C" w:rsidP="00203328">
            <w:pPr>
              <w:ind w:right="197"/>
              <w:jc w:val="center"/>
              <w:textAlignment w:val="baseline"/>
              <w:rPr>
                <w:rFonts w:eastAsia="Arial"/>
                <w:color w:val="000000"/>
                <w:spacing w:val="-5"/>
                <w:sz w:val="24"/>
                <w:szCs w:val="24"/>
                <w:lang w:val="pt-BR"/>
              </w:rPr>
            </w:pPr>
            <w:r>
              <w:rPr>
                <w:rFonts w:eastAsia="Arial"/>
                <w:color w:val="000000"/>
                <w:spacing w:val="-5"/>
                <w:sz w:val="24"/>
                <w:szCs w:val="24"/>
                <w:lang w:val="pt-BR"/>
              </w:rPr>
              <w:t>24h por 72h</w:t>
            </w:r>
          </w:p>
        </w:tc>
        <w:tc>
          <w:tcPr>
            <w:tcW w:w="1477" w:type="dxa"/>
          </w:tcPr>
          <w:p w14:paraId="00417500" w14:textId="18011AC5" w:rsidR="00203328" w:rsidRPr="00C37713" w:rsidRDefault="0050307C" w:rsidP="00203328">
            <w:pPr>
              <w:ind w:right="197"/>
              <w:jc w:val="center"/>
              <w:textAlignment w:val="baseline"/>
              <w:rPr>
                <w:rFonts w:eastAsia="Arial"/>
                <w:color w:val="000000"/>
                <w:spacing w:val="-5"/>
                <w:sz w:val="24"/>
                <w:szCs w:val="24"/>
                <w:lang w:val="pt-BR"/>
              </w:rPr>
            </w:pPr>
            <w:r>
              <w:rPr>
                <w:rFonts w:eastAsia="Arial"/>
                <w:color w:val="000000"/>
                <w:spacing w:val="-5"/>
                <w:sz w:val="24"/>
                <w:szCs w:val="24"/>
                <w:lang w:val="pt-BR"/>
              </w:rPr>
              <w:t>0</w:t>
            </w:r>
            <w:r w:rsidR="00FF634B">
              <w:rPr>
                <w:rFonts w:eastAsia="Arial"/>
                <w:color w:val="000000"/>
                <w:spacing w:val="-5"/>
                <w:sz w:val="24"/>
                <w:szCs w:val="24"/>
                <w:lang w:val="pt-BR"/>
              </w:rPr>
              <w:t>3</w:t>
            </w:r>
          </w:p>
        </w:tc>
        <w:tc>
          <w:tcPr>
            <w:tcW w:w="1477" w:type="dxa"/>
          </w:tcPr>
          <w:p w14:paraId="6A3236A5" w14:textId="50546F5A" w:rsidR="00203328" w:rsidRPr="00C37713" w:rsidRDefault="0050307C" w:rsidP="00203328">
            <w:pPr>
              <w:ind w:right="197"/>
              <w:jc w:val="center"/>
              <w:textAlignment w:val="baseline"/>
              <w:rPr>
                <w:rFonts w:eastAsia="Arial"/>
                <w:color w:val="000000"/>
                <w:spacing w:val="-5"/>
                <w:sz w:val="24"/>
                <w:szCs w:val="24"/>
                <w:lang w:val="pt-BR"/>
              </w:rPr>
            </w:pPr>
            <w:r>
              <w:rPr>
                <w:rFonts w:eastAsia="Arial"/>
                <w:color w:val="000000"/>
                <w:spacing w:val="-5"/>
                <w:sz w:val="24"/>
                <w:szCs w:val="24"/>
                <w:lang w:val="pt-BR"/>
              </w:rPr>
              <w:t>0</w:t>
            </w:r>
            <w:r w:rsidR="00FF634B">
              <w:rPr>
                <w:rFonts w:eastAsia="Arial"/>
                <w:color w:val="000000"/>
                <w:spacing w:val="-5"/>
                <w:sz w:val="24"/>
                <w:szCs w:val="24"/>
                <w:lang w:val="pt-BR"/>
              </w:rPr>
              <w:t>7</w:t>
            </w:r>
          </w:p>
        </w:tc>
      </w:tr>
    </w:tbl>
    <w:p w14:paraId="00A0A1B5" w14:textId="77777777" w:rsidR="004C7A23" w:rsidRDefault="004C7A23" w:rsidP="001E2022">
      <w:pPr>
        <w:ind w:right="197" w:firstLine="993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44D116C4" w14:textId="77777777" w:rsidR="00AE1473" w:rsidRDefault="00AE1473" w:rsidP="00E5064C">
      <w:pPr>
        <w:ind w:right="197" w:firstLine="993"/>
        <w:jc w:val="both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</w:p>
    <w:p w14:paraId="7A8EB600" w14:textId="5592E7AC" w:rsidR="005C470C" w:rsidRPr="00AD501A" w:rsidRDefault="00AE1473" w:rsidP="00E5064C">
      <w:pPr>
        <w:ind w:right="197" w:firstLine="993"/>
        <w:jc w:val="both"/>
        <w:textAlignment w:val="baseline"/>
        <w:rPr>
          <w:sz w:val="24"/>
          <w:szCs w:val="24"/>
        </w:rPr>
      </w:pPr>
      <w:r>
        <w:rPr>
          <w:rFonts w:eastAsia="Arial"/>
          <w:b/>
          <w:color w:val="000000"/>
          <w:spacing w:val="-5"/>
          <w:sz w:val="24"/>
          <w:szCs w:val="24"/>
          <w:lang w:val="pt-BR"/>
        </w:rPr>
        <w:t>Art. 4</w:t>
      </w:r>
      <w:r w:rsidR="004C5BA0" w:rsidRPr="004C5BA0">
        <w:rPr>
          <w:rFonts w:eastAsia="Arial"/>
          <w:b/>
          <w:color w:val="000000"/>
          <w:spacing w:val="-5"/>
          <w:sz w:val="24"/>
          <w:szCs w:val="24"/>
          <w:lang w:val="pt-BR"/>
        </w:rPr>
        <w:t xml:space="preserve">º </w:t>
      </w:r>
      <w:r w:rsidR="005C470C" w:rsidRPr="00AD501A">
        <w:rPr>
          <w:sz w:val="24"/>
          <w:szCs w:val="24"/>
        </w:rPr>
        <w:t xml:space="preserve">Esta Lei </w:t>
      </w:r>
      <w:proofErr w:type="spellStart"/>
      <w:r w:rsidR="005C470C" w:rsidRPr="00AD501A">
        <w:rPr>
          <w:sz w:val="24"/>
          <w:szCs w:val="24"/>
        </w:rPr>
        <w:t>entra</w:t>
      </w:r>
      <w:r w:rsidR="009642FD" w:rsidRPr="00AD501A">
        <w:rPr>
          <w:sz w:val="24"/>
          <w:szCs w:val="24"/>
        </w:rPr>
        <w:t>rá</w:t>
      </w:r>
      <w:proofErr w:type="spellEnd"/>
      <w:r w:rsidR="005C470C" w:rsidRPr="00AD501A">
        <w:rPr>
          <w:sz w:val="24"/>
          <w:szCs w:val="24"/>
        </w:rPr>
        <w:t xml:space="preserve"> </w:t>
      </w:r>
      <w:proofErr w:type="spellStart"/>
      <w:r w:rsidR="005C470C" w:rsidRPr="00AD501A">
        <w:rPr>
          <w:sz w:val="24"/>
          <w:szCs w:val="24"/>
        </w:rPr>
        <w:t>em</w:t>
      </w:r>
      <w:proofErr w:type="spellEnd"/>
      <w:r w:rsidR="005C470C" w:rsidRPr="00AD501A">
        <w:rPr>
          <w:sz w:val="24"/>
          <w:szCs w:val="24"/>
        </w:rPr>
        <w:t xml:space="preserve"> vigor </w:t>
      </w:r>
      <w:proofErr w:type="spellStart"/>
      <w:r w:rsidR="009642FD" w:rsidRPr="00AD501A">
        <w:rPr>
          <w:sz w:val="24"/>
          <w:szCs w:val="24"/>
        </w:rPr>
        <w:t>na</w:t>
      </w:r>
      <w:proofErr w:type="spellEnd"/>
      <w:r w:rsidR="005C470C" w:rsidRPr="00AD501A">
        <w:rPr>
          <w:sz w:val="24"/>
          <w:szCs w:val="24"/>
        </w:rPr>
        <w:t xml:space="preserve"> data de </w:t>
      </w:r>
      <w:proofErr w:type="spellStart"/>
      <w:r w:rsidR="005C470C" w:rsidRPr="00AD501A">
        <w:rPr>
          <w:sz w:val="24"/>
          <w:szCs w:val="24"/>
        </w:rPr>
        <w:t>sua</w:t>
      </w:r>
      <w:proofErr w:type="spellEnd"/>
      <w:r w:rsidR="005C470C" w:rsidRPr="00AD501A">
        <w:rPr>
          <w:sz w:val="24"/>
          <w:szCs w:val="24"/>
        </w:rPr>
        <w:t xml:space="preserve"> </w:t>
      </w:r>
      <w:proofErr w:type="spellStart"/>
      <w:r w:rsidR="005C470C" w:rsidRPr="00AD501A">
        <w:rPr>
          <w:sz w:val="24"/>
          <w:szCs w:val="24"/>
        </w:rPr>
        <w:t>publicação</w:t>
      </w:r>
      <w:proofErr w:type="spellEnd"/>
      <w:r w:rsidR="00B45997" w:rsidRPr="00AD501A">
        <w:rPr>
          <w:sz w:val="24"/>
          <w:szCs w:val="24"/>
        </w:rPr>
        <w:t>.</w:t>
      </w:r>
    </w:p>
    <w:p w14:paraId="2A78CB1C" w14:textId="77777777" w:rsidR="009642FD" w:rsidRPr="00AD501A" w:rsidRDefault="009642FD" w:rsidP="00E5064C">
      <w:pPr>
        <w:ind w:right="197" w:firstLine="993"/>
        <w:jc w:val="both"/>
        <w:textAlignment w:val="baseline"/>
        <w:rPr>
          <w:rFonts w:ascii="Garamond" w:eastAsia="Arial" w:hAnsi="Garamond"/>
          <w:color w:val="000000"/>
          <w:spacing w:val="-5"/>
          <w:sz w:val="24"/>
          <w:szCs w:val="24"/>
          <w:lang w:val="pt-BR"/>
        </w:rPr>
      </w:pPr>
    </w:p>
    <w:p w14:paraId="099D9F65" w14:textId="547F9E82" w:rsidR="005E1458" w:rsidRDefault="005E1458" w:rsidP="00E5064C">
      <w:pPr>
        <w:ind w:right="197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 w:rsidRPr="00AD501A">
        <w:rPr>
          <w:rFonts w:eastAsia="Arial"/>
          <w:color w:val="000000"/>
          <w:spacing w:val="-5"/>
          <w:sz w:val="24"/>
          <w:szCs w:val="24"/>
          <w:lang w:val="pt-BR"/>
        </w:rPr>
        <w:t xml:space="preserve">Formosa do Oeste, </w:t>
      </w:r>
      <w:r w:rsidR="0050307C">
        <w:rPr>
          <w:rFonts w:eastAsia="Arial"/>
          <w:color w:val="000000"/>
          <w:spacing w:val="-5"/>
          <w:sz w:val="24"/>
          <w:szCs w:val="24"/>
          <w:lang w:val="pt-BR"/>
        </w:rPr>
        <w:t>2</w:t>
      </w:r>
      <w:r w:rsidR="005B258C">
        <w:rPr>
          <w:rFonts w:eastAsia="Arial"/>
          <w:color w:val="000000"/>
          <w:spacing w:val="-5"/>
          <w:sz w:val="24"/>
          <w:szCs w:val="24"/>
          <w:lang w:val="pt-BR"/>
        </w:rPr>
        <w:t>3</w:t>
      </w:r>
      <w:r w:rsidR="005C470C" w:rsidRPr="00AD501A">
        <w:rPr>
          <w:rFonts w:eastAsia="Arial"/>
          <w:color w:val="000000"/>
          <w:spacing w:val="-5"/>
          <w:sz w:val="24"/>
          <w:szCs w:val="24"/>
          <w:lang w:val="pt-BR"/>
        </w:rPr>
        <w:t xml:space="preserve"> </w:t>
      </w:r>
      <w:r w:rsidRPr="00AD501A">
        <w:rPr>
          <w:rFonts w:eastAsia="Arial"/>
          <w:color w:val="000000"/>
          <w:spacing w:val="-5"/>
          <w:sz w:val="24"/>
          <w:szCs w:val="24"/>
          <w:lang w:val="pt-BR"/>
        </w:rPr>
        <w:t xml:space="preserve">de </w:t>
      </w:r>
      <w:r w:rsidR="0050307C">
        <w:rPr>
          <w:rFonts w:eastAsia="Arial"/>
          <w:color w:val="000000"/>
          <w:spacing w:val="-5"/>
          <w:sz w:val="24"/>
          <w:szCs w:val="24"/>
          <w:lang w:val="pt-BR"/>
        </w:rPr>
        <w:t>março</w:t>
      </w:r>
      <w:r w:rsidR="00C4671E">
        <w:rPr>
          <w:rFonts w:eastAsia="Arial"/>
          <w:color w:val="000000"/>
          <w:spacing w:val="-5"/>
          <w:sz w:val="24"/>
          <w:szCs w:val="24"/>
          <w:lang w:val="pt-BR"/>
        </w:rPr>
        <w:t xml:space="preserve"> </w:t>
      </w:r>
      <w:r w:rsidR="0050307C">
        <w:rPr>
          <w:rFonts w:eastAsia="Arial"/>
          <w:color w:val="000000"/>
          <w:spacing w:val="-5"/>
          <w:sz w:val="24"/>
          <w:szCs w:val="24"/>
          <w:lang w:val="pt-BR"/>
        </w:rPr>
        <w:t>de 2026</w:t>
      </w:r>
      <w:r w:rsidRPr="00AD501A">
        <w:rPr>
          <w:rFonts w:eastAsia="Arial"/>
          <w:color w:val="000000"/>
          <w:spacing w:val="-5"/>
          <w:sz w:val="24"/>
          <w:szCs w:val="24"/>
          <w:lang w:val="pt-BR"/>
        </w:rPr>
        <w:t>.</w:t>
      </w:r>
    </w:p>
    <w:p w14:paraId="1F9817FF" w14:textId="77777777" w:rsidR="000B5A77" w:rsidRPr="00AD501A" w:rsidRDefault="000B5A77" w:rsidP="00E5064C">
      <w:pPr>
        <w:ind w:right="197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2EC3CA7E" w14:textId="49F68BC1" w:rsidR="009642FD" w:rsidRPr="00293CC2" w:rsidRDefault="000B5A77" w:rsidP="005B258C">
      <w:pPr>
        <w:jc w:val="center"/>
        <w:rPr>
          <w:lang w:val="pt-BR"/>
        </w:rPr>
      </w:pPr>
      <w:r>
        <w:rPr>
          <w:lang w:val="pt-BR"/>
        </w:rPr>
        <w:t>(assinado digitalmente)</w:t>
      </w:r>
    </w:p>
    <w:p w14:paraId="306049E7" w14:textId="77777777" w:rsidR="005B258C" w:rsidRDefault="001941A2" w:rsidP="005B258C">
      <w:pPr>
        <w:jc w:val="center"/>
        <w:rPr>
          <w:b/>
          <w:lang w:val="pt-BR"/>
        </w:rPr>
      </w:pPr>
      <w:r>
        <w:rPr>
          <w:b/>
          <w:lang w:val="pt-BR"/>
        </w:rPr>
        <w:t xml:space="preserve">Orivaldo </w:t>
      </w:r>
      <w:proofErr w:type="spellStart"/>
      <w:r>
        <w:rPr>
          <w:b/>
          <w:lang w:val="pt-BR"/>
        </w:rPr>
        <w:t>Municelli</w:t>
      </w:r>
      <w:proofErr w:type="spellEnd"/>
    </w:p>
    <w:p w14:paraId="315CC357" w14:textId="1DC01645" w:rsidR="005B258C" w:rsidRDefault="009642FD" w:rsidP="005B258C">
      <w:pPr>
        <w:jc w:val="center"/>
        <w:rPr>
          <w:b/>
          <w:lang w:val="pt-BR"/>
        </w:rPr>
      </w:pPr>
      <w:r w:rsidRPr="00696F2F">
        <w:rPr>
          <w:b/>
          <w:lang w:val="pt-BR"/>
        </w:rPr>
        <w:t>Prefeito Municipal</w:t>
      </w:r>
    </w:p>
    <w:p w14:paraId="6D230E62" w14:textId="77777777" w:rsidR="005B258C" w:rsidRDefault="005B258C">
      <w:pPr>
        <w:rPr>
          <w:b/>
          <w:lang w:val="pt-BR"/>
        </w:rPr>
      </w:pPr>
      <w:r>
        <w:rPr>
          <w:b/>
          <w:lang w:val="pt-BR"/>
        </w:rPr>
        <w:br w:type="page"/>
      </w:r>
    </w:p>
    <w:p w14:paraId="74EBC414" w14:textId="271057E7" w:rsidR="005B258C" w:rsidRPr="00CA62BF" w:rsidRDefault="005B258C" w:rsidP="005B258C">
      <w:pPr>
        <w:jc w:val="center"/>
        <w:rPr>
          <w:rFonts w:eastAsia="Meiryo UI"/>
          <w:b/>
          <w:color w:val="000000" w:themeColor="text1"/>
          <w:sz w:val="24"/>
          <w:szCs w:val="24"/>
        </w:rPr>
      </w:pPr>
      <w:r w:rsidRPr="00CA62BF">
        <w:rPr>
          <w:rFonts w:eastAsia="Meiryo UI"/>
          <w:b/>
          <w:color w:val="000000" w:themeColor="text1"/>
          <w:sz w:val="24"/>
          <w:szCs w:val="24"/>
        </w:rPr>
        <w:lastRenderedPageBreak/>
        <w:t xml:space="preserve">MENSAGEM Nº </w:t>
      </w:r>
      <w:r w:rsidR="007B2232">
        <w:rPr>
          <w:rFonts w:eastAsia="Meiryo UI"/>
          <w:b/>
          <w:color w:val="000000" w:themeColor="text1"/>
          <w:sz w:val="24"/>
          <w:szCs w:val="24"/>
        </w:rPr>
        <w:t>06</w:t>
      </w:r>
      <w:r w:rsidRPr="00CA62BF">
        <w:rPr>
          <w:rFonts w:eastAsia="Meiryo UI"/>
          <w:b/>
          <w:color w:val="000000" w:themeColor="text1"/>
          <w:sz w:val="24"/>
          <w:szCs w:val="24"/>
        </w:rPr>
        <w:t xml:space="preserve">, DE </w:t>
      </w:r>
      <w:r>
        <w:rPr>
          <w:rFonts w:eastAsia="Meiryo UI"/>
          <w:b/>
          <w:color w:val="000000" w:themeColor="text1"/>
          <w:sz w:val="24"/>
          <w:szCs w:val="24"/>
        </w:rPr>
        <w:t>23</w:t>
      </w:r>
      <w:r w:rsidRPr="00CA62BF">
        <w:rPr>
          <w:rFonts w:eastAsia="Meiryo UI"/>
          <w:b/>
          <w:color w:val="000000" w:themeColor="text1"/>
          <w:sz w:val="24"/>
          <w:szCs w:val="24"/>
        </w:rPr>
        <w:t xml:space="preserve"> DE </w:t>
      </w:r>
      <w:r>
        <w:rPr>
          <w:rFonts w:eastAsia="Meiryo UI"/>
          <w:b/>
          <w:color w:val="000000" w:themeColor="text1"/>
          <w:sz w:val="24"/>
          <w:szCs w:val="24"/>
        </w:rPr>
        <w:t xml:space="preserve">MARÇO </w:t>
      </w:r>
      <w:r w:rsidRPr="00CA62BF">
        <w:rPr>
          <w:rFonts w:eastAsia="Meiryo UI"/>
          <w:b/>
          <w:color w:val="000000" w:themeColor="text1"/>
          <w:sz w:val="24"/>
          <w:szCs w:val="24"/>
        </w:rPr>
        <w:t>DE 202</w:t>
      </w:r>
      <w:r>
        <w:rPr>
          <w:rFonts w:eastAsia="Meiryo UI"/>
          <w:b/>
          <w:color w:val="000000" w:themeColor="text1"/>
          <w:sz w:val="24"/>
          <w:szCs w:val="24"/>
        </w:rPr>
        <w:t>6</w:t>
      </w:r>
    </w:p>
    <w:p w14:paraId="13CE247C" w14:textId="77777777" w:rsidR="005B258C" w:rsidRPr="00CA62BF" w:rsidRDefault="005B258C" w:rsidP="005B258C">
      <w:pPr>
        <w:jc w:val="center"/>
        <w:rPr>
          <w:rFonts w:eastAsia="Meiryo UI"/>
          <w:b/>
          <w:color w:val="000000" w:themeColor="text1"/>
          <w:sz w:val="24"/>
          <w:szCs w:val="24"/>
        </w:rPr>
      </w:pPr>
    </w:p>
    <w:p w14:paraId="665A6E34" w14:textId="77777777" w:rsidR="005B258C" w:rsidRPr="00CA62BF" w:rsidRDefault="005B258C" w:rsidP="005B258C">
      <w:pPr>
        <w:jc w:val="both"/>
        <w:rPr>
          <w:rFonts w:eastAsia="Meiryo UI"/>
          <w:color w:val="000000" w:themeColor="text1"/>
          <w:sz w:val="24"/>
          <w:szCs w:val="24"/>
        </w:rPr>
      </w:pPr>
    </w:p>
    <w:p w14:paraId="3642B3D5" w14:textId="601E674A" w:rsidR="005B258C" w:rsidRDefault="005B258C" w:rsidP="005B258C">
      <w:pPr>
        <w:ind w:firstLine="851"/>
        <w:jc w:val="both"/>
        <w:rPr>
          <w:color w:val="000000" w:themeColor="text1"/>
          <w:sz w:val="24"/>
          <w:szCs w:val="24"/>
        </w:rPr>
      </w:pPr>
      <w:proofErr w:type="spellStart"/>
      <w:r w:rsidRPr="00A706C7">
        <w:rPr>
          <w:color w:val="000000" w:themeColor="text1"/>
          <w:sz w:val="24"/>
          <w:szCs w:val="24"/>
        </w:rPr>
        <w:t>Excelentíssimo</w:t>
      </w:r>
      <w:proofErr w:type="spellEnd"/>
      <w:r w:rsidRPr="00A706C7">
        <w:rPr>
          <w:color w:val="000000" w:themeColor="text1"/>
          <w:sz w:val="24"/>
          <w:szCs w:val="24"/>
        </w:rPr>
        <w:t xml:space="preserve"> Senhor Presidente</w:t>
      </w:r>
      <w:r w:rsidRPr="00A706C7">
        <w:rPr>
          <w:b/>
          <w:color w:val="000000" w:themeColor="text1"/>
          <w:sz w:val="24"/>
          <w:szCs w:val="24"/>
        </w:rPr>
        <w:t xml:space="preserve"> </w:t>
      </w:r>
      <w:r w:rsidRPr="00A706C7">
        <w:rPr>
          <w:color w:val="000000" w:themeColor="text1"/>
          <w:sz w:val="24"/>
          <w:szCs w:val="24"/>
        </w:rPr>
        <w:t xml:space="preserve">e </w:t>
      </w:r>
      <w:proofErr w:type="spellStart"/>
      <w:r w:rsidRPr="00A706C7">
        <w:rPr>
          <w:color w:val="000000" w:themeColor="text1"/>
          <w:sz w:val="24"/>
          <w:szCs w:val="24"/>
        </w:rPr>
        <w:t>Excelentíssimos</w:t>
      </w:r>
      <w:proofErr w:type="spellEnd"/>
      <w:r w:rsidRPr="00A706C7">
        <w:rPr>
          <w:b/>
          <w:color w:val="000000" w:themeColor="text1"/>
          <w:sz w:val="24"/>
          <w:szCs w:val="24"/>
        </w:rPr>
        <w:t xml:space="preserve"> </w:t>
      </w:r>
      <w:r w:rsidRPr="00A706C7">
        <w:rPr>
          <w:color w:val="000000" w:themeColor="text1"/>
          <w:sz w:val="24"/>
          <w:szCs w:val="24"/>
        </w:rPr>
        <w:t xml:space="preserve">Senhores </w:t>
      </w:r>
      <w:proofErr w:type="spellStart"/>
      <w:r w:rsidRPr="00A706C7">
        <w:rPr>
          <w:color w:val="000000" w:themeColor="text1"/>
          <w:sz w:val="24"/>
          <w:szCs w:val="24"/>
        </w:rPr>
        <w:t>Vereadores</w:t>
      </w:r>
      <w:proofErr w:type="spellEnd"/>
      <w:r w:rsidRPr="00A706C7">
        <w:rPr>
          <w:color w:val="000000" w:themeColor="text1"/>
          <w:sz w:val="24"/>
          <w:szCs w:val="24"/>
        </w:rPr>
        <w:t xml:space="preserve">, </w:t>
      </w:r>
      <w:proofErr w:type="spellStart"/>
      <w:r w:rsidRPr="00A706C7">
        <w:rPr>
          <w:color w:val="000000" w:themeColor="text1"/>
          <w:sz w:val="24"/>
          <w:szCs w:val="24"/>
        </w:rPr>
        <w:t>submeto</w:t>
      </w:r>
      <w:proofErr w:type="spellEnd"/>
      <w:r w:rsidRPr="00A706C7">
        <w:rPr>
          <w:color w:val="000000" w:themeColor="text1"/>
          <w:sz w:val="24"/>
          <w:szCs w:val="24"/>
        </w:rPr>
        <w:t xml:space="preserve"> a </w:t>
      </w:r>
      <w:proofErr w:type="spellStart"/>
      <w:r w:rsidRPr="00A706C7">
        <w:rPr>
          <w:color w:val="000000" w:themeColor="text1"/>
          <w:sz w:val="24"/>
          <w:szCs w:val="24"/>
        </w:rPr>
        <w:t>apreciação</w:t>
      </w:r>
      <w:proofErr w:type="spellEnd"/>
      <w:r w:rsidRPr="00A706C7">
        <w:rPr>
          <w:color w:val="000000" w:themeColor="text1"/>
          <w:sz w:val="24"/>
          <w:szCs w:val="24"/>
        </w:rPr>
        <w:t xml:space="preserve"> dessa casa </w:t>
      </w:r>
      <w:proofErr w:type="spellStart"/>
      <w:r w:rsidRPr="00A706C7">
        <w:rPr>
          <w:color w:val="000000" w:themeColor="text1"/>
          <w:sz w:val="24"/>
          <w:szCs w:val="24"/>
        </w:rPr>
        <w:t>legislativa</w:t>
      </w:r>
      <w:proofErr w:type="spellEnd"/>
      <w:r w:rsidRPr="00A706C7">
        <w:rPr>
          <w:color w:val="000000" w:themeColor="text1"/>
          <w:sz w:val="24"/>
          <w:szCs w:val="24"/>
        </w:rPr>
        <w:t xml:space="preserve"> o </w:t>
      </w:r>
      <w:proofErr w:type="spellStart"/>
      <w:r w:rsidRPr="00A706C7">
        <w:rPr>
          <w:color w:val="000000" w:themeColor="text1"/>
          <w:sz w:val="24"/>
          <w:szCs w:val="24"/>
        </w:rPr>
        <w:t>Projeto</w:t>
      </w:r>
      <w:proofErr w:type="spellEnd"/>
      <w:r w:rsidRPr="00A706C7">
        <w:rPr>
          <w:color w:val="000000" w:themeColor="text1"/>
          <w:sz w:val="24"/>
          <w:szCs w:val="24"/>
        </w:rPr>
        <w:t xml:space="preserve"> de Lei </w:t>
      </w:r>
      <w:proofErr w:type="spellStart"/>
      <w:r>
        <w:rPr>
          <w:color w:val="000000" w:themeColor="text1"/>
          <w:sz w:val="24"/>
          <w:szCs w:val="24"/>
        </w:rPr>
        <w:t>Complementar</w:t>
      </w:r>
      <w:proofErr w:type="spellEnd"/>
      <w:r>
        <w:rPr>
          <w:color w:val="000000" w:themeColor="text1"/>
          <w:sz w:val="24"/>
          <w:szCs w:val="24"/>
        </w:rPr>
        <w:t xml:space="preserve"> </w:t>
      </w:r>
      <w:r w:rsidRPr="00A706C7">
        <w:rPr>
          <w:color w:val="000000" w:themeColor="text1"/>
          <w:sz w:val="24"/>
          <w:szCs w:val="24"/>
        </w:rPr>
        <w:t xml:space="preserve">nº </w:t>
      </w:r>
      <w:r>
        <w:rPr>
          <w:color w:val="000000" w:themeColor="text1"/>
          <w:sz w:val="24"/>
          <w:szCs w:val="24"/>
        </w:rPr>
        <w:t>02</w:t>
      </w:r>
      <w:r w:rsidRPr="00A706C7">
        <w:rPr>
          <w:color w:val="000000" w:themeColor="text1"/>
          <w:sz w:val="24"/>
          <w:szCs w:val="24"/>
        </w:rPr>
        <w:t xml:space="preserve">, de </w:t>
      </w:r>
      <w:r>
        <w:rPr>
          <w:color w:val="000000" w:themeColor="text1"/>
          <w:sz w:val="24"/>
          <w:szCs w:val="24"/>
        </w:rPr>
        <w:t xml:space="preserve">23 </w:t>
      </w:r>
      <w:r w:rsidRPr="00A706C7">
        <w:rPr>
          <w:color w:val="000000" w:themeColor="text1"/>
          <w:sz w:val="24"/>
          <w:szCs w:val="24"/>
        </w:rPr>
        <w:t xml:space="preserve">de </w:t>
      </w:r>
      <w:proofErr w:type="spellStart"/>
      <w:r>
        <w:rPr>
          <w:color w:val="000000" w:themeColor="text1"/>
          <w:sz w:val="24"/>
          <w:szCs w:val="24"/>
        </w:rPr>
        <w:t>março</w:t>
      </w:r>
      <w:proofErr w:type="spellEnd"/>
      <w:r>
        <w:rPr>
          <w:color w:val="000000" w:themeColor="text1"/>
          <w:sz w:val="24"/>
          <w:szCs w:val="24"/>
        </w:rPr>
        <w:t xml:space="preserve"> de 2026</w:t>
      </w:r>
      <w:r w:rsidRPr="00A706C7">
        <w:rPr>
          <w:color w:val="000000" w:themeColor="text1"/>
          <w:sz w:val="24"/>
          <w:szCs w:val="24"/>
        </w:rPr>
        <w:t>, que “</w:t>
      </w:r>
      <w:proofErr w:type="spellStart"/>
      <w:r w:rsidRPr="00DD707F">
        <w:rPr>
          <w:rFonts w:eastAsia="Arial"/>
          <w:b/>
          <w:i/>
          <w:color w:val="000000"/>
          <w:spacing w:val="-5"/>
          <w:sz w:val="24"/>
          <w:szCs w:val="24"/>
        </w:rPr>
        <w:t>Autoriza</w:t>
      </w:r>
      <w:proofErr w:type="spellEnd"/>
      <w:r w:rsidRPr="00DD707F">
        <w:rPr>
          <w:rFonts w:eastAsia="Arial"/>
          <w:b/>
          <w:i/>
          <w:color w:val="000000"/>
          <w:spacing w:val="-5"/>
          <w:sz w:val="24"/>
          <w:szCs w:val="24"/>
        </w:rPr>
        <w:t xml:space="preserve"> o Poder </w:t>
      </w:r>
      <w:proofErr w:type="spellStart"/>
      <w:r w:rsidRPr="00DD707F">
        <w:rPr>
          <w:rFonts w:eastAsia="Arial"/>
          <w:b/>
          <w:i/>
          <w:color w:val="000000"/>
          <w:spacing w:val="-5"/>
          <w:sz w:val="24"/>
          <w:szCs w:val="24"/>
        </w:rPr>
        <w:t>Executivo</w:t>
      </w:r>
      <w:proofErr w:type="spellEnd"/>
      <w:r w:rsidRPr="00DD707F">
        <w:rPr>
          <w:rFonts w:eastAsia="Arial"/>
          <w:b/>
          <w:i/>
          <w:color w:val="000000"/>
          <w:spacing w:val="-5"/>
          <w:sz w:val="24"/>
          <w:szCs w:val="24"/>
        </w:rPr>
        <w:t xml:space="preserve"> Municipal a </w:t>
      </w:r>
      <w:proofErr w:type="spellStart"/>
      <w:r w:rsidRPr="00DD707F">
        <w:rPr>
          <w:rFonts w:eastAsia="Arial"/>
          <w:b/>
          <w:i/>
          <w:color w:val="000000"/>
          <w:spacing w:val="-5"/>
          <w:sz w:val="24"/>
          <w:szCs w:val="24"/>
        </w:rPr>
        <w:t>ampliar</w:t>
      </w:r>
      <w:proofErr w:type="spellEnd"/>
      <w:r w:rsidRPr="00DD707F">
        <w:rPr>
          <w:rFonts w:eastAsia="Arial"/>
          <w:b/>
          <w:i/>
          <w:color w:val="000000"/>
          <w:spacing w:val="-5"/>
          <w:sz w:val="24"/>
          <w:szCs w:val="24"/>
        </w:rPr>
        <w:t xml:space="preserve"> o </w:t>
      </w:r>
      <w:proofErr w:type="spellStart"/>
      <w:r w:rsidRPr="00DD707F">
        <w:rPr>
          <w:rFonts w:eastAsia="Arial"/>
          <w:b/>
          <w:i/>
          <w:color w:val="000000"/>
          <w:spacing w:val="-5"/>
          <w:sz w:val="24"/>
          <w:szCs w:val="24"/>
        </w:rPr>
        <w:t>número</w:t>
      </w:r>
      <w:proofErr w:type="spellEnd"/>
      <w:r w:rsidRPr="00DD707F">
        <w:rPr>
          <w:rFonts w:eastAsia="Arial"/>
          <w:b/>
          <w:i/>
          <w:color w:val="000000"/>
          <w:spacing w:val="-5"/>
          <w:sz w:val="24"/>
          <w:szCs w:val="24"/>
        </w:rPr>
        <w:t xml:space="preserve"> de </w:t>
      </w:r>
      <w:proofErr w:type="spellStart"/>
      <w:r w:rsidRPr="00DD707F">
        <w:rPr>
          <w:rFonts w:eastAsia="Arial"/>
          <w:b/>
          <w:i/>
          <w:color w:val="000000"/>
          <w:spacing w:val="-5"/>
          <w:sz w:val="24"/>
          <w:szCs w:val="24"/>
        </w:rPr>
        <w:t>vagas</w:t>
      </w:r>
      <w:proofErr w:type="spellEnd"/>
      <w:r w:rsidRPr="00DD707F">
        <w:rPr>
          <w:rFonts w:eastAsia="Arial"/>
          <w:b/>
          <w:i/>
          <w:color w:val="000000"/>
          <w:spacing w:val="-5"/>
          <w:sz w:val="24"/>
          <w:szCs w:val="24"/>
        </w:rPr>
        <w:t xml:space="preserve"> do cargo de </w:t>
      </w:r>
      <w:proofErr w:type="spellStart"/>
      <w:r w:rsidRPr="00DD707F">
        <w:rPr>
          <w:rFonts w:eastAsia="Arial"/>
          <w:b/>
          <w:i/>
          <w:color w:val="000000"/>
          <w:spacing w:val="-5"/>
          <w:sz w:val="24"/>
          <w:szCs w:val="24"/>
        </w:rPr>
        <w:t>Cuidador</w:t>
      </w:r>
      <w:proofErr w:type="spellEnd"/>
      <w:r w:rsidRPr="00DD707F">
        <w:rPr>
          <w:rFonts w:eastAsia="Arial"/>
          <w:b/>
          <w:i/>
          <w:color w:val="000000"/>
          <w:spacing w:val="-5"/>
          <w:sz w:val="24"/>
          <w:szCs w:val="24"/>
        </w:rPr>
        <w:t xml:space="preserve">, </w:t>
      </w:r>
      <w:proofErr w:type="spellStart"/>
      <w:r w:rsidRPr="00DD707F">
        <w:rPr>
          <w:rFonts w:eastAsia="Arial"/>
          <w:b/>
          <w:i/>
          <w:color w:val="000000"/>
          <w:spacing w:val="-5"/>
          <w:sz w:val="24"/>
          <w:szCs w:val="24"/>
        </w:rPr>
        <w:t>previsto</w:t>
      </w:r>
      <w:proofErr w:type="spellEnd"/>
      <w:r w:rsidRPr="00DD707F">
        <w:rPr>
          <w:rFonts w:eastAsia="Arial"/>
          <w:b/>
          <w:i/>
          <w:color w:val="000000"/>
          <w:spacing w:val="-5"/>
          <w:sz w:val="24"/>
          <w:szCs w:val="24"/>
        </w:rPr>
        <w:t xml:space="preserve"> </w:t>
      </w:r>
      <w:proofErr w:type="spellStart"/>
      <w:r w:rsidRPr="00DD707F">
        <w:rPr>
          <w:rFonts w:eastAsia="Arial"/>
          <w:b/>
          <w:i/>
          <w:color w:val="000000"/>
          <w:spacing w:val="-5"/>
          <w:sz w:val="24"/>
          <w:szCs w:val="24"/>
        </w:rPr>
        <w:t>na</w:t>
      </w:r>
      <w:proofErr w:type="spellEnd"/>
      <w:r w:rsidRPr="00DD707F">
        <w:rPr>
          <w:rFonts w:eastAsia="Arial"/>
          <w:b/>
          <w:i/>
          <w:color w:val="000000"/>
          <w:spacing w:val="-5"/>
          <w:sz w:val="24"/>
          <w:szCs w:val="24"/>
        </w:rPr>
        <w:t xml:space="preserve"> Lei </w:t>
      </w:r>
      <w:proofErr w:type="spellStart"/>
      <w:r w:rsidRPr="00DD707F">
        <w:rPr>
          <w:rFonts w:eastAsia="Arial"/>
          <w:b/>
          <w:i/>
          <w:color w:val="000000"/>
          <w:spacing w:val="-5"/>
          <w:sz w:val="24"/>
          <w:szCs w:val="24"/>
        </w:rPr>
        <w:t>Complementar</w:t>
      </w:r>
      <w:proofErr w:type="spellEnd"/>
      <w:r w:rsidRPr="00DD707F">
        <w:rPr>
          <w:rFonts w:eastAsia="Arial"/>
          <w:b/>
          <w:i/>
          <w:color w:val="000000"/>
          <w:spacing w:val="-5"/>
          <w:sz w:val="24"/>
          <w:szCs w:val="24"/>
        </w:rPr>
        <w:t xml:space="preserve"> nº 14, de 19 de </w:t>
      </w:r>
      <w:proofErr w:type="spellStart"/>
      <w:r w:rsidRPr="00DD707F">
        <w:rPr>
          <w:rFonts w:eastAsia="Arial"/>
          <w:b/>
          <w:i/>
          <w:color w:val="000000"/>
          <w:spacing w:val="-5"/>
          <w:sz w:val="24"/>
          <w:szCs w:val="24"/>
        </w:rPr>
        <w:t>abril</w:t>
      </w:r>
      <w:proofErr w:type="spellEnd"/>
      <w:r w:rsidRPr="00DD707F">
        <w:rPr>
          <w:rFonts w:eastAsia="Arial"/>
          <w:b/>
          <w:i/>
          <w:color w:val="000000"/>
          <w:spacing w:val="-5"/>
          <w:sz w:val="24"/>
          <w:szCs w:val="24"/>
        </w:rPr>
        <w:t xml:space="preserve"> de 2012</w:t>
      </w:r>
      <w:r w:rsidRPr="00A706C7">
        <w:rPr>
          <w:b/>
          <w:color w:val="000000" w:themeColor="text1"/>
          <w:sz w:val="24"/>
          <w:szCs w:val="24"/>
        </w:rPr>
        <w:t>”,</w:t>
      </w:r>
      <w:r w:rsidRPr="00A706C7">
        <w:rPr>
          <w:color w:val="000000" w:themeColor="text1"/>
          <w:sz w:val="24"/>
          <w:szCs w:val="24"/>
        </w:rPr>
        <w:t xml:space="preserve"> </w:t>
      </w:r>
      <w:proofErr w:type="spellStart"/>
      <w:r w:rsidRPr="00A706C7">
        <w:rPr>
          <w:color w:val="000000" w:themeColor="text1"/>
          <w:sz w:val="24"/>
          <w:szCs w:val="24"/>
        </w:rPr>
        <w:t>apresentando</w:t>
      </w:r>
      <w:proofErr w:type="spellEnd"/>
      <w:r w:rsidRPr="00A706C7">
        <w:rPr>
          <w:color w:val="000000" w:themeColor="text1"/>
          <w:sz w:val="24"/>
          <w:szCs w:val="24"/>
        </w:rPr>
        <w:t xml:space="preserve"> as </w:t>
      </w:r>
      <w:proofErr w:type="spellStart"/>
      <w:r w:rsidRPr="00A706C7">
        <w:rPr>
          <w:color w:val="000000" w:themeColor="text1"/>
          <w:sz w:val="24"/>
          <w:szCs w:val="24"/>
        </w:rPr>
        <w:t>seguintes</w:t>
      </w:r>
      <w:proofErr w:type="spellEnd"/>
      <w:r w:rsidRPr="00A706C7">
        <w:rPr>
          <w:color w:val="000000" w:themeColor="text1"/>
          <w:sz w:val="24"/>
          <w:szCs w:val="24"/>
        </w:rPr>
        <w:t xml:space="preserve"> </w:t>
      </w:r>
      <w:proofErr w:type="spellStart"/>
      <w:r w:rsidRPr="00A706C7">
        <w:rPr>
          <w:color w:val="000000" w:themeColor="text1"/>
          <w:sz w:val="24"/>
          <w:szCs w:val="24"/>
        </w:rPr>
        <w:t>justificativas</w:t>
      </w:r>
      <w:proofErr w:type="spellEnd"/>
      <w:r w:rsidRPr="00A706C7">
        <w:rPr>
          <w:color w:val="000000" w:themeColor="text1"/>
          <w:sz w:val="24"/>
          <w:szCs w:val="24"/>
        </w:rPr>
        <w:t>:</w:t>
      </w:r>
    </w:p>
    <w:p w14:paraId="37F9BE48" w14:textId="77777777" w:rsidR="005B258C" w:rsidRPr="00A706C7" w:rsidRDefault="005B258C" w:rsidP="005B258C">
      <w:pPr>
        <w:ind w:firstLine="851"/>
        <w:jc w:val="both"/>
        <w:rPr>
          <w:color w:val="000000" w:themeColor="text1"/>
          <w:sz w:val="24"/>
          <w:szCs w:val="24"/>
        </w:rPr>
      </w:pPr>
    </w:p>
    <w:p w14:paraId="0305AA13" w14:textId="77777777" w:rsidR="005B258C" w:rsidRPr="00DD707F" w:rsidRDefault="005B258C" w:rsidP="005B258C">
      <w:pPr>
        <w:ind w:firstLine="851"/>
        <w:jc w:val="both"/>
        <w:rPr>
          <w:rFonts w:eastAsia="Times New Roman"/>
          <w:sz w:val="24"/>
          <w:szCs w:val="24"/>
          <w:lang w:eastAsia="pt-BR"/>
        </w:rPr>
      </w:pPr>
      <w:proofErr w:type="spellStart"/>
      <w:r w:rsidRPr="00DD707F">
        <w:rPr>
          <w:rFonts w:eastAsia="Times New Roman"/>
          <w:sz w:val="24"/>
          <w:szCs w:val="24"/>
          <w:lang w:eastAsia="pt-BR"/>
        </w:rPr>
        <w:t>Atualmente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, o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Município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conta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com 02 (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dois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)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cuidadores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contratados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por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meio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de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Processo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Seletivo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Simplificado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(PSS) para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atendi</w:t>
      </w:r>
      <w:r>
        <w:rPr>
          <w:rFonts w:eastAsia="Times New Roman"/>
          <w:sz w:val="24"/>
          <w:szCs w:val="24"/>
          <w:lang w:eastAsia="pt-BR"/>
        </w:rPr>
        <w:t>mento</w:t>
      </w:r>
      <w:proofErr w:type="spellEnd"/>
      <w:r>
        <w:rPr>
          <w:rFonts w:eastAsia="Times New Roman"/>
          <w:sz w:val="24"/>
          <w:szCs w:val="24"/>
          <w:lang w:eastAsia="pt-BR"/>
        </w:rPr>
        <w:t xml:space="preserve"> das </w:t>
      </w:r>
      <w:proofErr w:type="spellStart"/>
      <w:r>
        <w:rPr>
          <w:rFonts w:eastAsia="Times New Roman"/>
          <w:sz w:val="24"/>
          <w:szCs w:val="24"/>
          <w:lang w:eastAsia="pt-BR"/>
        </w:rPr>
        <w:t>demandas</w:t>
      </w:r>
      <w:proofErr w:type="spellEnd"/>
      <w:r>
        <w:rPr>
          <w:rFonts w:eastAsia="Times New Roman"/>
          <w:sz w:val="24"/>
          <w:szCs w:val="24"/>
          <w:lang w:eastAsia="pt-BR"/>
        </w:rPr>
        <w:t xml:space="preserve"> da Casa Lar.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Todavia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,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trata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-se de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vínculo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de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natureza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temporária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e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excepcional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, que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não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se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mostra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adequado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para o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desempenho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de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atividade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de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caráter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contínuo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e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permanente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,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como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é o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serviço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de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acolhimento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>.</w:t>
      </w:r>
    </w:p>
    <w:p w14:paraId="0B5A4D2F" w14:textId="77777777" w:rsidR="005B258C" w:rsidRPr="00DD707F" w:rsidRDefault="005B258C" w:rsidP="005B258C">
      <w:pPr>
        <w:ind w:firstLine="851"/>
        <w:jc w:val="both"/>
        <w:rPr>
          <w:rFonts w:eastAsia="Times New Roman"/>
          <w:sz w:val="24"/>
          <w:szCs w:val="24"/>
          <w:lang w:eastAsia="pt-BR"/>
        </w:rPr>
      </w:pPr>
    </w:p>
    <w:p w14:paraId="224FB2FC" w14:textId="77777777" w:rsidR="005B258C" w:rsidRPr="00DD707F" w:rsidRDefault="005B258C" w:rsidP="005B258C">
      <w:pPr>
        <w:ind w:firstLine="851"/>
        <w:jc w:val="both"/>
        <w:rPr>
          <w:rFonts w:eastAsia="Times New Roman"/>
          <w:sz w:val="24"/>
          <w:szCs w:val="24"/>
          <w:lang w:eastAsia="pt-BR"/>
        </w:rPr>
      </w:pPr>
      <w:r w:rsidRPr="00DD707F">
        <w:rPr>
          <w:rFonts w:eastAsia="Times New Roman"/>
          <w:sz w:val="24"/>
          <w:szCs w:val="24"/>
          <w:lang w:eastAsia="pt-BR"/>
        </w:rPr>
        <w:t xml:space="preserve">Diante dessa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realidade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, a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Administração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Municipal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opta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por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regularizar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e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fortalecer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o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quadro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de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pessoal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efetivo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,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mediante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a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ampliação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de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vagas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e posterior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convocação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de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candidatos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aprovados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em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concurso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público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,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garantindo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maior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estabilidade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na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prestação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do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serviço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,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continuidade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do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atendimento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e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observância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aos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princípios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constitucionais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que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regem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a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Administração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Pública,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especialmente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o do concurso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público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>.</w:t>
      </w:r>
    </w:p>
    <w:p w14:paraId="66922CC6" w14:textId="77777777" w:rsidR="005B258C" w:rsidRPr="00DD707F" w:rsidRDefault="005B258C" w:rsidP="005B258C">
      <w:pPr>
        <w:ind w:firstLine="851"/>
        <w:jc w:val="both"/>
        <w:rPr>
          <w:rFonts w:eastAsia="Times New Roman"/>
          <w:sz w:val="24"/>
          <w:szCs w:val="24"/>
          <w:lang w:eastAsia="pt-BR"/>
        </w:rPr>
      </w:pPr>
    </w:p>
    <w:p w14:paraId="10CCA493" w14:textId="77777777" w:rsidR="005B258C" w:rsidRPr="00DD707F" w:rsidRDefault="005B258C" w:rsidP="005B258C">
      <w:pPr>
        <w:ind w:firstLine="851"/>
        <w:jc w:val="both"/>
        <w:rPr>
          <w:rFonts w:eastAsia="Times New Roman"/>
          <w:sz w:val="24"/>
          <w:szCs w:val="24"/>
          <w:lang w:eastAsia="pt-BR"/>
        </w:rPr>
      </w:pPr>
      <w:r w:rsidRPr="00DD707F">
        <w:rPr>
          <w:rFonts w:eastAsia="Times New Roman"/>
          <w:sz w:val="24"/>
          <w:szCs w:val="24"/>
          <w:lang w:eastAsia="pt-BR"/>
        </w:rPr>
        <w:t xml:space="preserve">A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proposta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prevê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a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ampliação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para 03 (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três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)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vagas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no cargo de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Cuidador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,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quantitativo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que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atende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à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demanda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atual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da Casa Lar,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considerando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a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necessidade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de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organização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de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escalas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de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trabalho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e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cobertura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de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afastamentos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legais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.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Ademais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, o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projeto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também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assegura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ao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Município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a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possibilidade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de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convocação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de outros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candidatos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aprovados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,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conforme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a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necessidade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futura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,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especialmente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em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casos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de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aumento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da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demanda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por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acolhimento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institucional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>.</w:t>
      </w:r>
    </w:p>
    <w:p w14:paraId="15D26822" w14:textId="77777777" w:rsidR="005B258C" w:rsidRPr="00DD707F" w:rsidRDefault="005B258C" w:rsidP="005B258C">
      <w:pPr>
        <w:ind w:firstLine="851"/>
        <w:jc w:val="both"/>
        <w:rPr>
          <w:rFonts w:eastAsia="Times New Roman"/>
          <w:sz w:val="24"/>
          <w:szCs w:val="24"/>
          <w:lang w:eastAsia="pt-BR"/>
        </w:rPr>
      </w:pPr>
    </w:p>
    <w:p w14:paraId="16FB9883" w14:textId="77777777" w:rsidR="00593B26" w:rsidRDefault="005B258C" w:rsidP="00593B26">
      <w:pPr>
        <w:ind w:firstLine="851"/>
        <w:jc w:val="both"/>
        <w:rPr>
          <w:rFonts w:eastAsia="Times New Roman"/>
          <w:sz w:val="24"/>
          <w:szCs w:val="24"/>
          <w:lang w:eastAsia="pt-BR"/>
        </w:rPr>
      </w:pPr>
      <w:r w:rsidRPr="00DD707F">
        <w:rPr>
          <w:rFonts w:eastAsia="Times New Roman"/>
          <w:sz w:val="24"/>
          <w:szCs w:val="24"/>
          <w:lang w:eastAsia="pt-BR"/>
        </w:rPr>
        <w:t xml:space="preserve">Dessa forma, a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presente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proposição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busca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não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apenas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atender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à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demanda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imediata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, mas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também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estruturar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de forma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definitiva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o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serviço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,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substituindo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contratações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temporárias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por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servidores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efetivos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,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em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consonância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com o interesse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público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e com a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legislação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 xml:space="preserve"> </w:t>
      </w:r>
      <w:proofErr w:type="spellStart"/>
      <w:r w:rsidRPr="00DD707F">
        <w:rPr>
          <w:rFonts w:eastAsia="Times New Roman"/>
          <w:sz w:val="24"/>
          <w:szCs w:val="24"/>
          <w:lang w:eastAsia="pt-BR"/>
        </w:rPr>
        <w:t>vigente</w:t>
      </w:r>
      <w:proofErr w:type="spellEnd"/>
      <w:r w:rsidRPr="00DD707F">
        <w:rPr>
          <w:rFonts w:eastAsia="Times New Roman"/>
          <w:sz w:val="24"/>
          <w:szCs w:val="24"/>
          <w:lang w:eastAsia="pt-BR"/>
        </w:rPr>
        <w:t>.</w:t>
      </w:r>
    </w:p>
    <w:p w14:paraId="76EF02AB" w14:textId="77777777" w:rsidR="00593B26" w:rsidRDefault="00593B26" w:rsidP="00593B26">
      <w:pPr>
        <w:ind w:firstLine="851"/>
        <w:jc w:val="both"/>
        <w:rPr>
          <w:rFonts w:eastAsia="Times New Roman"/>
          <w:sz w:val="24"/>
          <w:szCs w:val="24"/>
          <w:lang w:eastAsia="pt-BR"/>
        </w:rPr>
      </w:pPr>
    </w:p>
    <w:p w14:paraId="47874B19" w14:textId="4D1698C1" w:rsidR="00593B26" w:rsidRPr="00593B26" w:rsidRDefault="00593B26" w:rsidP="00593B26">
      <w:pPr>
        <w:ind w:firstLine="851"/>
        <w:jc w:val="both"/>
        <w:rPr>
          <w:rStyle w:val="CorpodetextoChar"/>
          <w:rFonts w:ascii="Times New Roman" w:eastAsia="PMingLiU" w:hAnsi="Times New Roman"/>
          <w:szCs w:val="24"/>
          <w:lang w:val="en-US"/>
        </w:rPr>
      </w:pPr>
      <w:r w:rsidRPr="00593B26">
        <w:rPr>
          <w:rStyle w:val="CorpodetextoChar"/>
          <w:rFonts w:ascii="Times New Roman" w:eastAsia="Calibri" w:hAnsi="Times New Roman"/>
          <w:szCs w:val="24"/>
        </w:rPr>
        <w:t>Requeremos ainda à vossa Excelência, nos termos do art. 27, da Lei Orgânica do Município de Formosa do Oeste, urgência e votação em um só turno para apreciação</w:t>
      </w:r>
      <w:r w:rsidRPr="00D939F1">
        <w:rPr>
          <w:rStyle w:val="CorpodetextoChar"/>
          <w:rFonts w:eastAsia="Calibri" w:cs="Arial"/>
          <w:sz w:val="22"/>
          <w:szCs w:val="22"/>
        </w:rPr>
        <w:t>.</w:t>
      </w:r>
    </w:p>
    <w:p w14:paraId="7A41C09D" w14:textId="77777777" w:rsidR="00593B26" w:rsidRDefault="00593B26" w:rsidP="005B258C">
      <w:pPr>
        <w:ind w:firstLine="851"/>
        <w:jc w:val="both"/>
        <w:rPr>
          <w:rFonts w:eastAsia="Times New Roman"/>
          <w:sz w:val="24"/>
          <w:szCs w:val="24"/>
          <w:lang w:eastAsia="pt-BR"/>
        </w:rPr>
      </w:pPr>
    </w:p>
    <w:p w14:paraId="77D12253" w14:textId="77777777" w:rsidR="005B258C" w:rsidRDefault="005B258C" w:rsidP="005B258C">
      <w:pPr>
        <w:ind w:firstLine="851"/>
        <w:jc w:val="both"/>
        <w:rPr>
          <w:rFonts w:eastAsia="Meiryo UI"/>
          <w:iCs/>
          <w:color w:val="000000" w:themeColor="text1"/>
        </w:rPr>
      </w:pPr>
      <w:r w:rsidRPr="005B258C">
        <w:rPr>
          <w:rFonts w:eastAsia="Times New Roman"/>
          <w:bCs/>
          <w:color w:val="000000" w:themeColor="text1"/>
          <w:sz w:val="24"/>
          <w:szCs w:val="24"/>
          <w:lang w:eastAsia="pt-BR"/>
        </w:rPr>
        <w:t xml:space="preserve">Ante o </w:t>
      </w:r>
      <w:proofErr w:type="spellStart"/>
      <w:r w:rsidRPr="005B258C">
        <w:rPr>
          <w:rFonts w:eastAsia="Times New Roman"/>
          <w:bCs/>
          <w:color w:val="000000" w:themeColor="text1"/>
          <w:sz w:val="24"/>
          <w:szCs w:val="24"/>
          <w:lang w:eastAsia="pt-BR"/>
        </w:rPr>
        <w:t>exposto</w:t>
      </w:r>
      <w:proofErr w:type="spellEnd"/>
      <w:r w:rsidRPr="0077345B">
        <w:rPr>
          <w:rFonts w:eastAsia="Times New Roman"/>
          <w:color w:val="000000" w:themeColor="text1"/>
          <w:sz w:val="24"/>
          <w:szCs w:val="24"/>
          <w:lang w:eastAsia="pt-BR"/>
        </w:rPr>
        <w:t xml:space="preserve">, </w:t>
      </w:r>
      <w:proofErr w:type="spellStart"/>
      <w:r w:rsidRPr="0077345B">
        <w:rPr>
          <w:rFonts w:eastAsia="Times New Roman"/>
          <w:color w:val="000000" w:themeColor="text1"/>
          <w:sz w:val="24"/>
          <w:szCs w:val="24"/>
          <w:lang w:eastAsia="pt-BR"/>
        </w:rPr>
        <w:t>a</w:t>
      </w:r>
      <w:r w:rsidRPr="0077345B">
        <w:rPr>
          <w:rFonts w:eastAsia="Meiryo UI"/>
          <w:iCs/>
          <w:color w:val="000000" w:themeColor="text1"/>
          <w:sz w:val="24"/>
          <w:szCs w:val="24"/>
        </w:rPr>
        <w:t>proveito</w:t>
      </w:r>
      <w:proofErr w:type="spellEnd"/>
      <w:r w:rsidRPr="0077345B">
        <w:rPr>
          <w:rFonts w:eastAsia="Meiryo UI"/>
          <w:iCs/>
          <w:color w:val="000000" w:themeColor="text1"/>
          <w:sz w:val="24"/>
          <w:szCs w:val="24"/>
        </w:rPr>
        <w:t xml:space="preserve"> a </w:t>
      </w:r>
      <w:proofErr w:type="spellStart"/>
      <w:r w:rsidRPr="0077345B">
        <w:rPr>
          <w:rFonts w:eastAsia="Meiryo UI"/>
          <w:iCs/>
          <w:color w:val="000000" w:themeColor="text1"/>
          <w:sz w:val="24"/>
          <w:szCs w:val="24"/>
        </w:rPr>
        <w:t>oportunidade</w:t>
      </w:r>
      <w:proofErr w:type="spellEnd"/>
      <w:r w:rsidRPr="0077345B">
        <w:rPr>
          <w:rFonts w:eastAsia="Meiryo UI"/>
          <w:iCs/>
          <w:color w:val="000000" w:themeColor="text1"/>
          <w:sz w:val="24"/>
          <w:szCs w:val="24"/>
        </w:rPr>
        <w:t xml:space="preserve"> para </w:t>
      </w:r>
      <w:proofErr w:type="spellStart"/>
      <w:r w:rsidRPr="0077345B">
        <w:rPr>
          <w:rFonts w:eastAsia="Meiryo UI"/>
          <w:iCs/>
          <w:color w:val="000000" w:themeColor="text1"/>
          <w:sz w:val="24"/>
          <w:szCs w:val="24"/>
        </w:rPr>
        <w:t>reiterar</w:t>
      </w:r>
      <w:proofErr w:type="spellEnd"/>
      <w:r w:rsidRPr="0077345B">
        <w:rPr>
          <w:rFonts w:eastAsia="Meiryo UI"/>
          <w:iCs/>
          <w:color w:val="000000" w:themeColor="text1"/>
          <w:sz w:val="24"/>
          <w:szCs w:val="24"/>
        </w:rPr>
        <w:t xml:space="preserve"> a </w:t>
      </w:r>
      <w:proofErr w:type="spellStart"/>
      <w:r w:rsidRPr="0077345B">
        <w:rPr>
          <w:rFonts w:eastAsia="Meiryo UI"/>
          <w:iCs/>
          <w:color w:val="000000" w:themeColor="text1"/>
          <w:sz w:val="24"/>
          <w:szCs w:val="24"/>
        </w:rPr>
        <w:t>Vossas</w:t>
      </w:r>
      <w:proofErr w:type="spellEnd"/>
      <w:r w:rsidRPr="0077345B">
        <w:rPr>
          <w:rFonts w:eastAsia="Meiryo UI"/>
          <w:iCs/>
          <w:color w:val="000000" w:themeColor="text1"/>
          <w:sz w:val="24"/>
          <w:szCs w:val="24"/>
        </w:rPr>
        <w:t xml:space="preserve"> </w:t>
      </w:r>
      <w:proofErr w:type="spellStart"/>
      <w:r w:rsidRPr="0077345B">
        <w:rPr>
          <w:rFonts w:eastAsia="Meiryo UI"/>
          <w:iCs/>
          <w:color w:val="000000" w:themeColor="text1"/>
          <w:sz w:val="24"/>
          <w:szCs w:val="24"/>
        </w:rPr>
        <w:t>Senhorias</w:t>
      </w:r>
      <w:proofErr w:type="spellEnd"/>
      <w:r w:rsidRPr="0077345B">
        <w:rPr>
          <w:rFonts w:eastAsia="Meiryo UI"/>
          <w:iCs/>
          <w:color w:val="000000" w:themeColor="text1"/>
          <w:sz w:val="24"/>
          <w:szCs w:val="24"/>
        </w:rPr>
        <w:t xml:space="preserve"> </w:t>
      </w:r>
      <w:proofErr w:type="spellStart"/>
      <w:r w:rsidRPr="0077345B">
        <w:rPr>
          <w:rFonts w:eastAsia="Meiryo UI"/>
          <w:iCs/>
          <w:color w:val="000000" w:themeColor="text1"/>
          <w:sz w:val="24"/>
          <w:szCs w:val="24"/>
        </w:rPr>
        <w:t>os</w:t>
      </w:r>
      <w:proofErr w:type="spellEnd"/>
      <w:r w:rsidRPr="0077345B">
        <w:rPr>
          <w:rFonts w:eastAsia="Meiryo UI"/>
          <w:iCs/>
          <w:color w:val="000000" w:themeColor="text1"/>
          <w:sz w:val="24"/>
          <w:szCs w:val="24"/>
        </w:rPr>
        <w:t xml:space="preserve"> </w:t>
      </w:r>
      <w:proofErr w:type="spellStart"/>
      <w:r w:rsidRPr="0077345B">
        <w:rPr>
          <w:rFonts w:eastAsia="Meiryo UI"/>
          <w:iCs/>
          <w:color w:val="000000" w:themeColor="text1"/>
          <w:sz w:val="24"/>
          <w:szCs w:val="24"/>
        </w:rPr>
        <w:t>protestos</w:t>
      </w:r>
      <w:proofErr w:type="spellEnd"/>
      <w:r w:rsidRPr="0077345B">
        <w:rPr>
          <w:rFonts w:eastAsia="Meiryo UI"/>
          <w:iCs/>
          <w:color w:val="000000" w:themeColor="text1"/>
          <w:sz w:val="24"/>
          <w:szCs w:val="24"/>
        </w:rPr>
        <w:t xml:space="preserve"> da </w:t>
      </w:r>
      <w:proofErr w:type="spellStart"/>
      <w:r w:rsidRPr="0077345B">
        <w:rPr>
          <w:rFonts w:eastAsia="Meiryo UI"/>
          <w:iCs/>
          <w:color w:val="000000" w:themeColor="text1"/>
          <w:sz w:val="24"/>
          <w:szCs w:val="24"/>
        </w:rPr>
        <w:t>minha</w:t>
      </w:r>
      <w:proofErr w:type="spellEnd"/>
      <w:r w:rsidRPr="0077345B">
        <w:rPr>
          <w:rFonts w:eastAsia="Meiryo UI"/>
          <w:iCs/>
          <w:color w:val="000000" w:themeColor="text1"/>
          <w:sz w:val="24"/>
          <w:szCs w:val="24"/>
        </w:rPr>
        <w:t xml:space="preserve"> </w:t>
      </w:r>
      <w:proofErr w:type="spellStart"/>
      <w:r w:rsidRPr="0077345B">
        <w:rPr>
          <w:rFonts w:eastAsia="Meiryo UI"/>
          <w:iCs/>
          <w:color w:val="000000" w:themeColor="text1"/>
          <w:sz w:val="24"/>
          <w:szCs w:val="24"/>
        </w:rPr>
        <w:t>estima</w:t>
      </w:r>
      <w:proofErr w:type="spellEnd"/>
      <w:r w:rsidRPr="0077345B">
        <w:rPr>
          <w:rFonts w:eastAsia="Meiryo UI"/>
          <w:iCs/>
          <w:color w:val="000000" w:themeColor="text1"/>
          <w:sz w:val="24"/>
          <w:szCs w:val="24"/>
        </w:rPr>
        <w:t xml:space="preserve"> e </w:t>
      </w:r>
      <w:proofErr w:type="spellStart"/>
      <w:r w:rsidRPr="0077345B">
        <w:rPr>
          <w:rFonts w:eastAsia="Meiryo UI"/>
          <w:iCs/>
          <w:color w:val="000000" w:themeColor="text1"/>
          <w:sz w:val="24"/>
          <w:szCs w:val="24"/>
        </w:rPr>
        <w:t>consideração</w:t>
      </w:r>
      <w:proofErr w:type="spellEnd"/>
      <w:r w:rsidRPr="000C4286">
        <w:rPr>
          <w:rFonts w:eastAsia="Meiryo UI"/>
          <w:iCs/>
          <w:color w:val="000000" w:themeColor="text1"/>
        </w:rPr>
        <w:t>.</w:t>
      </w:r>
    </w:p>
    <w:p w14:paraId="2D1EBEBE" w14:textId="77777777" w:rsidR="005B258C" w:rsidRPr="000C4286" w:rsidRDefault="005B258C" w:rsidP="005B258C">
      <w:pPr>
        <w:ind w:firstLine="851"/>
        <w:jc w:val="both"/>
        <w:rPr>
          <w:rFonts w:eastAsia="Meiryo UI"/>
          <w:iCs/>
          <w:color w:val="000000" w:themeColor="text1"/>
        </w:rPr>
      </w:pPr>
    </w:p>
    <w:p w14:paraId="0F884AC7" w14:textId="77777777" w:rsidR="005B258C" w:rsidRPr="000C4286" w:rsidRDefault="005B258C" w:rsidP="005B258C">
      <w:pPr>
        <w:pStyle w:val="NormalWeb"/>
        <w:spacing w:before="0" w:beforeAutospacing="0" w:after="0" w:afterAutospacing="0"/>
        <w:jc w:val="center"/>
        <w:rPr>
          <w:rStyle w:val="nfase"/>
          <w:rFonts w:eastAsia="Meiryo UI"/>
          <w:b/>
          <w:i w:val="0"/>
          <w:color w:val="000000"/>
        </w:rPr>
      </w:pPr>
    </w:p>
    <w:p w14:paraId="7AA98044" w14:textId="1374A2D4" w:rsidR="005B258C" w:rsidRPr="000C4286" w:rsidRDefault="005B258C" w:rsidP="005B258C">
      <w:pPr>
        <w:pStyle w:val="NormalWeb"/>
        <w:spacing w:before="0" w:beforeAutospacing="0" w:after="0" w:afterAutospacing="0"/>
        <w:jc w:val="center"/>
        <w:rPr>
          <w:rStyle w:val="nfase"/>
          <w:rFonts w:eastAsia="Meiryo UI"/>
          <w:b/>
          <w:i w:val="0"/>
          <w:color w:val="000000"/>
        </w:rPr>
      </w:pPr>
      <w:r w:rsidRPr="004732C9">
        <w:rPr>
          <w:rStyle w:val="nfase"/>
          <w:rFonts w:eastAsia="Meiryo UI"/>
          <w:i w:val="0"/>
          <w:color w:val="000000"/>
        </w:rPr>
        <w:t xml:space="preserve">Formosa do Oeste, </w:t>
      </w:r>
      <w:r w:rsidR="007B2232">
        <w:rPr>
          <w:rStyle w:val="nfase"/>
          <w:rFonts w:eastAsia="Meiryo UI"/>
          <w:i w:val="0"/>
          <w:color w:val="000000"/>
        </w:rPr>
        <w:t>23</w:t>
      </w:r>
      <w:r w:rsidRPr="004732C9">
        <w:rPr>
          <w:rStyle w:val="nfase"/>
          <w:rFonts w:eastAsia="Meiryo UI"/>
          <w:i w:val="0"/>
          <w:color w:val="000000"/>
        </w:rPr>
        <w:t xml:space="preserve"> de</w:t>
      </w:r>
      <w:r>
        <w:rPr>
          <w:rStyle w:val="nfase"/>
          <w:rFonts w:eastAsia="Meiryo UI"/>
          <w:i w:val="0"/>
          <w:color w:val="000000"/>
        </w:rPr>
        <w:t xml:space="preserve"> março de 2026</w:t>
      </w:r>
      <w:r w:rsidRPr="000C4286">
        <w:rPr>
          <w:rStyle w:val="nfase"/>
          <w:rFonts w:eastAsia="Meiryo UI"/>
          <w:b/>
          <w:i w:val="0"/>
          <w:color w:val="000000"/>
        </w:rPr>
        <w:t>.</w:t>
      </w:r>
    </w:p>
    <w:p w14:paraId="53AAB7F3" w14:textId="77777777" w:rsidR="005B258C" w:rsidRPr="000C4286" w:rsidRDefault="005B258C" w:rsidP="005B258C">
      <w:pPr>
        <w:pStyle w:val="NormalWeb"/>
        <w:spacing w:before="0" w:beforeAutospacing="0" w:after="0" w:afterAutospacing="0"/>
        <w:jc w:val="center"/>
        <w:rPr>
          <w:rStyle w:val="nfase"/>
          <w:rFonts w:eastAsia="Meiryo UI"/>
          <w:b/>
          <w:i w:val="0"/>
          <w:color w:val="000000"/>
        </w:rPr>
      </w:pPr>
    </w:p>
    <w:p w14:paraId="575FB9DF" w14:textId="77777777" w:rsidR="005B258C" w:rsidRPr="000C4286" w:rsidRDefault="005B258C" w:rsidP="005B258C">
      <w:pPr>
        <w:pStyle w:val="NormalWeb"/>
        <w:spacing w:before="0" w:beforeAutospacing="0" w:after="0" w:afterAutospacing="0"/>
        <w:jc w:val="center"/>
        <w:rPr>
          <w:rStyle w:val="nfase"/>
          <w:rFonts w:eastAsia="Meiryo UI"/>
          <w:b/>
          <w:i w:val="0"/>
          <w:color w:val="000000"/>
        </w:rPr>
      </w:pPr>
      <w:r w:rsidRPr="000C4286">
        <w:rPr>
          <w:rStyle w:val="nfase"/>
          <w:rFonts w:eastAsia="Meiryo UI"/>
          <w:b/>
          <w:i w:val="0"/>
          <w:color w:val="000000"/>
        </w:rPr>
        <w:t>(assinado digitalmente)</w:t>
      </w:r>
    </w:p>
    <w:p w14:paraId="0E6A7CA0" w14:textId="77777777" w:rsidR="005B258C" w:rsidRPr="000C4286" w:rsidRDefault="005B258C" w:rsidP="005B258C">
      <w:pPr>
        <w:pStyle w:val="NormalWeb"/>
        <w:spacing w:before="0" w:beforeAutospacing="0" w:after="0" w:afterAutospacing="0"/>
        <w:jc w:val="center"/>
        <w:rPr>
          <w:rStyle w:val="nfase"/>
          <w:rFonts w:eastAsia="Meiryo UI"/>
          <w:b/>
          <w:i w:val="0"/>
          <w:color w:val="000000"/>
        </w:rPr>
      </w:pPr>
      <w:r>
        <w:rPr>
          <w:rStyle w:val="nfase"/>
          <w:rFonts w:eastAsia="Meiryo UI"/>
          <w:b/>
          <w:i w:val="0"/>
          <w:color w:val="000000"/>
        </w:rPr>
        <w:t xml:space="preserve">Orivaldo </w:t>
      </w:r>
      <w:proofErr w:type="spellStart"/>
      <w:r>
        <w:rPr>
          <w:rStyle w:val="nfase"/>
          <w:rFonts w:eastAsia="Meiryo UI"/>
          <w:b/>
          <w:i w:val="0"/>
          <w:color w:val="000000"/>
        </w:rPr>
        <w:t>Municelli</w:t>
      </w:r>
      <w:proofErr w:type="spellEnd"/>
    </w:p>
    <w:p w14:paraId="263BCD16" w14:textId="77777777" w:rsidR="005B258C" w:rsidRPr="000C4286" w:rsidRDefault="005B258C" w:rsidP="005B258C">
      <w:pPr>
        <w:pStyle w:val="NormalWeb"/>
        <w:spacing w:before="0" w:beforeAutospacing="0" w:after="0" w:afterAutospacing="0"/>
        <w:jc w:val="center"/>
        <w:rPr>
          <w:rStyle w:val="nfase"/>
          <w:rFonts w:eastAsia="Meiryo UI"/>
          <w:b/>
          <w:i w:val="0"/>
          <w:color w:val="000000"/>
        </w:rPr>
      </w:pPr>
      <w:r w:rsidRPr="000C4286">
        <w:rPr>
          <w:rStyle w:val="nfase"/>
          <w:rFonts w:eastAsia="Meiryo UI"/>
          <w:b/>
          <w:i w:val="0"/>
          <w:color w:val="000000"/>
        </w:rPr>
        <w:t>Prefeito Municipal</w:t>
      </w:r>
    </w:p>
    <w:p w14:paraId="7D28B54C" w14:textId="77777777" w:rsidR="009642FD" w:rsidRPr="005B258C" w:rsidRDefault="009642FD" w:rsidP="005B258C">
      <w:pPr>
        <w:jc w:val="center"/>
        <w:rPr>
          <w:b/>
          <w:lang w:val="pt-BR"/>
        </w:rPr>
      </w:pPr>
    </w:p>
    <w:sectPr w:rsidR="009642FD" w:rsidRPr="005B258C" w:rsidSect="002432D1">
      <w:headerReference w:type="default" r:id="rId8"/>
      <w:footerReference w:type="default" r:id="rId9"/>
      <w:pgSz w:w="11904" w:h="16843"/>
      <w:pgMar w:top="2268" w:right="989" w:bottom="1212" w:left="164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89DD38" w14:textId="77777777" w:rsidR="009E0888" w:rsidRDefault="009E0888" w:rsidP="004C73E9">
      <w:r>
        <w:separator/>
      </w:r>
    </w:p>
  </w:endnote>
  <w:endnote w:type="continuationSeparator" w:id="0">
    <w:p w14:paraId="33F0B608" w14:textId="77777777" w:rsidR="009E0888" w:rsidRDefault="009E0888" w:rsidP="004C7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eiryo UI">
    <w:altName w:val="MS UI Gothic"/>
    <w:charset w:val="80"/>
    <w:family w:val="swiss"/>
    <w:pitch w:val="variable"/>
    <w:sig w:usb0="E00002FF" w:usb1="6AC7FFFF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ntTable1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Arial">
    <w:charset w:val="00"/>
    <w:pitch w:val="variable"/>
    <w:family w:val="swiss"/>
    <w:panose1 w:val="02020603050405020304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32579457"/>
      <w:docPartObj>
        <w:docPartGallery w:val="Page Numbers (Bottom of Page)"/>
        <w:docPartUnique/>
      </w:docPartObj>
    </w:sdtPr>
    <w:sdtContent>
      <w:p w14:paraId="3BEB7165" w14:textId="77777777" w:rsidR="002A5BED" w:rsidRDefault="002A5BED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71910" w:rsidRPr="00571910">
          <w:rPr>
            <w:noProof/>
            <w:lang w:val="pt-BR"/>
          </w:rPr>
          <w:t>1</w:t>
        </w:r>
        <w:r>
          <w:fldChar w:fldCharType="end"/>
        </w:r>
        <w:r>
          <w:t>/</w:t>
        </w:r>
        <w:fldSimple w:instr=" NUMPAGES  \* Arabic  \* MERGEFORMAT ">
          <w:r w:rsidR="00571910">
            <w:rPr>
              <w:noProof/>
            </w:rPr>
            <w:t>1</w:t>
          </w:r>
        </w:fldSimple>
      </w:p>
    </w:sdtContent>
  </w:sdt>
  <w:p w14:paraId="5269FA65" w14:textId="77777777" w:rsidR="002A5BED" w:rsidRDefault="002A5BE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D61F62" w14:textId="77777777" w:rsidR="009E0888" w:rsidRDefault="009E0888" w:rsidP="004C73E9">
      <w:r>
        <w:separator/>
      </w:r>
    </w:p>
  </w:footnote>
  <w:footnote w:type="continuationSeparator" w:id="0">
    <w:p w14:paraId="77178385" w14:textId="77777777" w:rsidR="009E0888" w:rsidRDefault="009E0888" w:rsidP="004C73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17924B" w14:textId="77777777" w:rsidR="002A5BED" w:rsidRDefault="002A5BED">
    <w:pPr>
      <w:pStyle w:val="Cabealho"/>
    </w:pPr>
    <w:r>
      <w:rPr>
        <w:noProof/>
        <w:lang w:val="pt-BR" w:eastAsia="pt-BR"/>
      </w:rPr>
      <w:drawing>
        <wp:inline distT="0" distB="0" distL="0" distR="0" wp14:anchorId="6A92624C" wp14:editId="0CD1DE32">
          <wp:extent cx="5753100" cy="748030"/>
          <wp:effectExtent l="19050" t="0" r="0" b="0"/>
          <wp:docPr id="2" name="Imagem 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480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15418B1" w14:textId="77777777" w:rsidR="002A5BED" w:rsidRDefault="002A5BE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B4631"/>
    <w:multiLevelType w:val="hybridMultilevel"/>
    <w:tmpl w:val="744044C2"/>
    <w:lvl w:ilvl="0" w:tplc="FFFFFFFF">
      <w:start w:val="1"/>
      <w:numFmt w:val="lowerLetter"/>
      <w:lvlText w:val="%1)"/>
      <w:lvlJc w:val="left"/>
      <w:pPr>
        <w:tabs>
          <w:tab w:val="num" w:pos="3900"/>
        </w:tabs>
        <w:ind w:left="390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1" w15:restartNumberingAfterBreak="0">
    <w:nsid w:val="0D0769E5"/>
    <w:multiLevelType w:val="hybridMultilevel"/>
    <w:tmpl w:val="03402F8E"/>
    <w:lvl w:ilvl="0" w:tplc="FD9E3CF6">
      <w:start w:val="1"/>
      <w:numFmt w:val="lowerRoman"/>
      <w:lvlText w:val="%1)"/>
      <w:lvlJc w:val="left"/>
      <w:pPr>
        <w:ind w:left="426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2" w15:restartNumberingAfterBreak="0">
    <w:nsid w:val="1013610C"/>
    <w:multiLevelType w:val="hybridMultilevel"/>
    <w:tmpl w:val="8C503C9C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3" w15:restartNumberingAfterBreak="0">
    <w:nsid w:val="1B582570"/>
    <w:multiLevelType w:val="hybridMultilevel"/>
    <w:tmpl w:val="8E5CECDA"/>
    <w:lvl w:ilvl="0" w:tplc="F0CE9FBC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4" w15:restartNumberingAfterBreak="0">
    <w:nsid w:val="3945438F"/>
    <w:multiLevelType w:val="multilevel"/>
    <w:tmpl w:val="194CD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9B17237"/>
    <w:multiLevelType w:val="multilevel"/>
    <w:tmpl w:val="F258E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D5064CB"/>
    <w:multiLevelType w:val="hybridMultilevel"/>
    <w:tmpl w:val="28C8E938"/>
    <w:lvl w:ilvl="0" w:tplc="D5C44764">
      <w:start w:val="1"/>
      <w:numFmt w:val="lowerLetter"/>
      <w:lvlText w:val="%1)"/>
      <w:lvlJc w:val="left"/>
      <w:pPr>
        <w:ind w:left="390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624" w:hanging="360"/>
      </w:pPr>
    </w:lvl>
    <w:lvl w:ilvl="2" w:tplc="0416001B" w:tentative="1">
      <w:start w:val="1"/>
      <w:numFmt w:val="lowerRoman"/>
      <w:lvlText w:val="%3."/>
      <w:lvlJc w:val="right"/>
      <w:pPr>
        <w:ind w:left="5344" w:hanging="180"/>
      </w:pPr>
    </w:lvl>
    <w:lvl w:ilvl="3" w:tplc="0416000F" w:tentative="1">
      <w:start w:val="1"/>
      <w:numFmt w:val="decimal"/>
      <w:lvlText w:val="%4."/>
      <w:lvlJc w:val="left"/>
      <w:pPr>
        <w:ind w:left="6064" w:hanging="360"/>
      </w:pPr>
    </w:lvl>
    <w:lvl w:ilvl="4" w:tplc="04160019" w:tentative="1">
      <w:start w:val="1"/>
      <w:numFmt w:val="lowerLetter"/>
      <w:lvlText w:val="%5."/>
      <w:lvlJc w:val="left"/>
      <w:pPr>
        <w:ind w:left="6784" w:hanging="360"/>
      </w:pPr>
    </w:lvl>
    <w:lvl w:ilvl="5" w:tplc="0416001B" w:tentative="1">
      <w:start w:val="1"/>
      <w:numFmt w:val="lowerRoman"/>
      <w:lvlText w:val="%6."/>
      <w:lvlJc w:val="right"/>
      <w:pPr>
        <w:ind w:left="7504" w:hanging="180"/>
      </w:pPr>
    </w:lvl>
    <w:lvl w:ilvl="6" w:tplc="0416000F" w:tentative="1">
      <w:start w:val="1"/>
      <w:numFmt w:val="decimal"/>
      <w:lvlText w:val="%7."/>
      <w:lvlJc w:val="left"/>
      <w:pPr>
        <w:ind w:left="8224" w:hanging="360"/>
      </w:pPr>
    </w:lvl>
    <w:lvl w:ilvl="7" w:tplc="04160019" w:tentative="1">
      <w:start w:val="1"/>
      <w:numFmt w:val="lowerLetter"/>
      <w:lvlText w:val="%8."/>
      <w:lvlJc w:val="left"/>
      <w:pPr>
        <w:ind w:left="8944" w:hanging="360"/>
      </w:pPr>
    </w:lvl>
    <w:lvl w:ilvl="8" w:tplc="0416001B" w:tentative="1">
      <w:start w:val="1"/>
      <w:numFmt w:val="lowerRoman"/>
      <w:lvlText w:val="%9."/>
      <w:lvlJc w:val="right"/>
      <w:pPr>
        <w:ind w:left="9664" w:hanging="180"/>
      </w:pPr>
    </w:lvl>
  </w:abstractNum>
  <w:abstractNum w:abstractNumId="7" w15:restartNumberingAfterBreak="0">
    <w:nsid w:val="4FA2356B"/>
    <w:multiLevelType w:val="hybridMultilevel"/>
    <w:tmpl w:val="8436B278"/>
    <w:lvl w:ilvl="0" w:tplc="FFFFFFFF">
      <w:start w:val="2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8" w15:restartNumberingAfterBreak="0">
    <w:nsid w:val="62A64BDD"/>
    <w:multiLevelType w:val="hybridMultilevel"/>
    <w:tmpl w:val="E6968D80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9" w15:restartNumberingAfterBreak="0">
    <w:nsid w:val="658D209E"/>
    <w:multiLevelType w:val="hybridMultilevel"/>
    <w:tmpl w:val="BCE08E64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10" w15:restartNumberingAfterBreak="0">
    <w:nsid w:val="668A0123"/>
    <w:multiLevelType w:val="hybridMultilevel"/>
    <w:tmpl w:val="B908D820"/>
    <w:lvl w:ilvl="0" w:tplc="CF6E3238">
      <w:start w:val="1"/>
      <w:numFmt w:val="lowerLetter"/>
      <w:lvlText w:val="%1)"/>
      <w:lvlJc w:val="left"/>
      <w:pPr>
        <w:ind w:left="404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4608" w:hanging="360"/>
      </w:pPr>
    </w:lvl>
    <w:lvl w:ilvl="2" w:tplc="0416001B" w:tentative="1">
      <w:start w:val="1"/>
      <w:numFmt w:val="lowerRoman"/>
      <w:lvlText w:val="%3."/>
      <w:lvlJc w:val="right"/>
      <w:pPr>
        <w:ind w:left="5328" w:hanging="180"/>
      </w:pPr>
    </w:lvl>
    <w:lvl w:ilvl="3" w:tplc="0416000F" w:tentative="1">
      <w:start w:val="1"/>
      <w:numFmt w:val="decimal"/>
      <w:lvlText w:val="%4."/>
      <w:lvlJc w:val="left"/>
      <w:pPr>
        <w:ind w:left="6048" w:hanging="360"/>
      </w:pPr>
    </w:lvl>
    <w:lvl w:ilvl="4" w:tplc="04160019" w:tentative="1">
      <w:start w:val="1"/>
      <w:numFmt w:val="lowerLetter"/>
      <w:lvlText w:val="%5."/>
      <w:lvlJc w:val="left"/>
      <w:pPr>
        <w:ind w:left="6768" w:hanging="360"/>
      </w:pPr>
    </w:lvl>
    <w:lvl w:ilvl="5" w:tplc="0416001B" w:tentative="1">
      <w:start w:val="1"/>
      <w:numFmt w:val="lowerRoman"/>
      <w:lvlText w:val="%6."/>
      <w:lvlJc w:val="right"/>
      <w:pPr>
        <w:ind w:left="7488" w:hanging="180"/>
      </w:pPr>
    </w:lvl>
    <w:lvl w:ilvl="6" w:tplc="0416000F" w:tentative="1">
      <w:start w:val="1"/>
      <w:numFmt w:val="decimal"/>
      <w:lvlText w:val="%7."/>
      <w:lvlJc w:val="left"/>
      <w:pPr>
        <w:ind w:left="8208" w:hanging="360"/>
      </w:pPr>
    </w:lvl>
    <w:lvl w:ilvl="7" w:tplc="04160019" w:tentative="1">
      <w:start w:val="1"/>
      <w:numFmt w:val="lowerLetter"/>
      <w:lvlText w:val="%8."/>
      <w:lvlJc w:val="left"/>
      <w:pPr>
        <w:ind w:left="8928" w:hanging="360"/>
      </w:pPr>
    </w:lvl>
    <w:lvl w:ilvl="8" w:tplc="0416001B" w:tentative="1">
      <w:start w:val="1"/>
      <w:numFmt w:val="lowerRoman"/>
      <w:lvlText w:val="%9."/>
      <w:lvlJc w:val="right"/>
      <w:pPr>
        <w:ind w:left="9648" w:hanging="180"/>
      </w:pPr>
    </w:lvl>
  </w:abstractNum>
  <w:abstractNum w:abstractNumId="11" w15:restartNumberingAfterBreak="0">
    <w:nsid w:val="707E71A8"/>
    <w:multiLevelType w:val="hybridMultilevel"/>
    <w:tmpl w:val="BCF0CFDC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12" w15:restartNumberingAfterBreak="0">
    <w:nsid w:val="7D99201B"/>
    <w:multiLevelType w:val="multilevel"/>
    <w:tmpl w:val="7F0A3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43389020">
    <w:abstractNumId w:val="12"/>
  </w:num>
  <w:num w:numId="2" w16cid:durableId="46688477">
    <w:abstractNumId w:val="4"/>
  </w:num>
  <w:num w:numId="3" w16cid:durableId="1970432614">
    <w:abstractNumId w:val="5"/>
  </w:num>
  <w:num w:numId="4" w16cid:durableId="2089036807">
    <w:abstractNumId w:val="8"/>
  </w:num>
  <w:num w:numId="5" w16cid:durableId="1341741807">
    <w:abstractNumId w:val="11"/>
  </w:num>
  <w:num w:numId="6" w16cid:durableId="928542009">
    <w:abstractNumId w:val="9"/>
  </w:num>
  <w:num w:numId="7" w16cid:durableId="2136217130">
    <w:abstractNumId w:val="7"/>
  </w:num>
  <w:num w:numId="8" w16cid:durableId="17199371">
    <w:abstractNumId w:val="2"/>
  </w:num>
  <w:num w:numId="9" w16cid:durableId="1022822806">
    <w:abstractNumId w:val="3"/>
  </w:num>
  <w:num w:numId="10" w16cid:durableId="1926382420">
    <w:abstractNumId w:val="0"/>
  </w:num>
  <w:num w:numId="11" w16cid:durableId="1559590377">
    <w:abstractNumId w:val="1"/>
  </w:num>
  <w:num w:numId="12" w16cid:durableId="943076412">
    <w:abstractNumId w:val="10"/>
  </w:num>
  <w:num w:numId="13" w16cid:durableId="113548824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hideSpellingError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6E71"/>
    <w:rsid w:val="000003FC"/>
    <w:rsid w:val="00003099"/>
    <w:rsid w:val="000069E7"/>
    <w:rsid w:val="000148A4"/>
    <w:rsid w:val="0001495F"/>
    <w:rsid w:val="00016F58"/>
    <w:rsid w:val="00017ECA"/>
    <w:rsid w:val="00024E8F"/>
    <w:rsid w:val="00044314"/>
    <w:rsid w:val="00045E79"/>
    <w:rsid w:val="0005025C"/>
    <w:rsid w:val="00056606"/>
    <w:rsid w:val="00062FFD"/>
    <w:rsid w:val="00072F29"/>
    <w:rsid w:val="00080A16"/>
    <w:rsid w:val="00082BF7"/>
    <w:rsid w:val="0009648A"/>
    <w:rsid w:val="000A6B35"/>
    <w:rsid w:val="000B05A7"/>
    <w:rsid w:val="000B0A69"/>
    <w:rsid w:val="000B5A77"/>
    <w:rsid w:val="000C25AF"/>
    <w:rsid w:val="000D2E4E"/>
    <w:rsid w:val="000E484D"/>
    <w:rsid w:val="000E5AA6"/>
    <w:rsid w:val="000F035E"/>
    <w:rsid w:val="000F7A97"/>
    <w:rsid w:val="0010272E"/>
    <w:rsid w:val="00102849"/>
    <w:rsid w:val="00103E33"/>
    <w:rsid w:val="00103EAD"/>
    <w:rsid w:val="001138EC"/>
    <w:rsid w:val="00114F0E"/>
    <w:rsid w:val="00114F2E"/>
    <w:rsid w:val="0011647C"/>
    <w:rsid w:val="00117EF2"/>
    <w:rsid w:val="001256D3"/>
    <w:rsid w:val="00126EFC"/>
    <w:rsid w:val="00132FE5"/>
    <w:rsid w:val="00143D07"/>
    <w:rsid w:val="00155BA8"/>
    <w:rsid w:val="00162E1E"/>
    <w:rsid w:val="00165DEB"/>
    <w:rsid w:val="00177187"/>
    <w:rsid w:val="001879C9"/>
    <w:rsid w:val="0019369D"/>
    <w:rsid w:val="001941A2"/>
    <w:rsid w:val="001B3AF1"/>
    <w:rsid w:val="001B4214"/>
    <w:rsid w:val="001B577A"/>
    <w:rsid w:val="001C45C3"/>
    <w:rsid w:val="001D6265"/>
    <w:rsid w:val="001D6E35"/>
    <w:rsid w:val="001E2022"/>
    <w:rsid w:val="001E61DD"/>
    <w:rsid w:val="001F6DBF"/>
    <w:rsid w:val="00203328"/>
    <w:rsid w:val="00204514"/>
    <w:rsid w:val="00204B6F"/>
    <w:rsid w:val="00205DEF"/>
    <w:rsid w:val="002119A5"/>
    <w:rsid w:val="002167B6"/>
    <w:rsid w:val="002220F9"/>
    <w:rsid w:val="002227DA"/>
    <w:rsid w:val="00224DDF"/>
    <w:rsid w:val="00225710"/>
    <w:rsid w:val="0022693A"/>
    <w:rsid w:val="00226DC4"/>
    <w:rsid w:val="002319E3"/>
    <w:rsid w:val="002432D1"/>
    <w:rsid w:val="00246CC4"/>
    <w:rsid w:val="002522C6"/>
    <w:rsid w:val="002600AD"/>
    <w:rsid w:val="00261177"/>
    <w:rsid w:val="00261763"/>
    <w:rsid w:val="002813B6"/>
    <w:rsid w:val="00287024"/>
    <w:rsid w:val="0029071F"/>
    <w:rsid w:val="00293CC2"/>
    <w:rsid w:val="002A41C9"/>
    <w:rsid w:val="002A5BED"/>
    <w:rsid w:val="002A7681"/>
    <w:rsid w:val="002B49C2"/>
    <w:rsid w:val="002B78DB"/>
    <w:rsid w:val="002C2A04"/>
    <w:rsid w:val="002C2C2C"/>
    <w:rsid w:val="002E2390"/>
    <w:rsid w:val="00300E82"/>
    <w:rsid w:val="00302038"/>
    <w:rsid w:val="003024D7"/>
    <w:rsid w:val="00310C93"/>
    <w:rsid w:val="0031182E"/>
    <w:rsid w:val="003125D5"/>
    <w:rsid w:val="00315DAD"/>
    <w:rsid w:val="00317D32"/>
    <w:rsid w:val="00327D20"/>
    <w:rsid w:val="003328A7"/>
    <w:rsid w:val="00332AB6"/>
    <w:rsid w:val="00336926"/>
    <w:rsid w:val="00340DC9"/>
    <w:rsid w:val="00343D23"/>
    <w:rsid w:val="00346701"/>
    <w:rsid w:val="00351171"/>
    <w:rsid w:val="003562B8"/>
    <w:rsid w:val="00362341"/>
    <w:rsid w:val="003647B5"/>
    <w:rsid w:val="00364AD6"/>
    <w:rsid w:val="00366F6A"/>
    <w:rsid w:val="00367A4D"/>
    <w:rsid w:val="00370111"/>
    <w:rsid w:val="0038238C"/>
    <w:rsid w:val="00382548"/>
    <w:rsid w:val="0038404A"/>
    <w:rsid w:val="00384453"/>
    <w:rsid w:val="00384D66"/>
    <w:rsid w:val="003875CA"/>
    <w:rsid w:val="003A10B3"/>
    <w:rsid w:val="003A67BF"/>
    <w:rsid w:val="003A707B"/>
    <w:rsid w:val="003A70F4"/>
    <w:rsid w:val="003B2CEE"/>
    <w:rsid w:val="003B7921"/>
    <w:rsid w:val="003C4D1D"/>
    <w:rsid w:val="003C656D"/>
    <w:rsid w:val="003D3262"/>
    <w:rsid w:val="003E1BB6"/>
    <w:rsid w:val="003E6ADA"/>
    <w:rsid w:val="003F656F"/>
    <w:rsid w:val="00412A78"/>
    <w:rsid w:val="00415734"/>
    <w:rsid w:val="004306B4"/>
    <w:rsid w:val="00430E00"/>
    <w:rsid w:val="0044213E"/>
    <w:rsid w:val="00442E6D"/>
    <w:rsid w:val="00446B96"/>
    <w:rsid w:val="00450143"/>
    <w:rsid w:val="00452CD5"/>
    <w:rsid w:val="004646E2"/>
    <w:rsid w:val="004657C9"/>
    <w:rsid w:val="004874F2"/>
    <w:rsid w:val="00496C73"/>
    <w:rsid w:val="004A27A8"/>
    <w:rsid w:val="004A4E56"/>
    <w:rsid w:val="004B499C"/>
    <w:rsid w:val="004C053D"/>
    <w:rsid w:val="004C5BA0"/>
    <w:rsid w:val="004C73E9"/>
    <w:rsid w:val="004C7A23"/>
    <w:rsid w:val="004E1021"/>
    <w:rsid w:val="004E2874"/>
    <w:rsid w:val="004E6222"/>
    <w:rsid w:val="004E62AD"/>
    <w:rsid w:val="004E7045"/>
    <w:rsid w:val="004F1D2F"/>
    <w:rsid w:val="00501103"/>
    <w:rsid w:val="0050307C"/>
    <w:rsid w:val="00512B4B"/>
    <w:rsid w:val="005166F0"/>
    <w:rsid w:val="00517392"/>
    <w:rsid w:val="00533A2F"/>
    <w:rsid w:val="005438D3"/>
    <w:rsid w:val="0055231E"/>
    <w:rsid w:val="00553D72"/>
    <w:rsid w:val="00554500"/>
    <w:rsid w:val="00560B10"/>
    <w:rsid w:val="00561C51"/>
    <w:rsid w:val="00564E02"/>
    <w:rsid w:val="0056631A"/>
    <w:rsid w:val="00571910"/>
    <w:rsid w:val="005734D2"/>
    <w:rsid w:val="0057441D"/>
    <w:rsid w:val="00577F93"/>
    <w:rsid w:val="00580466"/>
    <w:rsid w:val="00585D9C"/>
    <w:rsid w:val="00587C79"/>
    <w:rsid w:val="00593B26"/>
    <w:rsid w:val="00595C2D"/>
    <w:rsid w:val="005972E0"/>
    <w:rsid w:val="005A38A8"/>
    <w:rsid w:val="005B154B"/>
    <w:rsid w:val="005B258C"/>
    <w:rsid w:val="005B2839"/>
    <w:rsid w:val="005B3BDA"/>
    <w:rsid w:val="005C470C"/>
    <w:rsid w:val="005C50B0"/>
    <w:rsid w:val="005C52D5"/>
    <w:rsid w:val="005C7564"/>
    <w:rsid w:val="005D1F46"/>
    <w:rsid w:val="005D7BCF"/>
    <w:rsid w:val="005E1249"/>
    <w:rsid w:val="005E1458"/>
    <w:rsid w:val="005E1ADD"/>
    <w:rsid w:val="005F3FFC"/>
    <w:rsid w:val="005F7A60"/>
    <w:rsid w:val="006016A7"/>
    <w:rsid w:val="00603C4D"/>
    <w:rsid w:val="00604403"/>
    <w:rsid w:val="00611982"/>
    <w:rsid w:val="00621FCC"/>
    <w:rsid w:val="00625F86"/>
    <w:rsid w:val="00627454"/>
    <w:rsid w:val="00630A73"/>
    <w:rsid w:val="006338A2"/>
    <w:rsid w:val="00642624"/>
    <w:rsid w:val="006431F5"/>
    <w:rsid w:val="00654340"/>
    <w:rsid w:val="0065673B"/>
    <w:rsid w:val="00657255"/>
    <w:rsid w:val="00660873"/>
    <w:rsid w:val="00661179"/>
    <w:rsid w:val="00662073"/>
    <w:rsid w:val="00664A68"/>
    <w:rsid w:val="006652C7"/>
    <w:rsid w:val="006749A7"/>
    <w:rsid w:val="00682FF8"/>
    <w:rsid w:val="00684F41"/>
    <w:rsid w:val="00685907"/>
    <w:rsid w:val="00696F2F"/>
    <w:rsid w:val="006A2F5C"/>
    <w:rsid w:val="006A7D79"/>
    <w:rsid w:val="006B68E5"/>
    <w:rsid w:val="006C59F2"/>
    <w:rsid w:val="006C62E5"/>
    <w:rsid w:val="006D5BA4"/>
    <w:rsid w:val="006E510A"/>
    <w:rsid w:val="006F4655"/>
    <w:rsid w:val="007037E1"/>
    <w:rsid w:val="00704DF9"/>
    <w:rsid w:val="0070777D"/>
    <w:rsid w:val="007176DE"/>
    <w:rsid w:val="00720B84"/>
    <w:rsid w:val="0072700B"/>
    <w:rsid w:val="007344BA"/>
    <w:rsid w:val="0074043A"/>
    <w:rsid w:val="007533C8"/>
    <w:rsid w:val="0075467C"/>
    <w:rsid w:val="00756014"/>
    <w:rsid w:val="00756B84"/>
    <w:rsid w:val="00767832"/>
    <w:rsid w:val="007749F8"/>
    <w:rsid w:val="00774AC7"/>
    <w:rsid w:val="00781A54"/>
    <w:rsid w:val="0078569F"/>
    <w:rsid w:val="00787645"/>
    <w:rsid w:val="00793231"/>
    <w:rsid w:val="007B17CF"/>
    <w:rsid w:val="007B2232"/>
    <w:rsid w:val="007B7049"/>
    <w:rsid w:val="007C463B"/>
    <w:rsid w:val="007D0AD4"/>
    <w:rsid w:val="007D0CB1"/>
    <w:rsid w:val="007D1023"/>
    <w:rsid w:val="007E0086"/>
    <w:rsid w:val="00804C3B"/>
    <w:rsid w:val="0080509D"/>
    <w:rsid w:val="008115AE"/>
    <w:rsid w:val="0082339E"/>
    <w:rsid w:val="00824BCC"/>
    <w:rsid w:val="0082736B"/>
    <w:rsid w:val="00830451"/>
    <w:rsid w:val="00831EED"/>
    <w:rsid w:val="00833375"/>
    <w:rsid w:val="00835692"/>
    <w:rsid w:val="008365D9"/>
    <w:rsid w:val="008400EB"/>
    <w:rsid w:val="0084300F"/>
    <w:rsid w:val="00856ECA"/>
    <w:rsid w:val="0086075D"/>
    <w:rsid w:val="00871D8D"/>
    <w:rsid w:val="00876138"/>
    <w:rsid w:val="00881BA1"/>
    <w:rsid w:val="00883C63"/>
    <w:rsid w:val="008852AD"/>
    <w:rsid w:val="00894942"/>
    <w:rsid w:val="008A28A9"/>
    <w:rsid w:val="008A50C2"/>
    <w:rsid w:val="008B03D2"/>
    <w:rsid w:val="008B572E"/>
    <w:rsid w:val="008C3DA6"/>
    <w:rsid w:val="008C4256"/>
    <w:rsid w:val="008C6BCC"/>
    <w:rsid w:val="008D41A1"/>
    <w:rsid w:val="008D5AD2"/>
    <w:rsid w:val="008E4D07"/>
    <w:rsid w:val="008E5100"/>
    <w:rsid w:val="00904A61"/>
    <w:rsid w:val="00911F6B"/>
    <w:rsid w:val="00923B79"/>
    <w:rsid w:val="0092650A"/>
    <w:rsid w:val="00927B6A"/>
    <w:rsid w:val="00930BFE"/>
    <w:rsid w:val="00933ED8"/>
    <w:rsid w:val="00941904"/>
    <w:rsid w:val="00944286"/>
    <w:rsid w:val="009455F0"/>
    <w:rsid w:val="009470FB"/>
    <w:rsid w:val="009642FD"/>
    <w:rsid w:val="00966CE5"/>
    <w:rsid w:val="00974ECC"/>
    <w:rsid w:val="00982D0A"/>
    <w:rsid w:val="00987B7E"/>
    <w:rsid w:val="009A5FE9"/>
    <w:rsid w:val="009B2139"/>
    <w:rsid w:val="009B2493"/>
    <w:rsid w:val="009C605A"/>
    <w:rsid w:val="009D6C5C"/>
    <w:rsid w:val="009D7E50"/>
    <w:rsid w:val="009E0888"/>
    <w:rsid w:val="009E0D49"/>
    <w:rsid w:val="009E3370"/>
    <w:rsid w:val="009E5624"/>
    <w:rsid w:val="009E6B4F"/>
    <w:rsid w:val="009E73EA"/>
    <w:rsid w:val="009F1210"/>
    <w:rsid w:val="00A01BE3"/>
    <w:rsid w:val="00A11AE3"/>
    <w:rsid w:val="00A30DDC"/>
    <w:rsid w:val="00A3339C"/>
    <w:rsid w:val="00A35926"/>
    <w:rsid w:val="00A42881"/>
    <w:rsid w:val="00A51C3C"/>
    <w:rsid w:val="00A54A01"/>
    <w:rsid w:val="00A57B10"/>
    <w:rsid w:val="00A74008"/>
    <w:rsid w:val="00A77165"/>
    <w:rsid w:val="00A77D6C"/>
    <w:rsid w:val="00A84779"/>
    <w:rsid w:val="00A855D3"/>
    <w:rsid w:val="00A8575C"/>
    <w:rsid w:val="00A924B1"/>
    <w:rsid w:val="00A97C78"/>
    <w:rsid w:val="00AA0CAE"/>
    <w:rsid w:val="00AA602F"/>
    <w:rsid w:val="00AD122A"/>
    <w:rsid w:val="00AD501A"/>
    <w:rsid w:val="00AE1473"/>
    <w:rsid w:val="00AE4699"/>
    <w:rsid w:val="00AE559F"/>
    <w:rsid w:val="00AE5A1E"/>
    <w:rsid w:val="00AE5D6A"/>
    <w:rsid w:val="00AE7E0E"/>
    <w:rsid w:val="00AF475E"/>
    <w:rsid w:val="00AF7E1D"/>
    <w:rsid w:val="00B00AEB"/>
    <w:rsid w:val="00B00C44"/>
    <w:rsid w:val="00B079A5"/>
    <w:rsid w:val="00B11106"/>
    <w:rsid w:val="00B140B6"/>
    <w:rsid w:val="00B2157C"/>
    <w:rsid w:val="00B260CB"/>
    <w:rsid w:val="00B26E71"/>
    <w:rsid w:val="00B374D8"/>
    <w:rsid w:val="00B4071D"/>
    <w:rsid w:val="00B45997"/>
    <w:rsid w:val="00B67B38"/>
    <w:rsid w:val="00B95F0A"/>
    <w:rsid w:val="00BC043A"/>
    <w:rsid w:val="00BC0DE0"/>
    <w:rsid w:val="00BC4A66"/>
    <w:rsid w:val="00BC4E54"/>
    <w:rsid w:val="00BC506B"/>
    <w:rsid w:val="00BC59A2"/>
    <w:rsid w:val="00BD28F3"/>
    <w:rsid w:val="00BE26B1"/>
    <w:rsid w:val="00BF293C"/>
    <w:rsid w:val="00BF710F"/>
    <w:rsid w:val="00C02F09"/>
    <w:rsid w:val="00C05018"/>
    <w:rsid w:val="00C055AE"/>
    <w:rsid w:val="00C15BD7"/>
    <w:rsid w:val="00C16E3A"/>
    <w:rsid w:val="00C25F55"/>
    <w:rsid w:val="00C2649F"/>
    <w:rsid w:val="00C26AFC"/>
    <w:rsid w:val="00C31B0F"/>
    <w:rsid w:val="00C37713"/>
    <w:rsid w:val="00C441C8"/>
    <w:rsid w:val="00C4671E"/>
    <w:rsid w:val="00C53B14"/>
    <w:rsid w:val="00C55016"/>
    <w:rsid w:val="00C56F93"/>
    <w:rsid w:val="00C65C3C"/>
    <w:rsid w:val="00C77567"/>
    <w:rsid w:val="00C77F32"/>
    <w:rsid w:val="00C8053D"/>
    <w:rsid w:val="00C81E9A"/>
    <w:rsid w:val="00C86FF7"/>
    <w:rsid w:val="00C8714E"/>
    <w:rsid w:val="00C95A12"/>
    <w:rsid w:val="00CA4E3A"/>
    <w:rsid w:val="00CB13A4"/>
    <w:rsid w:val="00CB1AFE"/>
    <w:rsid w:val="00CB35C4"/>
    <w:rsid w:val="00CB7B73"/>
    <w:rsid w:val="00CC0A09"/>
    <w:rsid w:val="00CC5B62"/>
    <w:rsid w:val="00CD0ACD"/>
    <w:rsid w:val="00CE2A5D"/>
    <w:rsid w:val="00CF0374"/>
    <w:rsid w:val="00CF4CC1"/>
    <w:rsid w:val="00CF62CA"/>
    <w:rsid w:val="00CF666C"/>
    <w:rsid w:val="00D01890"/>
    <w:rsid w:val="00D12ADA"/>
    <w:rsid w:val="00D24094"/>
    <w:rsid w:val="00D3257C"/>
    <w:rsid w:val="00D51133"/>
    <w:rsid w:val="00D51FCA"/>
    <w:rsid w:val="00D679A6"/>
    <w:rsid w:val="00D708B9"/>
    <w:rsid w:val="00D76D31"/>
    <w:rsid w:val="00D76DE1"/>
    <w:rsid w:val="00D835EF"/>
    <w:rsid w:val="00DA0594"/>
    <w:rsid w:val="00DA4715"/>
    <w:rsid w:val="00DB3078"/>
    <w:rsid w:val="00DB7300"/>
    <w:rsid w:val="00DD5791"/>
    <w:rsid w:val="00DE7B2A"/>
    <w:rsid w:val="00DF2A54"/>
    <w:rsid w:val="00DF3B59"/>
    <w:rsid w:val="00DF567C"/>
    <w:rsid w:val="00E0194A"/>
    <w:rsid w:val="00E019F6"/>
    <w:rsid w:val="00E06F8A"/>
    <w:rsid w:val="00E10031"/>
    <w:rsid w:val="00E10576"/>
    <w:rsid w:val="00E12734"/>
    <w:rsid w:val="00E128D8"/>
    <w:rsid w:val="00E13660"/>
    <w:rsid w:val="00E30C04"/>
    <w:rsid w:val="00E31ABD"/>
    <w:rsid w:val="00E32DBE"/>
    <w:rsid w:val="00E4426E"/>
    <w:rsid w:val="00E5064C"/>
    <w:rsid w:val="00E50D4A"/>
    <w:rsid w:val="00E55691"/>
    <w:rsid w:val="00E62B02"/>
    <w:rsid w:val="00E64E37"/>
    <w:rsid w:val="00E70C8B"/>
    <w:rsid w:val="00E810B5"/>
    <w:rsid w:val="00E95660"/>
    <w:rsid w:val="00E97385"/>
    <w:rsid w:val="00EB07EF"/>
    <w:rsid w:val="00EB3B37"/>
    <w:rsid w:val="00ED0D1A"/>
    <w:rsid w:val="00EE0D62"/>
    <w:rsid w:val="00EE39F1"/>
    <w:rsid w:val="00EE62F9"/>
    <w:rsid w:val="00F00353"/>
    <w:rsid w:val="00F05275"/>
    <w:rsid w:val="00F05910"/>
    <w:rsid w:val="00F07427"/>
    <w:rsid w:val="00F12E3C"/>
    <w:rsid w:val="00F16122"/>
    <w:rsid w:val="00F1744E"/>
    <w:rsid w:val="00F4568B"/>
    <w:rsid w:val="00F72668"/>
    <w:rsid w:val="00F76AE2"/>
    <w:rsid w:val="00F873F5"/>
    <w:rsid w:val="00F91E08"/>
    <w:rsid w:val="00F92779"/>
    <w:rsid w:val="00FA072A"/>
    <w:rsid w:val="00FA2ECC"/>
    <w:rsid w:val="00FA5C42"/>
    <w:rsid w:val="00FB752E"/>
    <w:rsid w:val="00FB7E7C"/>
    <w:rsid w:val="00FC1782"/>
    <w:rsid w:val="00FC3302"/>
    <w:rsid w:val="00FD1D5F"/>
    <w:rsid w:val="00FD2FB4"/>
    <w:rsid w:val="00FF5ADD"/>
    <w:rsid w:val="00FF6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621FF"/>
  <w15:docId w15:val="{7D52BA53-D495-49E4-AABB-1B182CA15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PMingLiU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2038"/>
  </w:style>
  <w:style w:type="paragraph" w:styleId="Ttulo3">
    <w:name w:val="heading 3"/>
    <w:basedOn w:val="Normal"/>
    <w:next w:val="Normal"/>
    <w:link w:val="Ttulo3Char"/>
    <w:qFormat/>
    <w:rsid w:val="00D24094"/>
    <w:pPr>
      <w:keepNext/>
      <w:tabs>
        <w:tab w:val="left" w:pos="1440"/>
      </w:tabs>
      <w:jc w:val="center"/>
      <w:outlineLvl w:val="2"/>
    </w:pPr>
    <w:rPr>
      <w:rFonts w:eastAsia="Times New Roman"/>
      <w:b/>
      <w:sz w:val="40"/>
      <w:szCs w:val="20"/>
      <w:lang w:val="pt-BR" w:eastAsia="pt-BR"/>
    </w:rPr>
  </w:style>
  <w:style w:type="paragraph" w:styleId="Ttulo6">
    <w:name w:val="heading 6"/>
    <w:basedOn w:val="Normal"/>
    <w:next w:val="Normal"/>
    <w:link w:val="Ttulo6Char"/>
    <w:qFormat/>
    <w:rsid w:val="00D24094"/>
    <w:pPr>
      <w:keepNext/>
      <w:tabs>
        <w:tab w:val="left" w:pos="1440"/>
      </w:tabs>
      <w:jc w:val="center"/>
      <w:outlineLvl w:val="5"/>
    </w:pPr>
    <w:rPr>
      <w:rFonts w:eastAsia="Times New Roman"/>
      <w:b/>
      <w:sz w:val="28"/>
      <w:szCs w:val="20"/>
      <w:lang w:val="pt-BR" w:eastAsia="pt-BR"/>
    </w:rPr>
  </w:style>
  <w:style w:type="paragraph" w:styleId="Ttulo7">
    <w:name w:val="heading 7"/>
    <w:basedOn w:val="Normal"/>
    <w:next w:val="Normal"/>
    <w:link w:val="Ttulo7Char"/>
    <w:qFormat/>
    <w:rsid w:val="00D24094"/>
    <w:pPr>
      <w:keepNext/>
      <w:widowControl w:val="0"/>
      <w:ind w:left="709"/>
      <w:jc w:val="both"/>
      <w:outlineLvl w:val="6"/>
    </w:pPr>
    <w:rPr>
      <w:rFonts w:eastAsia="Times New Roman"/>
      <w:sz w:val="28"/>
      <w:szCs w:val="20"/>
      <w:lang w:val="pt-BR" w:eastAsia="pt-BR"/>
    </w:rPr>
  </w:style>
  <w:style w:type="paragraph" w:styleId="Ttulo8">
    <w:name w:val="heading 8"/>
    <w:basedOn w:val="Normal"/>
    <w:next w:val="Normal"/>
    <w:link w:val="Ttulo8Char"/>
    <w:qFormat/>
    <w:rsid w:val="00D24094"/>
    <w:pPr>
      <w:keepNext/>
      <w:widowControl w:val="0"/>
      <w:ind w:left="709"/>
      <w:jc w:val="both"/>
      <w:outlineLvl w:val="7"/>
    </w:pPr>
    <w:rPr>
      <w:rFonts w:eastAsia="Times New Roman"/>
      <w:sz w:val="24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7400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008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A97C78"/>
    <w:pPr>
      <w:spacing w:before="100" w:beforeAutospacing="1" w:after="100" w:afterAutospacing="1"/>
    </w:pPr>
    <w:rPr>
      <w:rFonts w:eastAsia="Times New Roman"/>
      <w:sz w:val="24"/>
      <w:szCs w:val="24"/>
      <w:lang w:val="pt-BR" w:eastAsia="pt-BR"/>
    </w:rPr>
  </w:style>
  <w:style w:type="character" w:styleId="Hyperlink">
    <w:name w:val="Hyperlink"/>
    <w:basedOn w:val="Fontepargpadro"/>
    <w:uiPriority w:val="99"/>
    <w:semiHidden/>
    <w:unhideWhenUsed/>
    <w:rsid w:val="00A97C78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97C78"/>
    <w:rPr>
      <w:b/>
      <w:bCs/>
    </w:rPr>
  </w:style>
  <w:style w:type="character" w:styleId="nfase">
    <w:name w:val="Emphasis"/>
    <w:basedOn w:val="Fontepargpadro"/>
    <w:uiPriority w:val="20"/>
    <w:qFormat/>
    <w:rsid w:val="001138EC"/>
    <w:rPr>
      <w:i/>
      <w:iCs/>
    </w:rPr>
  </w:style>
  <w:style w:type="paragraph" w:styleId="Cabealho">
    <w:name w:val="header"/>
    <w:basedOn w:val="Normal"/>
    <w:link w:val="CabealhoChar"/>
    <w:uiPriority w:val="99"/>
    <w:unhideWhenUsed/>
    <w:rsid w:val="004C73E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C73E9"/>
  </w:style>
  <w:style w:type="paragraph" w:styleId="Rodap">
    <w:name w:val="footer"/>
    <w:basedOn w:val="Normal"/>
    <w:link w:val="RodapChar"/>
    <w:uiPriority w:val="99"/>
    <w:unhideWhenUsed/>
    <w:rsid w:val="004C73E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C73E9"/>
  </w:style>
  <w:style w:type="character" w:customStyle="1" w:styleId="Ttulo3Char">
    <w:name w:val="Título 3 Char"/>
    <w:basedOn w:val="Fontepargpadro"/>
    <w:link w:val="Ttulo3"/>
    <w:rsid w:val="00D24094"/>
    <w:rPr>
      <w:rFonts w:eastAsia="Times New Roman"/>
      <w:b/>
      <w:sz w:val="40"/>
      <w:szCs w:val="20"/>
      <w:lang w:val="pt-BR" w:eastAsia="pt-BR"/>
    </w:rPr>
  </w:style>
  <w:style w:type="character" w:customStyle="1" w:styleId="Ttulo6Char">
    <w:name w:val="Título 6 Char"/>
    <w:basedOn w:val="Fontepargpadro"/>
    <w:link w:val="Ttulo6"/>
    <w:rsid w:val="00D24094"/>
    <w:rPr>
      <w:rFonts w:eastAsia="Times New Roman"/>
      <w:b/>
      <w:sz w:val="28"/>
      <w:szCs w:val="20"/>
      <w:lang w:val="pt-BR" w:eastAsia="pt-BR"/>
    </w:rPr>
  </w:style>
  <w:style w:type="character" w:customStyle="1" w:styleId="Ttulo7Char">
    <w:name w:val="Título 7 Char"/>
    <w:basedOn w:val="Fontepargpadro"/>
    <w:link w:val="Ttulo7"/>
    <w:rsid w:val="00D24094"/>
    <w:rPr>
      <w:rFonts w:eastAsia="Times New Roman"/>
      <w:sz w:val="28"/>
      <w:szCs w:val="20"/>
      <w:lang w:val="pt-BR" w:eastAsia="pt-BR"/>
    </w:rPr>
  </w:style>
  <w:style w:type="character" w:customStyle="1" w:styleId="Ttulo8Char">
    <w:name w:val="Título 8 Char"/>
    <w:basedOn w:val="Fontepargpadro"/>
    <w:link w:val="Ttulo8"/>
    <w:rsid w:val="00D24094"/>
    <w:rPr>
      <w:rFonts w:eastAsia="Times New Roman"/>
      <w:sz w:val="24"/>
      <w:szCs w:val="20"/>
      <w:lang w:val="pt-BR" w:eastAsia="pt-BR"/>
    </w:rPr>
  </w:style>
  <w:style w:type="paragraph" w:styleId="Recuodecorpodetexto">
    <w:name w:val="Body Text Indent"/>
    <w:basedOn w:val="Normal"/>
    <w:link w:val="RecuodecorpodetextoChar"/>
    <w:rsid w:val="00D24094"/>
    <w:pPr>
      <w:tabs>
        <w:tab w:val="left" w:pos="1872"/>
      </w:tabs>
      <w:ind w:firstLine="720"/>
      <w:jc w:val="both"/>
    </w:pPr>
    <w:rPr>
      <w:rFonts w:eastAsia="Times New Roman"/>
      <w:sz w:val="28"/>
      <w:szCs w:val="20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24094"/>
    <w:rPr>
      <w:rFonts w:eastAsia="Times New Roman"/>
      <w:sz w:val="28"/>
      <w:szCs w:val="20"/>
      <w:lang w:val="pt-BR" w:eastAsia="pt-BR"/>
    </w:rPr>
  </w:style>
  <w:style w:type="paragraph" w:styleId="Corpodetexto">
    <w:name w:val="Body Text"/>
    <w:basedOn w:val="Normal"/>
    <w:link w:val="CorpodetextoChar"/>
    <w:rsid w:val="00D24094"/>
    <w:pPr>
      <w:widowControl w:val="0"/>
      <w:jc w:val="both"/>
    </w:pPr>
    <w:rPr>
      <w:rFonts w:ascii="Arial" w:eastAsia="Times New Roman" w:hAnsi="Arial"/>
      <w:sz w:val="24"/>
      <w:szCs w:val="20"/>
      <w:lang w:val="pt-BR" w:eastAsia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D24094"/>
    <w:rPr>
      <w:rFonts w:ascii="Arial" w:eastAsia="Times New Roman" w:hAnsi="Arial"/>
      <w:sz w:val="24"/>
      <w:szCs w:val="20"/>
      <w:lang w:val="pt-BR" w:eastAsia="pt-BR"/>
    </w:rPr>
  </w:style>
  <w:style w:type="paragraph" w:styleId="PargrafodaLista">
    <w:name w:val="List Paragraph"/>
    <w:basedOn w:val="Normal"/>
    <w:uiPriority w:val="34"/>
    <w:qFormat/>
    <w:rsid w:val="00AD122A"/>
    <w:pPr>
      <w:ind w:left="720"/>
      <w:contextualSpacing/>
    </w:pPr>
  </w:style>
  <w:style w:type="table" w:styleId="Tabelacomgrade">
    <w:name w:val="Table Grid"/>
    <w:basedOn w:val="Tabelanormal"/>
    <w:uiPriority w:val="59"/>
    <w:rsid w:val="001E20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593B26"/>
    <w:rPr>
      <w:rFonts w:asciiTheme="minorHAnsi" w:eastAsiaTheme="minorHAnsi" w:hAnsiTheme="minorHAnsi" w:cstheme="minorBidi"/>
      <w:kern w:val="2"/>
      <w:lang w:val="pt-BR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78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6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2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0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8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31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01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7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drId2" Type="http://schemas.openxmlformats.org/wordprocessingml/2006/fontTable" Target="fontTabl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66A5D9-A755-4959-B410-C1D924AF4B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528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JURIDICO</dc:creator>
  <cp:lastModifiedBy>Bruno</cp:lastModifiedBy>
  <cp:revision>6</cp:revision>
  <cp:lastPrinted>2026-03-23T18:30:00Z</cp:lastPrinted>
  <dcterms:created xsi:type="dcterms:W3CDTF">2026-03-23T17:28:00Z</dcterms:created>
  <dcterms:modified xsi:type="dcterms:W3CDTF">2026-03-23T18:31:00Z</dcterms:modified>
</cp:coreProperties>
</file>