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7D35E" w14:textId="52372EB4" w:rsidR="001D216C" w:rsidRDefault="005270FF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1ª</w:t>
      </w:r>
      <w:r w:rsidR="001D216C" w:rsidRPr="00575847">
        <w:rPr>
          <w:b/>
          <w:sz w:val="28"/>
          <w:szCs w:val="28"/>
        </w:rPr>
        <w:t xml:space="preserve">. SESSÃO ORDINÁRIA DA CÂMARA MUNICIPAL DE VEREADORES, EM </w:t>
      </w:r>
      <w:r>
        <w:rPr>
          <w:b/>
          <w:sz w:val="28"/>
          <w:szCs w:val="28"/>
        </w:rPr>
        <w:t>01</w:t>
      </w:r>
      <w:r w:rsidR="001D216C" w:rsidRPr="00575847">
        <w:rPr>
          <w:b/>
          <w:sz w:val="28"/>
          <w:szCs w:val="28"/>
        </w:rPr>
        <w:t xml:space="preserve"> DE </w:t>
      </w:r>
      <w:r>
        <w:rPr>
          <w:b/>
          <w:sz w:val="28"/>
          <w:szCs w:val="28"/>
        </w:rPr>
        <w:t>FEVEREIRO</w:t>
      </w:r>
      <w:r w:rsidR="001D216C" w:rsidRPr="00575847">
        <w:rPr>
          <w:b/>
          <w:sz w:val="28"/>
          <w:szCs w:val="28"/>
        </w:rPr>
        <w:t xml:space="preserve"> DE 202</w:t>
      </w:r>
      <w:r>
        <w:rPr>
          <w:b/>
          <w:sz w:val="28"/>
          <w:szCs w:val="28"/>
        </w:rPr>
        <w:t>4</w:t>
      </w:r>
      <w:r w:rsidR="001D216C" w:rsidRPr="00575847">
        <w:rPr>
          <w:b/>
          <w:sz w:val="28"/>
          <w:szCs w:val="28"/>
        </w:rPr>
        <w:t>.</w:t>
      </w:r>
    </w:p>
    <w:p w14:paraId="14349B90" w14:textId="77777777" w:rsidR="001D216C" w:rsidRPr="00575847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414091B2" w14:textId="77777777" w:rsidR="001D216C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575847">
        <w:rPr>
          <w:b/>
          <w:sz w:val="28"/>
          <w:szCs w:val="28"/>
        </w:rPr>
        <w:t>ORDEM DO DIA:</w:t>
      </w:r>
    </w:p>
    <w:p w14:paraId="65221DD9" w14:textId="77777777" w:rsidR="001D216C" w:rsidRPr="00575847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68DFF2E8" w14:textId="090DE76C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Ata da 44ª sessão ordinária realizada no dia 21.12.2023.</w:t>
      </w:r>
    </w:p>
    <w:p w14:paraId="7573DF51" w14:textId="794B1265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00DA327" w14:textId="3DFC686C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Ata da 1ª sessão extraordinária realizada no dia 18.01.2024</w:t>
      </w:r>
      <w:r w:rsidR="00BC5762">
        <w:rPr>
          <w:sz w:val="28"/>
          <w:szCs w:val="28"/>
        </w:rPr>
        <w:t>.</w:t>
      </w:r>
    </w:p>
    <w:p w14:paraId="7276AFC1" w14:textId="77777777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E417A85" w14:textId="77777777" w:rsidR="001D216C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575847">
        <w:rPr>
          <w:b/>
          <w:sz w:val="28"/>
          <w:szCs w:val="28"/>
        </w:rPr>
        <w:t>PROJETOS DE LEIS DO PODER EXECUTIVO – COMISSÕES:</w:t>
      </w:r>
    </w:p>
    <w:p w14:paraId="41062073" w14:textId="77777777" w:rsidR="001D216C" w:rsidRPr="00575847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65AA0C2E" w14:textId="540FE71C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123D9F">
        <w:rPr>
          <w:sz w:val="28"/>
          <w:szCs w:val="28"/>
        </w:rPr>
        <w:t>Projeto de Lei nº 02/2024, autoriza a abertura de crédito suplementar por superávit financeiro 2023. (Diversas secretarias no valor total de R$ 7.466.000,00 (sete milhões, quatrocentos e sessenta e seis mil reais).</w:t>
      </w:r>
    </w:p>
    <w:p w14:paraId="0121EED9" w14:textId="0DD4ADDD" w:rsidR="00123D9F" w:rsidRDefault="00123D9F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31E9F26" w14:textId="75C97558" w:rsidR="00123D9F" w:rsidRDefault="00123D9F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2 - Projeto de Lei nº 04/2024, autoriza a abertura de crédito suplementar no orçamento vigente, por superávit financeiro do ano de 2023. (Secretaria de Assistência Social no valor de R$ 581.225,60 (quinhentos e oitenta e um mil, duzentos e cinquenta e cinco reais e sessenta centavos) para a Reforma do CRAS e Construção do Espaço Pequeno Jardineiro).</w:t>
      </w:r>
    </w:p>
    <w:p w14:paraId="4AFD9385" w14:textId="7D11227D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09C6C59" w14:textId="77777777" w:rsidR="001D216C" w:rsidRPr="00575847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3BF5802D" w14:textId="77777777" w:rsidR="001D216C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575847">
        <w:rPr>
          <w:b/>
          <w:sz w:val="28"/>
          <w:szCs w:val="28"/>
        </w:rPr>
        <w:t>PROJETOS DE LEIS DO PODER EXECUTIVO – NOVOS:</w:t>
      </w:r>
    </w:p>
    <w:p w14:paraId="54432346" w14:textId="7E80C7CB" w:rsidR="001D216C" w:rsidRDefault="001D216C" w:rsidP="003107A2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4CD48385" w14:textId="6687A0E3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Ofício </w:t>
      </w:r>
      <w:proofErr w:type="spellStart"/>
      <w:r>
        <w:rPr>
          <w:sz w:val="28"/>
          <w:szCs w:val="28"/>
        </w:rPr>
        <w:t>Gab</w:t>
      </w:r>
      <w:proofErr w:type="spellEnd"/>
      <w:r>
        <w:rPr>
          <w:sz w:val="28"/>
          <w:szCs w:val="28"/>
        </w:rPr>
        <w:t xml:space="preserve"> 01/2024 Apresenta Veto Integral ao PL Legislativo nº 20/2023, de 17 de novembro de 2023, dos vereadores Gilmar P e Clécio, que trata de reduzir e isentar o valor da taxa de lixo.</w:t>
      </w:r>
    </w:p>
    <w:p w14:paraId="4857726D" w14:textId="5DCD8847" w:rsidR="005270FF" w:rsidRDefault="005270FF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E44E405" w14:textId="35266CDE" w:rsidR="005270FF" w:rsidRDefault="005270FF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Ofício </w:t>
      </w:r>
      <w:proofErr w:type="spellStart"/>
      <w:r>
        <w:rPr>
          <w:sz w:val="28"/>
          <w:szCs w:val="28"/>
        </w:rPr>
        <w:t>Gab</w:t>
      </w:r>
      <w:proofErr w:type="spellEnd"/>
      <w:r>
        <w:rPr>
          <w:sz w:val="28"/>
          <w:szCs w:val="28"/>
        </w:rPr>
        <w:t xml:space="preserve"> 02/2024, apresenta Veto Integral </w:t>
      </w:r>
      <w:r w:rsidR="00826468" w:rsidRPr="00826468">
        <w:rPr>
          <w:sz w:val="28"/>
          <w:szCs w:val="28"/>
        </w:rPr>
        <w:t xml:space="preserve">ao Projeto de Lei Legislativo n.º 024/2023, de 13 de dezembro de 2023, </w:t>
      </w:r>
      <w:r w:rsidR="00826468">
        <w:rPr>
          <w:sz w:val="28"/>
          <w:szCs w:val="28"/>
        </w:rPr>
        <w:t xml:space="preserve">dos </w:t>
      </w:r>
      <w:r w:rsidR="00826468" w:rsidRPr="00826468">
        <w:rPr>
          <w:sz w:val="28"/>
          <w:szCs w:val="28"/>
        </w:rPr>
        <w:t>Vereadores Gilmar L</w:t>
      </w:r>
      <w:r w:rsidR="00826468">
        <w:rPr>
          <w:sz w:val="28"/>
          <w:szCs w:val="28"/>
        </w:rPr>
        <w:t>.</w:t>
      </w:r>
      <w:r w:rsidR="00826468" w:rsidRPr="00826468">
        <w:rPr>
          <w:sz w:val="28"/>
          <w:szCs w:val="28"/>
        </w:rPr>
        <w:t xml:space="preserve">, Cláudio e Agenor, que </w:t>
      </w:r>
      <w:r w:rsidR="00826468">
        <w:rPr>
          <w:sz w:val="28"/>
          <w:szCs w:val="28"/>
        </w:rPr>
        <w:t>i</w:t>
      </w:r>
      <w:r w:rsidR="00826468" w:rsidRPr="00826468">
        <w:rPr>
          <w:sz w:val="28"/>
          <w:szCs w:val="28"/>
        </w:rPr>
        <w:t>nstitui como Patrimônio Público Cultural e Imaterial do município de Nova Prata a atividade de talhe de basalto, o ofício de talhador de basalto e a rocha basalto</w:t>
      </w:r>
      <w:r w:rsidR="00826468">
        <w:rPr>
          <w:sz w:val="28"/>
          <w:szCs w:val="28"/>
        </w:rPr>
        <w:t>.</w:t>
      </w:r>
    </w:p>
    <w:p w14:paraId="30F1FB5D" w14:textId="16BFFF2D" w:rsidR="005270FF" w:rsidRDefault="005270FF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349202D" w14:textId="207E9CF0" w:rsidR="00D93203" w:rsidRDefault="00D93203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05/2024, a</w:t>
      </w:r>
      <w:r w:rsidRPr="00D93203">
        <w:rPr>
          <w:sz w:val="28"/>
          <w:szCs w:val="28"/>
        </w:rPr>
        <w:t>ltera o artigo 1º da Lei Municipal 10.758/2022 e dá outras providências.</w:t>
      </w:r>
      <w:r>
        <w:rPr>
          <w:sz w:val="28"/>
          <w:szCs w:val="28"/>
        </w:rPr>
        <w:t xml:space="preserve"> (</w:t>
      </w:r>
      <w:r w:rsidRPr="00D93203">
        <w:rPr>
          <w:sz w:val="28"/>
          <w:szCs w:val="28"/>
        </w:rPr>
        <w:t xml:space="preserve">A alteração da lei visa adequar o número de lotes que compõem o Loteamento </w:t>
      </w:r>
      <w:proofErr w:type="spellStart"/>
      <w:r w:rsidRPr="00D93203">
        <w:rPr>
          <w:sz w:val="28"/>
          <w:szCs w:val="28"/>
        </w:rPr>
        <w:t>Paradiso</w:t>
      </w:r>
      <w:proofErr w:type="spellEnd"/>
      <w:r w:rsidRPr="00D93203">
        <w:rPr>
          <w:sz w:val="28"/>
          <w:szCs w:val="28"/>
        </w:rPr>
        <w:t xml:space="preserve"> inicialmente previsto com 43 lotes, passando a 44 em razão da supressão do lote que seria destinado à </w:t>
      </w:r>
      <w:proofErr w:type="spellStart"/>
      <w:r w:rsidRPr="00D93203">
        <w:rPr>
          <w:sz w:val="28"/>
          <w:szCs w:val="28"/>
        </w:rPr>
        <w:t>Corsan</w:t>
      </w:r>
      <w:proofErr w:type="spellEnd"/>
      <w:r>
        <w:rPr>
          <w:sz w:val="28"/>
          <w:szCs w:val="28"/>
        </w:rPr>
        <w:t>).</w:t>
      </w:r>
    </w:p>
    <w:p w14:paraId="616A83B7" w14:textId="4E4BE09E" w:rsidR="00D93203" w:rsidRDefault="00D93203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D67165E" w14:textId="226A6264" w:rsidR="00D93203" w:rsidRPr="00D93203" w:rsidRDefault="00D93203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 06/2024, a</w:t>
      </w:r>
      <w:r w:rsidRPr="00D93203">
        <w:rPr>
          <w:sz w:val="28"/>
          <w:szCs w:val="28"/>
        </w:rPr>
        <w:t>ltera a Lei Municipal 8.536/2013 e dá outras providências.</w:t>
      </w:r>
      <w:r>
        <w:rPr>
          <w:sz w:val="28"/>
          <w:szCs w:val="28"/>
        </w:rPr>
        <w:t xml:space="preserve"> (</w:t>
      </w:r>
      <w:r w:rsidRPr="00D93203">
        <w:rPr>
          <w:sz w:val="28"/>
          <w:szCs w:val="28"/>
        </w:rPr>
        <w:t xml:space="preserve">A alteração visa adequar a área e o número de lotes que </w:t>
      </w:r>
      <w:r w:rsidRPr="00D93203">
        <w:rPr>
          <w:sz w:val="28"/>
          <w:szCs w:val="28"/>
        </w:rPr>
        <w:lastRenderedPageBreak/>
        <w:t xml:space="preserve">compõem o Loteamento </w:t>
      </w:r>
      <w:proofErr w:type="spellStart"/>
      <w:r w:rsidRPr="00D93203">
        <w:rPr>
          <w:sz w:val="28"/>
          <w:szCs w:val="28"/>
        </w:rPr>
        <w:t>Bella</w:t>
      </w:r>
      <w:proofErr w:type="spellEnd"/>
      <w:r w:rsidRPr="00D93203">
        <w:rPr>
          <w:sz w:val="28"/>
          <w:szCs w:val="28"/>
        </w:rPr>
        <w:t xml:space="preserve"> Toscana inicialmente previsto de 50.000m² e 68 lotes, passando para 128.582,10m² e 176 lotes, em razão da alteração do projeto urbanístico</w:t>
      </w:r>
      <w:r>
        <w:rPr>
          <w:sz w:val="28"/>
          <w:szCs w:val="28"/>
        </w:rPr>
        <w:t>).</w:t>
      </w:r>
    </w:p>
    <w:p w14:paraId="4FF4DEC5" w14:textId="46D1BC4F" w:rsidR="00D93203" w:rsidRPr="00D93203" w:rsidRDefault="00D93203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B29A16E" w14:textId="5062BD5C" w:rsidR="007A5E1A" w:rsidRDefault="00D93203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Projeto de Lei nº 07/2024, </w:t>
      </w:r>
      <w:r w:rsidR="007A5E1A">
        <w:rPr>
          <w:sz w:val="28"/>
          <w:szCs w:val="28"/>
        </w:rPr>
        <w:t>a</w:t>
      </w:r>
      <w:r w:rsidR="007A5E1A" w:rsidRPr="007A5E1A">
        <w:rPr>
          <w:sz w:val="28"/>
          <w:szCs w:val="28"/>
        </w:rPr>
        <w:t>utoriza o Poder Executivo Municipal, a aprovar e autorizar o Loteamento Solar Estrela do Sul e dá outras providências.</w:t>
      </w:r>
      <w:r w:rsidR="007A5E1A">
        <w:rPr>
          <w:sz w:val="28"/>
          <w:szCs w:val="28"/>
        </w:rPr>
        <w:t xml:space="preserve"> (C</w:t>
      </w:r>
      <w:r w:rsidR="007A5E1A" w:rsidRPr="007A5E1A">
        <w:rPr>
          <w:sz w:val="28"/>
          <w:szCs w:val="28"/>
        </w:rPr>
        <w:t>om área de 30.000,00m², constituído de 24 lotes urbanos, 05 áreas de Espaço Livre de Uso Público e 01 área destinada a Equipamentos Públicos</w:t>
      </w:r>
      <w:r w:rsidR="007A5E1A">
        <w:rPr>
          <w:sz w:val="28"/>
          <w:szCs w:val="28"/>
        </w:rPr>
        <w:t xml:space="preserve"> com</w:t>
      </w:r>
      <w:r w:rsidR="007A5E1A" w:rsidRPr="007A5E1A">
        <w:rPr>
          <w:sz w:val="28"/>
          <w:szCs w:val="28"/>
        </w:rPr>
        <w:t>unitários</w:t>
      </w:r>
      <w:r w:rsidR="007A5E1A">
        <w:rPr>
          <w:sz w:val="28"/>
          <w:szCs w:val="28"/>
        </w:rPr>
        <w:t>).</w:t>
      </w:r>
    </w:p>
    <w:p w14:paraId="77074A03" w14:textId="6DAF3BE4" w:rsidR="007A5E1A" w:rsidRDefault="007A5E1A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C917EBA" w14:textId="639F2999" w:rsidR="00771AE8" w:rsidRDefault="007A5E1A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Projeto de Lei nº 08/2024, </w:t>
      </w:r>
      <w:r w:rsidR="00771AE8">
        <w:rPr>
          <w:sz w:val="28"/>
          <w:szCs w:val="28"/>
        </w:rPr>
        <w:t>a</w:t>
      </w:r>
      <w:r w:rsidR="00771AE8" w:rsidRPr="00771AE8">
        <w:rPr>
          <w:sz w:val="28"/>
          <w:szCs w:val="28"/>
        </w:rPr>
        <w:t>utoriza o Poder Executivo Municipal, a aprovar e autorizar o Loteamento Colina do Vale e dá outras providências.</w:t>
      </w:r>
      <w:r w:rsidR="00771AE8">
        <w:rPr>
          <w:sz w:val="28"/>
          <w:szCs w:val="28"/>
        </w:rPr>
        <w:t xml:space="preserve"> (</w:t>
      </w:r>
      <w:r w:rsidR="00771AE8" w:rsidRPr="00771AE8">
        <w:rPr>
          <w:sz w:val="28"/>
          <w:szCs w:val="28"/>
        </w:rPr>
        <w:t>com área de 36.300,00m², constituído de 53 lotes, 01 área de Livre de Uso Público e 01 área destinada a Equipamentos Públicos Comunitários</w:t>
      </w:r>
      <w:r w:rsidR="00771AE8">
        <w:rPr>
          <w:sz w:val="28"/>
          <w:szCs w:val="28"/>
        </w:rPr>
        <w:t>).</w:t>
      </w:r>
    </w:p>
    <w:p w14:paraId="6C0BC06D" w14:textId="19E1FA61" w:rsidR="00771AE8" w:rsidRDefault="00771AE8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1659CAE" w14:textId="68E0C5AA" w:rsidR="00771AE8" w:rsidRDefault="00771AE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7 – Projeto de Lei nº 09/2024, </w:t>
      </w:r>
      <w:r>
        <w:rPr>
          <w:iCs/>
          <w:sz w:val="28"/>
          <w:szCs w:val="28"/>
        </w:rPr>
        <w:t>a</w:t>
      </w:r>
      <w:r w:rsidRPr="00771AE8">
        <w:rPr>
          <w:iCs/>
          <w:sz w:val="28"/>
          <w:szCs w:val="28"/>
        </w:rPr>
        <w:t xml:space="preserve">utoriza prorrogação da contratação temporária por excepcional interesse público de </w:t>
      </w:r>
      <w:r w:rsidRPr="00771AE8">
        <w:rPr>
          <w:bCs/>
          <w:sz w:val="28"/>
          <w:szCs w:val="28"/>
        </w:rPr>
        <w:t>dois (02) operadores de máquinas</w:t>
      </w:r>
      <w:r w:rsidRPr="00771AE8">
        <w:rPr>
          <w:sz w:val="28"/>
          <w:szCs w:val="28"/>
        </w:rPr>
        <w:t>,</w:t>
      </w:r>
      <w:r w:rsidRPr="00771AE8">
        <w:rPr>
          <w:iCs/>
          <w:sz w:val="28"/>
          <w:szCs w:val="28"/>
        </w:rPr>
        <w:t xml:space="preserve"> autorizada pela </w:t>
      </w:r>
      <w:r w:rsidRPr="00771AE8">
        <w:rPr>
          <w:sz w:val="28"/>
          <w:szCs w:val="28"/>
        </w:rPr>
        <w:t>Lei nº 11.005/2023 de 14 de fevereiro de 2023 e dá outras providências.</w:t>
      </w:r>
      <w:r>
        <w:rPr>
          <w:sz w:val="28"/>
          <w:szCs w:val="28"/>
        </w:rPr>
        <w:t xml:space="preserve"> (</w:t>
      </w:r>
      <w:r>
        <w:rPr>
          <w:bCs/>
          <w:sz w:val="28"/>
          <w:szCs w:val="28"/>
        </w:rPr>
        <w:t>P</w:t>
      </w:r>
      <w:r w:rsidRPr="00771AE8">
        <w:rPr>
          <w:bCs/>
          <w:sz w:val="28"/>
          <w:szCs w:val="28"/>
        </w:rPr>
        <w:t>ara atender a alta demanda da Secretaria de Agricultura, Abastecimento e Meio Ambiente</w:t>
      </w:r>
      <w:r>
        <w:rPr>
          <w:bCs/>
          <w:sz w:val="28"/>
          <w:szCs w:val="28"/>
        </w:rPr>
        <w:t>)</w:t>
      </w:r>
      <w:r w:rsidRPr="00771AE8">
        <w:rPr>
          <w:bCs/>
          <w:sz w:val="28"/>
          <w:szCs w:val="28"/>
        </w:rPr>
        <w:t>.</w:t>
      </w:r>
    </w:p>
    <w:p w14:paraId="120BFFA6" w14:textId="715B4491" w:rsidR="004D2AD8" w:rsidRDefault="004D2AD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2761EAB4" w14:textId="64FA37B4" w:rsidR="004D2AD8" w:rsidRDefault="004D2AD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 – Projeto de Lei nº 10/2024, a</w:t>
      </w:r>
      <w:r w:rsidRPr="004D2AD8">
        <w:rPr>
          <w:bCs/>
          <w:iCs/>
          <w:sz w:val="28"/>
          <w:szCs w:val="28"/>
        </w:rPr>
        <w:t xml:space="preserve">utoriza contratação temporária por excepcional interesse público de 4 (quatro) </w:t>
      </w:r>
      <w:r w:rsidRPr="004D2AD8">
        <w:rPr>
          <w:bCs/>
          <w:sz w:val="28"/>
          <w:szCs w:val="28"/>
        </w:rPr>
        <w:t>Professores de Educação Física e dá outras providências.</w:t>
      </w:r>
      <w:r>
        <w:rPr>
          <w:bCs/>
          <w:sz w:val="28"/>
          <w:szCs w:val="28"/>
        </w:rPr>
        <w:t xml:space="preserve"> (P</w:t>
      </w:r>
      <w:r w:rsidRPr="004D2AD8">
        <w:rPr>
          <w:bCs/>
          <w:sz w:val="28"/>
          <w:szCs w:val="28"/>
        </w:rPr>
        <w:t>ara atender a demanda da Secretaria de Educação, suprindo a necessidade de profissional na hora atividade dos professores dos anos iniciais do ensino Fundamental</w:t>
      </w:r>
      <w:r>
        <w:rPr>
          <w:bCs/>
          <w:sz w:val="28"/>
          <w:szCs w:val="28"/>
        </w:rPr>
        <w:t>).</w:t>
      </w:r>
    </w:p>
    <w:p w14:paraId="6E37D9FE" w14:textId="6FB2CACC" w:rsidR="004D2AD8" w:rsidRDefault="004D2AD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5267E2CE" w14:textId="2529E742" w:rsidR="004D2AD8" w:rsidRDefault="004D2AD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 – Projeto de Lei nº 11/2024, c</w:t>
      </w:r>
      <w:r w:rsidRPr="004D2AD8">
        <w:rPr>
          <w:bCs/>
          <w:sz w:val="28"/>
          <w:szCs w:val="28"/>
        </w:rPr>
        <w:t>oncede abono salarial Agentes Comunitários de Saúde (ACS) e aos Agentes Comunitários de Combate à Endemias vinculados a estratégia da saúde família - ESF do Município De Nova Prata/RS.</w:t>
      </w:r>
      <w:r>
        <w:rPr>
          <w:bCs/>
          <w:sz w:val="28"/>
          <w:szCs w:val="28"/>
        </w:rPr>
        <w:t xml:space="preserve"> (No </w:t>
      </w:r>
      <w:r w:rsidRPr="004D2AD8">
        <w:rPr>
          <w:bCs/>
          <w:sz w:val="28"/>
          <w:szCs w:val="28"/>
        </w:rPr>
        <w:t>montante de R$ 89.760,00 (oitenta e nove mil e setecentos e sessenta reais) para conceder abono salarial, a título de incentivo</w:t>
      </w:r>
      <w:r>
        <w:rPr>
          <w:bCs/>
          <w:sz w:val="28"/>
          <w:szCs w:val="28"/>
        </w:rPr>
        <w:t>,</w:t>
      </w:r>
      <w:r w:rsidRPr="004D2AD8">
        <w:rPr>
          <w:bCs/>
          <w:sz w:val="28"/>
          <w:szCs w:val="28"/>
        </w:rPr>
        <w:t xml:space="preserve"> com recursos repassados pela União, que já se encontram disponibilizados na tesouraria do Município</w:t>
      </w:r>
      <w:r>
        <w:rPr>
          <w:bCs/>
          <w:sz w:val="28"/>
          <w:szCs w:val="28"/>
        </w:rPr>
        <w:t>).</w:t>
      </w:r>
    </w:p>
    <w:p w14:paraId="53999841" w14:textId="4672E82E" w:rsidR="004D2AD8" w:rsidRDefault="004D2AD8" w:rsidP="003107A2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6BBF8043" w14:textId="1B4FDD2E" w:rsidR="004D2AD8" w:rsidRDefault="004D2AD8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  <w:lang w:val="pt-PT"/>
        </w:rPr>
      </w:pPr>
      <w:r>
        <w:rPr>
          <w:bCs/>
          <w:sz w:val="28"/>
          <w:szCs w:val="28"/>
        </w:rPr>
        <w:t xml:space="preserve">10 – Projeto de Lei nº 12/2024, </w:t>
      </w:r>
      <w:r w:rsidRPr="004D2AD8">
        <w:rPr>
          <w:bCs/>
          <w:iCs/>
          <w:sz w:val="28"/>
          <w:szCs w:val="28"/>
          <w:lang w:val="pt-PT"/>
        </w:rPr>
        <w:t xml:space="preserve">autoriza o </w:t>
      </w:r>
      <w:r>
        <w:rPr>
          <w:bCs/>
          <w:iCs/>
          <w:sz w:val="28"/>
          <w:szCs w:val="28"/>
          <w:lang w:val="pt-PT"/>
        </w:rPr>
        <w:t>M</w:t>
      </w:r>
      <w:r w:rsidRPr="004D2AD8">
        <w:rPr>
          <w:bCs/>
          <w:iCs/>
          <w:sz w:val="28"/>
          <w:szCs w:val="28"/>
          <w:lang w:val="pt-PT"/>
        </w:rPr>
        <w:t xml:space="preserve">unicípio de </w:t>
      </w:r>
      <w:r>
        <w:rPr>
          <w:bCs/>
          <w:iCs/>
          <w:sz w:val="28"/>
          <w:szCs w:val="28"/>
          <w:lang w:val="pt-PT"/>
        </w:rPr>
        <w:t>N</w:t>
      </w:r>
      <w:r w:rsidRPr="004D2AD8">
        <w:rPr>
          <w:bCs/>
          <w:iCs/>
          <w:sz w:val="28"/>
          <w:szCs w:val="28"/>
          <w:lang w:val="pt-PT"/>
        </w:rPr>
        <w:t xml:space="preserve">ova </w:t>
      </w:r>
      <w:r>
        <w:rPr>
          <w:bCs/>
          <w:iCs/>
          <w:sz w:val="28"/>
          <w:szCs w:val="28"/>
          <w:lang w:val="pt-PT"/>
        </w:rPr>
        <w:t>P</w:t>
      </w:r>
      <w:r w:rsidRPr="004D2AD8">
        <w:rPr>
          <w:bCs/>
          <w:iCs/>
          <w:sz w:val="28"/>
          <w:szCs w:val="28"/>
          <w:lang w:val="pt-PT"/>
        </w:rPr>
        <w:t xml:space="preserve">rata a receber em doação móveis do </w:t>
      </w:r>
      <w:r>
        <w:rPr>
          <w:bCs/>
          <w:iCs/>
          <w:sz w:val="28"/>
          <w:szCs w:val="28"/>
          <w:lang w:val="pt-PT"/>
        </w:rPr>
        <w:t>P</w:t>
      </w:r>
      <w:r w:rsidRPr="004D2AD8">
        <w:rPr>
          <w:bCs/>
          <w:iCs/>
          <w:sz w:val="28"/>
          <w:szCs w:val="28"/>
          <w:lang w:val="pt-PT"/>
        </w:rPr>
        <w:t xml:space="preserve">oder </w:t>
      </w:r>
      <w:r>
        <w:rPr>
          <w:bCs/>
          <w:iCs/>
          <w:sz w:val="28"/>
          <w:szCs w:val="28"/>
          <w:lang w:val="pt-PT"/>
        </w:rPr>
        <w:t>J</w:t>
      </w:r>
      <w:r w:rsidRPr="004D2AD8">
        <w:rPr>
          <w:bCs/>
          <w:iCs/>
          <w:sz w:val="28"/>
          <w:szCs w:val="28"/>
          <w:lang w:val="pt-PT"/>
        </w:rPr>
        <w:t>udiciário</w:t>
      </w:r>
      <w:r>
        <w:rPr>
          <w:bCs/>
          <w:iCs/>
          <w:sz w:val="28"/>
          <w:szCs w:val="28"/>
          <w:lang w:val="pt-PT"/>
        </w:rPr>
        <w:t xml:space="preserve"> </w:t>
      </w:r>
      <w:r w:rsidRPr="004D2AD8">
        <w:rPr>
          <w:bCs/>
          <w:iCs/>
          <w:sz w:val="28"/>
          <w:szCs w:val="28"/>
          <w:lang w:val="pt-PT"/>
        </w:rPr>
        <w:t xml:space="preserve">- </w:t>
      </w:r>
      <w:r>
        <w:rPr>
          <w:bCs/>
          <w:iCs/>
          <w:sz w:val="28"/>
          <w:szCs w:val="28"/>
          <w:lang w:val="pt-PT"/>
        </w:rPr>
        <w:t>T</w:t>
      </w:r>
      <w:r w:rsidRPr="004D2AD8">
        <w:rPr>
          <w:bCs/>
          <w:iCs/>
          <w:sz w:val="28"/>
          <w:szCs w:val="28"/>
          <w:lang w:val="pt-PT"/>
        </w:rPr>
        <w:t xml:space="preserve">ribunal de </w:t>
      </w:r>
      <w:r>
        <w:rPr>
          <w:bCs/>
          <w:iCs/>
          <w:sz w:val="28"/>
          <w:szCs w:val="28"/>
          <w:lang w:val="pt-PT"/>
        </w:rPr>
        <w:t>J</w:t>
      </w:r>
      <w:r w:rsidRPr="004D2AD8">
        <w:rPr>
          <w:bCs/>
          <w:iCs/>
          <w:sz w:val="28"/>
          <w:szCs w:val="28"/>
          <w:lang w:val="pt-PT"/>
        </w:rPr>
        <w:t>ustiça.</w:t>
      </w:r>
      <w:r>
        <w:rPr>
          <w:bCs/>
          <w:iCs/>
          <w:sz w:val="28"/>
          <w:szCs w:val="28"/>
          <w:lang w:val="pt-PT"/>
        </w:rPr>
        <w:t xml:space="preserve"> (S</w:t>
      </w:r>
      <w:r w:rsidRPr="004D2AD8">
        <w:rPr>
          <w:bCs/>
          <w:iCs/>
          <w:sz w:val="28"/>
          <w:szCs w:val="28"/>
          <w:lang w:val="pt-PT"/>
        </w:rPr>
        <w:t>erão utilizadas em diversos setores da Administração</w:t>
      </w:r>
      <w:r>
        <w:rPr>
          <w:bCs/>
          <w:iCs/>
          <w:sz w:val="28"/>
          <w:szCs w:val="28"/>
          <w:lang w:val="pt-PT"/>
        </w:rPr>
        <w:t>).</w:t>
      </w:r>
    </w:p>
    <w:p w14:paraId="61E4F291" w14:textId="273AA21C" w:rsidR="004D2AD8" w:rsidRDefault="004D2AD8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  <w:lang w:val="pt-PT"/>
        </w:rPr>
      </w:pPr>
    </w:p>
    <w:p w14:paraId="6A83466D" w14:textId="264F4E12" w:rsidR="00FE3F7B" w:rsidRDefault="004D2AD8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pt-PT"/>
        </w:rPr>
        <w:t xml:space="preserve">11 – Projeto de Lei nº 13/2024, </w:t>
      </w:r>
      <w:r w:rsidR="00FE3F7B">
        <w:rPr>
          <w:bCs/>
          <w:iCs/>
          <w:sz w:val="28"/>
          <w:szCs w:val="28"/>
        </w:rPr>
        <w:t>a</w:t>
      </w:r>
      <w:r w:rsidR="00FE3F7B" w:rsidRPr="00FE3F7B">
        <w:rPr>
          <w:bCs/>
          <w:iCs/>
          <w:sz w:val="28"/>
          <w:szCs w:val="28"/>
        </w:rPr>
        <w:t>utoriza o Poder Executivo Municipal a firmar contrato de apoio cultural ao Programa Cidade Ativa, produzido pela Rádio Comunitária – Ativa FM.</w:t>
      </w:r>
    </w:p>
    <w:p w14:paraId="4B72DD95" w14:textId="10AB7D31" w:rsidR="00FE3F7B" w:rsidRDefault="00FE3F7B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</w:p>
    <w:p w14:paraId="1DEE6F09" w14:textId="4CA79CA4" w:rsidR="00FE3F7B" w:rsidRDefault="00FE3F7B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12 – Projeto de Lei nº 14/2024, a</w:t>
      </w:r>
      <w:r w:rsidRPr="00FE3F7B">
        <w:rPr>
          <w:bCs/>
          <w:iCs/>
          <w:sz w:val="28"/>
          <w:szCs w:val="28"/>
        </w:rPr>
        <w:t>utoriza a abertura de crédito</w:t>
      </w:r>
      <w:r>
        <w:rPr>
          <w:bCs/>
          <w:iCs/>
          <w:sz w:val="28"/>
          <w:szCs w:val="28"/>
        </w:rPr>
        <w:t xml:space="preserve"> </w:t>
      </w:r>
      <w:r w:rsidRPr="00FE3F7B">
        <w:rPr>
          <w:bCs/>
          <w:iCs/>
          <w:sz w:val="28"/>
          <w:szCs w:val="28"/>
        </w:rPr>
        <w:t>suplementar no orçamento vigente, por superávit financeiro do ano de 2023</w:t>
      </w:r>
      <w:r>
        <w:rPr>
          <w:bCs/>
          <w:iCs/>
          <w:sz w:val="28"/>
          <w:szCs w:val="28"/>
        </w:rPr>
        <w:t>. (N</w:t>
      </w:r>
      <w:r w:rsidRPr="00FE3F7B">
        <w:rPr>
          <w:bCs/>
          <w:iCs/>
          <w:sz w:val="28"/>
          <w:szCs w:val="28"/>
        </w:rPr>
        <w:t>o valor de R$ R$ 1.400.000,00 (um milhão, quatrocentos mil reais)</w:t>
      </w:r>
      <w:r>
        <w:rPr>
          <w:bCs/>
          <w:iCs/>
          <w:sz w:val="28"/>
          <w:szCs w:val="28"/>
        </w:rPr>
        <w:t xml:space="preserve"> que</w:t>
      </w:r>
      <w:r w:rsidRPr="00FE3F7B">
        <w:rPr>
          <w:bCs/>
          <w:iCs/>
          <w:sz w:val="28"/>
          <w:szCs w:val="28"/>
        </w:rPr>
        <w:t xml:space="preserve"> será utilizado para pintura - sinalização de vias urbanas</w:t>
      </w:r>
      <w:r>
        <w:rPr>
          <w:bCs/>
          <w:iCs/>
          <w:sz w:val="28"/>
          <w:szCs w:val="28"/>
        </w:rPr>
        <w:t>).</w:t>
      </w:r>
    </w:p>
    <w:p w14:paraId="55311A2A" w14:textId="77777777" w:rsidR="00123D9F" w:rsidRDefault="00123D9F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</w:p>
    <w:p w14:paraId="2D7DC3FD" w14:textId="57C5AE40" w:rsidR="001D216C" w:rsidRPr="00123D9F" w:rsidRDefault="00FE3F7B" w:rsidP="003107A2">
      <w:pPr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 – Projeto de Lei nº 15/2024, a</w:t>
      </w:r>
      <w:r w:rsidRPr="00FE3F7B">
        <w:rPr>
          <w:bCs/>
          <w:iCs/>
          <w:sz w:val="28"/>
          <w:szCs w:val="28"/>
        </w:rPr>
        <w:t>utoriza A Inclusão De Ação No Programa 0130, No Plano Plurianual, Na Lei De Diretrizes Orçamentárias E Autoriza A Abertura De Crédito Especial No Orçamento Vigente Por Superávit Financeiro 2023.</w:t>
      </w:r>
      <w:r>
        <w:rPr>
          <w:bCs/>
          <w:iCs/>
          <w:sz w:val="28"/>
          <w:szCs w:val="28"/>
        </w:rPr>
        <w:t xml:space="preserve"> (N</w:t>
      </w:r>
      <w:r w:rsidRPr="00FE3F7B">
        <w:rPr>
          <w:bCs/>
          <w:iCs/>
          <w:sz w:val="28"/>
          <w:szCs w:val="28"/>
        </w:rPr>
        <w:t xml:space="preserve">o valor de R$ 100.000,00 (cem mil reais) </w:t>
      </w:r>
      <w:r>
        <w:rPr>
          <w:bCs/>
          <w:iCs/>
          <w:sz w:val="28"/>
          <w:szCs w:val="28"/>
        </w:rPr>
        <w:t>que</w:t>
      </w:r>
      <w:r w:rsidRPr="00FE3F7B">
        <w:rPr>
          <w:bCs/>
          <w:iCs/>
          <w:sz w:val="28"/>
          <w:szCs w:val="28"/>
        </w:rPr>
        <w:t xml:space="preserve"> será repassado </w:t>
      </w:r>
      <w:r>
        <w:rPr>
          <w:bCs/>
          <w:iCs/>
          <w:sz w:val="28"/>
          <w:szCs w:val="28"/>
        </w:rPr>
        <w:t xml:space="preserve">à </w:t>
      </w:r>
      <w:r w:rsidRPr="00FE3F7B">
        <w:rPr>
          <w:bCs/>
          <w:iCs/>
          <w:sz w:val="28"/>
          <w:szCs w:val="28"/>
        </w:rPr>
        <w:t>ABEN</w:t>
      </w:r>
      <w:r>
        <w:rPr>
          <w:bCs/>
          <w:iCs/>
          <w:sz w:val="28"/>
          <w:szCs w:val="28"/>
        </w:rPr>
        <w:t>).</w:t>
      </w:r>
    </w:p>
    <w:p w14:paraId="1D386B4A" w14:textId="17D64721" w:rsidR="001D216C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</w:p>
    <w:p w14:paraId="12738406" w14:textId="77777777" w:rsidR="00B55C7A" w:rsidRDefault="00B55C7A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878AFE1" w14:textId="77777777" w:rsidR="001D216C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C23327">
        <w:rPr>
          <w:b/>
          <w:bCs/>
          <w:sz w:val="28"/>
          <w:szCs w:val="28"/>
        </w:rPr>
        <w:t>EXPEDIENTE DO PODER LEGISLATIVO – NOVOS:</w:t>
      </w:r>
    </w:p>
    <w:p w14:paraId="690014D7" w14:textId="77777777" w:rsidR="001D216C" w:rsidRPr="00C23327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</w:p>
    <w:p w14:paraId="75413035" w14:textId="516E5F2D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BC5762">
        <w:rPr>
          <w:sz w:val="28"/>
          <w:szCs w:val="28"/>
        </w:rPr>
        <w:t>Pedido de Informação 01/2024</w:t>
      </w:r>
      <w:r w:rsidR="00877756">
        <w:rPr>
          <w:sz w:val="28"/>
          <w:szCs w:val="28"/>
        </w:rPr>
        <w:t xml:space="preserve"> da vereadora Roseli Albuquerque, </w:t>
      </w:r>
      <w:r w:rsidR="00BC5762">
        <w:rPr>
          <w:rFonts w:eastAsia="Times New Roman"/>
          <w:sz w:val="28"/>
          <w:szCs w:val="28"/>
        </w:rPr>
        <w:t xml:space="preserve">solicita, de forma </w:t>
      </w:r>
      <w:proofErr w:type="gramStart"/>
      <w:r w:rsidR="00BC5762">
        <w:rPr>
          <w:rFonts w:eastAsia="Times New Roman"/>
          <w:sz w:val="28"/>
          <w:szCs w:val="28"/>
        </w:rPr>
        <w:t>especificada,  relatório</w:t>
      </w:r>
      <w:proofErr w:type="gramEnd"/>
      <w:r w:rsidR="00BC5762">
        <w:rPr>
          <w:rFonts w:eastAsia="Times New Roman"/>
          <w:sz w:val="28"/>
          <w:szCs w:val="28"/>
        </w:rPr>
        <w:t xml:space="preserve"> da </w:t>
      </w:r>
      <w:r w:rsidR="00BC5762" w:rsidRPr="00BC5762">
        <w:rPr>
          <w:sz w:val="28"/>
          <w:szCs w:val="28"/>
        </w:rPr>
        <w:t>destinaçã</w:t>
      </w:r>
      <w:r w:rsidR="00BC5762">
        <w:rPr>
          <w:sz w:val="28"/>
          <w:szCs w:val="28"/>
        </w:rPr>
        <w:t>o</w:t>
      </w:r>
      <w:r w:rsidR="00FA6E78">
        <w:rPr>
          <w:sz w:val="28"/>
          <w:szCs w:val="28"/>
        </w:rPr>
        <w:t xml:space="preserve"> dada ao</w:t>
      </w:r>
      <w:r w:rsidR="00BC5762" w:rsidRPr="00BC5762">
        <w:rPr>
          <w:sz w:val="28"/>
          <w:szCs w:val="28"/>
        </w:rPr>
        <w:t xml:space="preserve"> valor oriundo da venda da folha de pagamento do município</w:t>
      </w:r>
      <w:r w:rsidR="00BC5762">
        <w:rPr>
          <w:sz w:val="28"/>
          <w:szCs w:val="28"/>
        </w:rPr>
        <w:t>.</w:t>
      </w:r>
    </w:p>
    <w:p w14:paraId="061BA22A" w14:textId="6D28E492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4D5A189" w14:textId="5A759200" w:rsidR="001D216C" w:rsidRPr="007F2F53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7F2F53">
        <w:rPr>
          <w:b/>
          <w:bCs/>
          <w:sz w:val="28"/>
          <w:szCs w:val="28"/>
        </w:rPr>
        <w:t>2 – Emendas Impositivas 2024</w:t>
      </w:r>
    </w:p>
    <w:p w14:paraId="60A90CA5" w14:textId="77777777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F54F191" w14:textId="751BD418" w:rsidR="001D216C" w:rsidRPr="007F2F53" w:rsidRDefault="001D216C" w:rsidP="003107A2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7F2F53">
        <w:rPr>
          <w:sz w:val="28"/>
          <w:szCs w:val="28"/>
          <w:u w:val="single"/>
        </w:rPr>
        <w:t xml:space="preserve">Gilmar </w:t>
      </w:r>
      <w:proofErr w:type="spellStart"/>
      <w:r w:rsidRPr="007F2F53">
        <w:rPr>
          <w:sz w:val="28"/>
          <w:szCs w:val="28"/>
          <w:u w:val="single"/>
        </w:rPr>
        <w:t>Lovizon</w:t>
      </w:r>
      <w:proofErr w:type="spellEnd"/>
    </w:p>
    <w:p w14:paraId="3724A4AF" w14:textId="77777777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DA92CFB" w14:textId="6A5E0C0B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74 – ASCODEF – R$15.000,00 – Aquisição de equipamentos para mobilidade, como cadeiras de rodas e muletas. (Troca de objetivo).</w:t>
      </w:r>
    </w:p>
    <w:p w14:paraId="3EFBD6D2" w14:textId="77777777" w:rsidR="002F7388" w:rsidRDefault="002F7388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</w:p>
    <w:p w14:paraId="799D6351" w14:textId="6C2E1581" w:rsidR="001D216C" w:rsidRPr="007F2F53" w:rsidRDefault="001D216C" w:rsidP="003107A2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proofErr w:type="spellStart"/>
      <w:r w:rsidRPr="007F2F53">
        <w:rPr>
          <w:sz w:val="28"/>
          <w:szCs w:val="28"/>
          <w:u w:val="single"/>
        </w:rPr>
        <w:t>Idacir</w:t>
      </w:r>
      <w:proofErr w:type="spellEnd"/>
      <w:r w:rsidRPr="007F2F53">
        <w:rPr>
          <w:sz w:val="28"/>
          <w:szCs w:val="28"/>
          <w:u w:val="single"/>
        </w:rPr>
        <w:t xml:space="preserve"> </w:t>
      </w:r>
      <w:proofErr w:type="spellStart"/>
      <w:r w:rsidRPr="007F2F53">
        <w:rPr>
          <w:sz w:val="28"/>
          <w:szCs w:val="28"/>
          <w:u w:val="single"/>
        </w:rPr>
        <w:t>Pegoraro</w:t>
      </w:r>
      <w:proofErr w:type="spellEnd"/>
    </w:p>
    <w:p w14:paraId="231982B4" w14:textId="24B808A9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33109FF" w14:textId="6B6EFFB6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303 – ACINP - Associação Ciclística de Nova Prata – R$500,00 – Custeio para a realização de eventos ciclísticos.</w:t>
      </w:r>
    </w:p>
    <w:p w14:paraId="1C54D0AC" w14:textId="7CD60B28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A585985" w14:textId="5CCF3FAF" w:rsidR="001D216C" w:rsidRPr="007F2F53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7F2F53">
        <w:rPr>
          <w:b/>
          <w:bCs/>
          <w:sz w:val="28"/>
          <w:szCs w:val="28"/>
        </w:rPr>
        <w:t>3 - Emendas de Bancada 2024</w:t>
      </w:r>
    </w:p>
    <w:p w14:paraId="36264A4B" w14:textId="75FCF111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3B90082" w14:textId="7DD89F88" w:rsidR="001D216C" w:rsidRPr="007F2F53" w:rsidRDefault="001D216C" w:rsidP="003107A2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7F2F53">
        <w:rPr>
          <w:sz w:val="28"/>
          <w:szCs w:val="28"/>
          <w:u w:val="single"/>
        </w:rPr>
        <w:t xml:space="preserve">Bancada PSD – Roseli Albuquerque e </w:t>
      </w:r>
      <w:proofErr w:type="spellStart"/>
      <w:r w:rsidRPr="007F2F53">
        <w:rPr>
          <w:sz w:val="28"/>
          <w:szCs w:val="28"/>
          <w:u w:val="single"/>
        </w:rPr>
        <w:t>Jandir</w:t>
      </w:r>
      <w:proofErr w:type="spellEnd"/>
      <w:r w:rsidRPr="007F2F53">
        <w:rPr>
          <w:sz w:val="28"/>
          <w:szCs w:val="28"/>
          <w:u w:val="single"/>
        </w:rPr>
        <w:t xml:space="preserve"> Hasse</w:t>
      </w:r>
    </w:p>
    <w:p w14:paraId="7A6D2BCC" w14:textId="49363A01" w:rsidR="001D216C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</w:p>
    <w:p w14:paraId="405C0CCF" w14:textId="7C0B346D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 w:rsidRPr="001D216C">
        <w:rPr>
          <w:sz w:val="28"/>
          <w:szCs w:val="28"/>
        </w:rPr>
        <w:t xml:space="preserve">11 </w:t>
      </w:r>
      <w:r>
        <w:rPr>
          <w:sz w:val="28"/>
          <w:szCs w:val="28"/>
        </w:rPr>
        <w:t>–</w:t>
      </w:r>
      <w:r w:rsidRPr="001D216C">
        <w:rPr>
          <w:sz w:val="28"/>
          <w:szCs w:val="28"/>
        </w:rPr>
        <w:t xml:space="preserve"> </w:t>
      </w:r>
      <w:r>
        <w:rPr>
          <w:sz w:val="28"/>
          <w:szCs w:val="28"/>
        </w:rPr>
        <w:t>Secretaria Municipal de Administração – R$40.000,00 Nacional Super Sport para aquisição de material esportivo, uniformes, custeio de atividades, transporte e pagamento de profissionais.</w:t>
      </w:r>
    </w:p>
    <w:p w14:paraId="54E72E2F" w14:textId="43E3B331" w:rsid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15E2AC8" w14:textId="50973D35" w:rsidR="001D216C" w:rsidRPr="001D216C" w:rsidRDefault="001D216C" w:rsidP="003107A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 – Secretaria Municipal de Administração – R$51.680,00 Casa do Idoso Monsenhor </w:t>
      </w:r>
      <w:proofErr w:type="spellStart"/>
      <w:r>
        <w:rPr>
          <w:sz w:val="28"/>
          <w:szCs w:val="28"/>
        </w:rPr>
        <w:t>Zanettini</w:t>
      </w:r>
      <w:proofErr w:type="spellEnd"/>
      <w:r>
        <w:rPr>
          <w:sz w:val="28"/>
          <w:szCs w:val="28"/>
        </w:rPr>
        <w:t xml:space="preserve"> para aquisição de móveis e equipamentos.</w:t>
      </w:r>
    </w:p>
    <w:p w14:paraId="148F72A1" w14:textId="5E2D3592" w:rsidR="001D216C" w:rsidRDefault="001D216C" w:rsidP="003107A2">
      <w:pPr>
        <w:spacing w:after="0" w:line="240" w:lineRule="auto"/>
        <w:jc w:val="both"/>
        <w:rPr>
          <w:sz w:val="28"/>
          <w:szCs w:val="28"/>
        </w:rPr>
      </w:pPr>
    </w:p>
    <w:p w14:paraId="4EDBDEA6" w14:textId="3A7249DD" w:rsidR="006F178F" w:rsidRPr="005875AA" w:rsidRDefault="001D216C" w:rsidP="003107A2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5875AA">
        <w:rPr>
          <w:b/>
          <w:bCs/>
          <w:sz w:val="28"/>
          <w:szCs w:val="28"/>
        </w:rPr>
        <w:t xml:space="preserve">4 – </w:t>
      </w:r>
      <w:r w:rsidR="000414E6" w:rsidRPr="005875AA">
        <w:rPr>
          <w:b/>
          <w:bCs/>
          <w:sz w:val="28"/>
          <w:szCs w:val="28"/>
        </w:rPr>
        <w:t>Indicação</w:t>
      </w:r>
      <w:r w:rsidRPr="005875AA">
        <w:rPr>
          <w:b/>
          <w:bCs/>
          <w:sz w:val="28"/>
          <w:szCs w:val="28"/>
        </w:rPr>
        <w:t xml:space="preserve"> da</w:t>
      </w:r>
      <w:r w:rsidR="002F7388" w:rsidRPr="005875AA">
        <w:rPr>
          <w:b/>
          <w:bCs/>
          <w:sz w:val="28"/>
          <w:szCs w:val="28"/>
        </w:rPr>
        <w:t>s</w:t>
      </w:r>
      <w:r w:rsidRPr="005875AA">
        <w:rPr>
          <w:b/>
          <w:bCs/>
          <w:sz w:val="28"/>
          <w:szCs w:val="28"/>
        </w:rPr>
        <w:t xml:space="preserve"> Comis</w:t>
      </w:r>
      <w:r w:rsidR="002F7388" w:rsidRPr="005875AA">
        <w:rPr>
          <w:b/>
          <w:bCs/>
          <w:sz w:val="28"/>
          <w:szCs w:val="28"/>
        </w:rPr>
        <w:t xml:space="preserve">sões </w:t>
      </w:r>
      <w:r w:rsidR="003107A2" w:rsidRPr="005875AA">
        <w:rPr>
          <w:b/>
          <w:bCs/>
          <w:sz w:val="28"/>
          <w:szCs w:val="28"/>
        </w:rPr>
        <w:t xml:space="preserve">Técnicas Permanentes </w:t>
      </w:r>
      <w:r w:rsidR="002F7388" w:rsidRPr="005875AA">
        <w:rPr>
          <w:b/>
          <w:bCs/>
          <w:sz w:val="28"/>
          <w:szCs w:val="28"/>
        </w:rPr>
        <w:t xml:space="preserve">para o exercício de </w:t>
      </w:r>
      <w:r w:rsidRPr="005875AA">
        <w:rPr>
          <w:b/>
          <w:bCs/>
          <w:sz w:val="28"/>
          <w:szCs w:val="28"/>
        </w:rPr>
        <w:t>2024</w:t>
      </w:r>
      <w:r w:rsidR="002F7388" w:rsidRPr="005875AA">
        <w:rPr>
          <w:b/>
          <w:bCs/>
          <w:sz w:val="28"/>
          <w:szCs w:val="28"/>
        </w:rPr>
        <w:t>.</w:t>
      </w:r>
    </w:p>
    <w:sectPr w:rsidR="006F178F" w:rsidRPr="005875AA" w:rsidSect="00B55C7A">
      <w:pgSz w:w="11906" w:h="16838" w:code="9"/>
      <w:pgMar w:top="1702" w:right="1133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FA"/>
    <w:rsid w:val="0003613C"/>
    <w:rsid w:val="000414E6"/>
    <w:rsid w:val="00075E8C"/>
    <w:rsid w:val="00123D9F"/>
    <w:rsid w:val="001910FA"/>
    <w:rsid w:val="001D216C"/>
    <w:rsid w:val="002F7388"/>
    <w:rsid w:val="003107A2"/>
    <w:rsid w:val="00331D3E"/>
    <w:rsid w:val="004730E2"/>
    <w:rsid w:val="004D2AD8"/>
    <w:rsid w:val="004E6FEF"/>
    <w:rsid w:val="004F5D1F"/>
    <w:rsid w:val="005270FF"/>
    <w:rsid w:val="005875AA"/>
    <w:rsid w:val="00634FF9"/>
    <w:rsid w:val="006A374F"/>
    <w:rsid w:val="006F178F"/>
    <w:rsid w:val="00771AE8"/>
    <w:rsid w:val="007A5E1A"/>
    <w:rsid w:val="007E5BE2"/>
    <w:rsid w:val="007F2F53"/>
    <w:rsid w:val="00826468"/>
    <w:rsid w:val="008345B7"/>
    <w:rsid w:val="00877756"/>
    <w:rsid w:val="008D4BE7"/>
    <w:rsid w:val="009F4BD0"/>
    <w:rsid w:val="00A3432B"/>
    <w:rsid w:val="00AB32F7"/>
    <w:rsid w:val="00B55C7A"/>
    <w:rsid w:val="00B67CAD"/>
    <w:rsid w:val="00BB5C76"/>
    <w:rsid w:val="00BC5762"/>
    <w:rsid w:val="00C81FEB"/>
    <w:rsid w:val="00D93203"/>
    <w:rsid w:val="00E21E4A"/>
    <w:rsid w:val="00EA61EC"/>
    <w:rsid w:val="00ED0731"/>
    <w:rsid w:val="00F36FED"/>
    <w:rsid w:val="00FA6E78"/>
    <w:rsid w:val="00FE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9335"/>
  <w15:chartTrackingRefBased/>
  <w15:docId w15:val="{B8311794-375B-4556-87AF-D6E9577A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16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5E1A"/>
    <w:rPr>
      <w:rFonts w:ascii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D2AD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D2AD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2024-02-22T13:03:00Z</dcterms:created>
  <dcterms:modified xsi:type="dcterms:W3CDTF">2024-02-22T13:03:00Z</dcterms:modified>
</cp:coreProperties>
</file>