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E279E" w:rsidP="00BE279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192/1959</w:t>
      </w:r>
    </w:p>
    <w:p w:rsidR="00BE279E" w:rsidRDefault="00BE279E" w:rsidP="00BE279E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Dispõe sobre a inscrição de servidores e operários municipais no Instituto de Previdência dos Servidores do Estado de Minas Gerais</w:t>
      </w:r>
    </w:p>
    <w:p w:rsidR="00BE279E" w:rsidRDefault="00BE279E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povo do Município de Bicas por seus representantes decretou e eu, em seu nome, sanciono a seguinte lei:</w:t>
      </w:r>
    </w:p>
    <w:p w:rsidR="00BE279E" w:rsidRDefault="00BE279E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São compulsoriamente inscritos como contribuintes do Instituto de Previdência dos Servidores do Estado de Minas Gerais, de acordo com o art. 122 da Constituição do Estado e com o art. 3º da lei nº1195, de 23/12/1954 e item XV do artigo 1º da Lei Estadual nº 1587, de 15/1/1957, os funcionários, extranumerários, operários e assalariados do município.</w:t>
      </w:r>
    </w:p>
    <w:p w:rsidR="00410AFE" w:rsidRDefault="00BE279E" w:rsidP="00BE279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1º- Estão isentos da obrigação mencionada neste artigo os servidores</w:t>
      </w:r>
      <w:r w:rsidR="00410AFE">
        <w:rPr>
          <w:rFonts w:ascii="Arial" w:hAnsi="Arial" w:cs="Arial"/>
          <w:sz w:val="24"/>
          <w:szCs w:val="24"/>
        </w:rPr>
        <w:t xml:space="preserve"> atualmente aposentados, não inscritos anteriormente.</w:t>
      </w:r>
    </w:p>
    <w:p w:rsidR="00BE279E" w:rsidRPr="00BE279E" w:rsidRDefault="00410AFE" w:rsidP="00BE279E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2º- A inscrição obrigatória exime o servidor do dever de contribuir</w:t>
      </w:r>
      <w:proofErr w:type="gramStart"/>
      <w:r w:rsidR="00BE27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para outro Instituto ou Associação de Beneficência, existente em virtude de Lei Estadual ou Municipal, respeitadas as obrigações de solver as dívidas contraídas, pela forma que tiver sido estipulada.</w:t>
      </w:r>
    </w:p>
    <w:p w:rsidR="00225D06" w:rsidRDefault="00BE279E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410AFE">
        <w:rPr>
          <w:rFonts w:ascii="Arial" w:hAnsi="Arial" w:cs="Arial"/>
          <w:sz w:val="24"/>
          <w:szCs w:val="24"/>
        </w:rPr>
        <w:t xml:space="preserve"> A contribuição </w:t>
      </w:r>
      <w:r w:rsidR="00225D06">
        <w:rPr>
          <w:rFonts w:ascii="Arial" w:hAnsi="Arial" w:cs="Arial"/>
          <w:sz w:val="24"/>
          <w:szCs w:val="24"/>
        </w:rPr>
        <w:t>obrigatória, descontável em folha de pagamento, é de 5%</w:t>
      </w:r>
      <w:proofErr w:type="gramStart"/>
      <w:r w:rsidR="00225D06">
        <w:rPr>
          <w:rFonts w:ascii="Arial" w:hAnsi="Arial" w:cs="Arial"/>
          <w:sz w:val="24"/>
          <w:szCs w:val="24"/>
        </w:rPr>
        <w:t>(</w:t>
      </w:r>
      <w:proofErr w:type="gramEnd"/>
      <w:r w:rsidR="00225D06">
        <w:rPr>
          <w:rFonts w:ascii="Arial" w:hAnsi="Arial" w:cs="Arial"/>
          <w:sz w:val="24"/>
          <w:szCs w:val="24"/>
        </w:rPr>
        <w:t>cinco por cento) do vencimento, salário ou remuneração mensal até Cr$ 7.000,00, não se considerando, no cálculo da contribuição e da pensão o excedente desta quantia.</w:t>
      </w:r>
    </w:p>
    <w:p w:rsidR="00225D06" w:rsidRPr="00225D06" w:rsidRDefault="00225D0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>
        <w:rPr>
          <w:rFonts w:ascii="Arial" w:hAnsi="Arial" w:cs="Arial"/>
          <w:sz w:val="24"/>
          <w:szCs w:val="24"/>
        </w:rPr>
        <w:t>O município também contribuirá para o Instituto de previdência com quantia igual ao total das contribuições exigíveis de seus operários e com quantia igual a 50% do total das contribuições exigíveis dos seus demais servidores.</w:t>
      </w:r>
    </w:p>
    <w:p w:rsidR="00BE279E" w:rsidRDefault="00996EE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4º- </w:t>
      </w:r>
      <w:r>
        <w:rPr>
          <w:rFonts w:ascii="Arial" w:hAnsi="Arial" w:cs="Arial"/>
          <w:sz w:val="24"/>
          <w:szCs w:val="24"/>
        </w:rPr>
        <w:t>A contribuição obrigatória destina-se à realização das finalidades gerais do Instituto e, en</w:t>
      </w:r>
      <w:r w:rsidR="002D02B3">
        <w:rPr>
          <w:rFonts w:ascii="Arial" w:hAnsi="Arial" w:cs="Arial"/>
          <w:sz w:val="24"/>
          <w:szCs w:val="24"/>
        </w:rPr>
        <w:t>tre estas, o direito de pensão à</w:t>
      </w:r>
      <w:r>
        <w:rPr>
          <w:rFonts w:ascii="Arial" w:hAnsi="Arial" w:cs="Arial"/>
          <w:sz w:val="24"/>
          <w:szCs w:val="24"/>
        </w:rPr>
        <w:t xml:space="preserve"> família, por morte do contribuinte e, em vida deste, sem prejuízo da </w:t>
      </w:r>
      <w:proofErr w:type="gramStart"/>
      <w:r>
        <w:rPr>
          <w:rFonts w:ascii="Arial" w:hAnsi="Arial" w:cs="Arial"/>
          <w:sz w:val="24"/>
          <w:szCs w:val="24"/>
        </w:rPr>
        <w:t>pensão</w:t>
      </w:r>
      <w:r w:rsidR="002D02B3">
        <w:rPr>
          <w:rFonts w:ascii="Arial" w:hAnsi="Arial" w:cs="Arial"/>
          <w:sz w:val="24"/>
          <w:szCs w:val="24"/>
        </w:rPr>
        <w:t>,</w:t>
      </w:r>
      <w:proofErr w:type="gramEnd"/>
      <w:r w:rsidR="002D02B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direito de aposentadoria do contribuinte que for operário do município de acordo com a legislação em vigor.</w:t>
      </w:r>
    </w:p>
    <w:p w:rsidR="00996EE6" w:rsidRDefault="00996EE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5º- </w:t>
      </w:r>
      <w:r>
        <w:rPr>
          <w:rFonts w:ascii="Arial" w:hAnsi="Arial" w:cs="Arial"/>
          <w:sz w:val="24"/>
          <w:szCs w:val="24"/>
        </w:rPr>
        <w:t xml:space="preserve">Os funcionários extranumerários, operários e assalariados do Município, contribuirão também com a taxa de </w:t>
      </w:r>
      <w:r w:rsidR="002D02B3">
        <w:rPr>
          <w:rFonts w:ascii="Arial" w:hAnsi="Arial" w:cs="Arial"/>
          <w:sz w:val="24"/>
          <w:szCs w:val="24"/>
        </w:rPr>
        <w:t>Assistência (</w:t>
      </w:r>
      <w:r>
        <w:rPr>
          <w:rFonts w:ascii="Arial" w:hAnsi="Arial" w:cs="Arial"/>
          <w:sz w:val="24"/>
          <w:szCs w:val="24"/>
        </w:rPr>
        <w:t xml:space="preserve">Lei Estadual nº </w:t>
      </w:r>
      <w:r w:rsidR="002D02B3">
        <w:rPr>
          <w:rFonts w:ascii="Arial" w:hAnsi="Arial" w:cs="Arial"/>
          <w:sz w:val="24"/>
          <w:szCs w:val="24"/>
        </w:rPr>
        <w:t xml:space="preserve">1587, </w:t>
      </w:r>
      <w:r>
        <w:rPr>
          <w:rFonts w:ascii="Arial" w:hAnsi="Arial" w:cs="Arial"/>
          <w:sz w:val="24"/>
          <w:szCs w:val="24"/>
        </w:rPr>
        <w:t>de 15/1/1957), que constituirá o meio pelo qual o IPSEMG prestará assistência médica, hospitalar e dentária ao seu contribuinte obrigatório nos termos de sua regulamentação pelo Governo do Estado.</w:t>
      </w:r>
    </w:p>
    <w:p w:rsidR="00996EE6" w:rsidRDefault="00996EE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6º-</w:t>
      </w:r>
      <w:r>
        <w:rPr>
          <w:rFonts w:ascii="Arial" w:hAnsi="Arial" w:cs="Arial"/>
          <w:sz w:val="24"/>
          <w:szCs w:val="24"/>
        </w:rPr>
        <w:t xml:space="preserve"> A taxa de assistência, descontável em folha de pagamento, é de 1% (um por cento) do vencimento do salário ou remuneração mensal, até Cr$ 7.000,00, não se considerando, no cálculo da contribuição para assistência, o excedente desta quantia.</w:t>
      </w:r>
    </w:p>
    <w:p w:rsidR="002D02B3" w:rsidRDefault="002D02B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único- Sobre o total arrecadado de seus servidores para o Instituto, contribuirá o Município com 50%</w:t>
      </w:r>
      <w:proofErr w:type="gramStart"/>
      <w:r>
        <w:rPr>
          <w:rFonts w:ascii="Arial" w:hAnsi="Arial" w:cs="Arial"/>
          <w:sz w:val="24"/>
          <w:szCs w:val="24"/>
        </w:rPr>
        <w:t>(</w:t>
      </w:r>
      <w:proofErr w:type="gramEnd"/>
      <w:r>
        <w:rPr>
          <w:rFonts w:ascii="Arial" w:hAnsi="Arial" w:cs="Arial"/>
          <w:sz w:val="24"/>
          <w:szCs w:val="24"/>
        </w:rPr>
        <w:t>cinquenta por cento).</w:t>
      </w:r>
    </w:p>
    <w:p w:rsidR="002D02B3" w:rsidRDefault="002D02B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7º-</w:t>
      </w:r>
      <w:r>
        <w:rPr>
          <w:rFonts w:ascii="Arial" w:hAnsi="Arial" w:cs="Arial"/>
          <w:sz w:val="24"/>
          <w:szCs w:val="24"/>
        </w:rPr>
        <w:t xml:space="preserve"> Os direitos e deveres do Município, dos servidores municipais e do Instituto de Previdência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 xml:space="preserve">oriundos dos dispositivos desta lei, são as constantes das leis Estaduais </w:t>
      </w:r>
      <w:proofErr w:type="spellStart"/>
      <w:r>
        <w:rPr>
          <w:rFonts w:ascii="Arial" w:hAnsi="Arial" w:cs="Arial"/>
          <w:sz w:val="24"/>
          <w:szCs w:val="24"/>
        </w:rPr>
        <w:t>nºs</w:t>
      </w:r>
      <w:proofErr w:type="spellEnd"/>
      <w:r>
        <w:rPr>
          <w:rFonts w:ascii="Arial" w:hAnsi="Arial" w:cs="Arial"/>
          <w:sz w:val="24"/>
          <w:szCs w:val="24"/>
        </w:rPr>
        <w:t xml:space="preserve"> 1195 e 1587,respectivamente, de 23/12/1954 e 15/1/1957.</w:t>
      </w:r>
    </w:p>
    <w:p w:rsidR="002D02B3" w:rsidRDefault="002D02B3" w:rsidP="00BE279E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b/>
          <w:sz w:val="24"/>
          <w:szCs w:val="24"/>
        </w:rPr>
        <w:t>Art. 8</w:t>
      </w:r>
      <w:r>
        <w:rPr>
          <w:rFonts w:ascii="Arial" w:hAnsi="Arial" w:cs="Arial"/>
          <w:b/>
          <w:sz w:val="26"/>
          <w:szCs w:val="24"/>
        </w:rPr>
        <w:t xml:space="preserve">- </w:t>
      </w:r>
      <w:r>
        <w:rPr>
          <w:rFonts w:ascii="Arial" w:hAnsi="Arial" w:cs="Arial"/>
          <w:sz w:val="26"/>
          <w:szCs w:val="24"/>
        </w:rPr>
        <w:t>A Prefeitura remeterá diretamente ao Instituto de Previdência ou depositará em estabelecimento bancário por ele indicado, até o d a15 de cada mês:</w:t>
      </w:r>
    </w:p>
    <w:p w:rsidR="002D02B3" w:rsidRDefault="002D02B3" w:rsidP="00BE279E">
      <w:pPr>
        <w:rPr>
          <w:rFonts w:ascii="Arial" w:hAnsi="Arial" w:cs="Arial"/>
          <w:sz w:val="26"/>
          <w:szCs w:val="24"/>
        </w:rPr>
      </w:pPr>
      <w:r>
        <w:rPr>
          <w:rFonts w:ascii="Arial" w:hAnsi="Arial" w:cs="Arial"/>
          <w:sz w:val="26"/>
          <w:szCs w:val="24"/>
        </w:rPr>
        <w:tab/>
        <w:t xml:space="preserve">a) o total das arrecadações que </w:t>
      </w:r>
      <w:proofErr w:type="gramStart"/>
      <w:r>
        <w:rPr>
          <w:rFonts w:ascii="Arial" w:hAnsi="Arial" w:cs="Arial"/>
          <w:sz w:val="26"/>
          <w:szCs w:val="24"/>
        </w:rPr>
        <w:t>fizer,</w:t>
      </w:r>
      <w:proofErr w:type="gramEnd"/>
      <w:r>
        <w:rPr>
          <w:rFonts w:ascii="Arial" w:hAnsi="Arial" w:cs="Arial"/>
          <w:sz w:val="26"/>
          <w:szCs w:val="24"/>
        </w:rPr>
        <w:t xml:space="preserve"> proveniente dos descontos efetuados na remuneração de seus servidores, relativas ao mês vencido.</w:t>
      </w:r>
    </w:p>
    <w:p w:rsidR="002D02B3" w:rsidRDefault="002D02B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6"/>
          <w:szCs w:val="24"/>
        </w:rPr>
        <w:tab/>
        <w:t xml:space="preserve">b) o total de suas contribuições, referidas nos artigos 3º e 6º, § </w:t>
      </w:r>
      <w:proofErr w:type="spellStart"/>
      <w:r>
        <w:rPr>
          <w:rFonts w:ascii="Arial" w:hAnsi="Arial" w:cs="Arial"/>
          <w:sz w:val="26"/>
          <w:szCs w:val="24"/>
        </w:rPr>
        <w:t>úico</w:t>
      </w:r>
      <w:proofErr w:type="spellEnd"/>
      <w:r>
        <w:rPr>
          <w:rFonts w:ascii="Arial" w:hAnsi="Arial" w:cs="Arial"/>
          <w:sz w:val="26"/>
          <w:szCs w:val="24"/>
        </w:rPr>
        <w:t xml:space="preserve"> e 12</w:t>
      </w:r>
      <w:r>
        <w:rPr>
          <w:rFonts w:ascii="Arial" w:hAnsi="Arial" w:cs="Arial"/>
          <w:sz w:val="28"/>
          <w:szCs w:val="24"/>
        </w:rPr>
        <w:t xml:space="preserve">º </w:t>
      </w:r>
      <w:r>
        <w:rPr>
          <w:rFonts w:ascii="Arial" w:hAnsi="Arial" w:cs="Arial"/>
          <w:sz w:val="24"/>
          <w:szCs w:val="24"/>
        </w:rPr>
        <w:t>desta lei, correspondente ao mês vencido.</w:t>
      </w:r>
    </w:p>
    <w:p w:rsidR="002D02B3" w:rsidRDefault="002D02B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§ 1º- o recolhimento a que se refere este artigo</w:t>
      </w:r>
      <w:proofErr w:type="gramStart"/>
      <w:r>
        <w:rPr>
          <w:rFonts w:ascii="Arial" w:hAnsi="Arial" w:cs="Arial"/>
          <w:sz w:val="24"/>
          <w:szCs w:val="24"/>
        </w:rPr>
        <w:t>, deverá</w:t>
      </w:r>
      <w:proofErr w:type="gramEnd"/>
      <w:r>
        <w:rPr>
          <w:rFonts w:ascii="Arial" w:hAnsi="Arial" w:cs="Arial"/>
          <w:sz w:val="24"/>
          <w:szCs w:val="24"/>
        </w:rPr>
        <w:t xml:space="preserve"> ser acompanhado de relações pormenorizadas, segundo modelos fornecidos pelo Instituto.</w:t>
      </w:r>
    </w:p>
    <w:p w:rsidR="002D02B3" w:rsidRDefault="002D02B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§ 2º- Pelo atraso no recolhimento das importâncias de que trata este artigo, por seis meses consecutivos, ficará o Município sujeito aos juros moratórios de 12% (doze por cento) ao ano, além da multa de 10% (dez por cento) sobre o total retido.</w:t>
      </w:r>
    </w:p>
    <w:p w:rsidR="002D02B3" w:rsidRDefault="00350B7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9°-</w:t>
      </w:r>
      <w:r>
        <w:rPr>
          <w:rFonts w:ascii="Arial" w:hAnsi="Arial" w:cs="Arial"/>
          <w:sz w:val="24"/>
          <w:szCs w:val="24"/>
        </w:rPr>
        <w:t xml:space="preserve"> Serão incluídas no orçamento as necessárias dotações para ocorrer ao pagamento das contribuições de responsabilidade do Município.</w:t>
      </w:r>
    </w:p>
    <w:p w:rsidR="00350B76" w:rsidRDefault="00350B7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10º- </w:t>
      </w:r>
      <w:r>
        <w:rPr>
          <w:rFonts w:ascii="Arial" w:hAnsi="Arial" w:cs="Arial"/>
          <w:sz w:val="24"/>
          <w:szCs w:val="24"/>
        </w:rPr>
        <w:t>Os direitos conferidos aos associados ficam condicionados à regularização das remessas das relações dos descontos estipulados na presente lei.</w:t>
      </w:r>
    </w:p>
    <w:p w:rsidR="00350B76" w:rsidRDefault="00350B7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§ único- Para os efeitos deste artigo, consideram-se atraso do Município, o retardamento das referidas remessas ao Instituto por </w:t>
      </w:r>
      <w:proofErr w:type="gramStart"/>
      <w:r>
        <w:rPr>
          <w:rFonts w:ascii="Arial" w:hAnsi="Arial" w:cs="Arial"/>
          <w:sz w:val="24"/>
          <w:szCs w:val="24"/>
        </w:rPr>
        <w:t>3</w:t>
      </w:r>
      <w:proofErr w:type="gramEnd"/>
      <w:r>
        <w:rPr>
          <w:rFonts w:ascii="Arial" w:hAnsi="Arial" w:cs="Arial"/>
          <w:sz w:val="24"/>
          <w:szCs w:val="24"/>
        </w:rPr>
        <w:t xml:space="preserve"> (três) meses consecutivos.</w:t>
      </w:r>
    </w:p>
    <w:p w:rsidR="00350B76" w:rsidRDefault="00350B76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11º-</w:t>
      </w:r>
      <w:r w:rsidR="00F77DE3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Os contribuintes obrigatórios, servidores municipais, poderão </w:t>
      </w:r>
      <w:r w:rsidR="00F77DE3">
        <w:rPr>
          <w:rFonts w:ascii="Arial" w:hAnsi="Arial" w:cs="Arial"/>
          <w:sz w:val="24"/>
          <w:szCs w:val="24"/>
        </w:rPr>
        <w:t>instituir</w:t>
      </w:r>
      <w:r>
        <w:rPr>
          <w:rFonts w:ascii="Arial" w:hAnsi="Arial" w:cs="Arial"/>
          <w:sz w:val="24"/>
          <w:szCs w:val="24"/>
        </w:rPr>
        <w:t xml:space="preserve"> pecúlio facultativo e seguro coletivo, na forma prevista do Estatuto do Instituto.</w:t>
      </w:r>
    </w:p>
    <w:p w:rsidR="00350B76" w:rsidRDefault="00F77DE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Art. 12º-</w:t>
      </w:r>
      <w:r>
        <w:rPr>
          <w:rFonts w:ascii="Arial" w:hAnsi="Arial" w:cs="Arial"/>
          <w:sz w:val="24"/>
          <w:szCs w:val="24"/>
        </w:rPr>
        <w:t xml:space="preserve"> O Município também contribuirá para o IPSEMG com 50 % (cinquenta por cento) do total das mensalidades exigíveis dos contribuintes facultativos, correspondentes aos pecúlios até o valor de Cr$ 300.000,00.</w:t>
      </w:r>
    </w:p>
    <w:p w:rsidR="00F77DE3" w:rsidRDefault="00F77DE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§ único – Nos pecúlios de valor superior a Cr$ 300.000,00, a mensalidade do contribuinte é acrescida de 50% (cinquenta por cento) pelo que exceder esse limite.</w:t>
      </w:r>
    </w:p>
    <w:p w:rsidR="00F77DE3" w:rsidRDefault="00F77DE3" w:rsidP="00BE27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13º-</w:t>
      </w:r>
      <w:r>
        <w:rPr>
          <w:rFonts w:ascii="Arial" w:hAnsi="Arial" w:cs="Arial"/>
          <w:sz w:val="24"/>
          <w:szCs w:val="24"/>
        </w:rPr>
        <w:t xml:space="preserve"> Para a percepção de benefícios previstos nesta lei, ficam os contribuintes obrigados à apresentação da carteira de identificação fornecida pelo Instituto.</w:t>
      </w:r>
    </w:p>
    <w:p w:rsidR="00F77DE3" w:rsidRDefault="00F77DE3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14º-</w:t>
      </w:r>
      <w:r>
        <w:rPr>
          <w:rFonts w:ascii="Arial" w:hAnsi="Arial" w:cs="Arial"/>
          <w:sz w:val="24"/>
          <w:szCs w:val="24"/>
        </w:rPr>
        <w:t xml:space="preserve"> Sempre que ocorrerem modificações ou alterações nas relações entre o Instituto e seus contribuintes relativamente</w:t>
      </w:r>
      <w:proofErr w:type="gramStart"/>
      <w:r>
        <w:rPr>
          <w:rFonts w:ascii="Arial" w:hAnsi="Arial" w:cs="Arial"/>
          <w:sz w:val="24"/>
          <w:szCs w:val="24"/>
        </w:rPr>
        <w:t xml:space="preserve">  </w:t>
      </w:r>
      <w:proofErr w:type="gramEnd"/>
      <w:r>
        <w:rPr>
          <w:rFonts w:ascii="Arial" w:hAnsi="Arial" w:cs="Arial"/>
          <w:sz w:val="24"/>
          <w:szCs w:val="24"/>
        </w:rPr>
        <w:t>a direitos e obrigações, por força de Lei Estadual, serão as mesmas adotadas no Município, independentes de nova autorização.</w:t>
      </w:r>
    </w:p>
    <w:p w:rsidR="00F77DE3" w:rsidRDefault="00F77DE3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15º- </w:t>
      </w:r>
      <w:r>
        <w:rPr>
          <w:rFonts w:ascii="Arial" w:hAnsi="Arial" w:cs="Arial"/>
          <w:sz w:val="24"/>
          <w:szCs w:val="24"/>
        </w:rPr>
        <w:t>Fica o Prefeito Municipal autorizado a abrir créditos necessários para ocorrer no presente exercício</w:t>
      </w:r>
      <w:r w:rsidR="000C6F76">
        <w:rPr>
          <w:rFonts w:ascii="Arial" w:hAnsi="Arial" w:cs="Arial"/>
          <w:sz w:val="24"/>
          <w:szCs w:val="24"/>
        </w:rPr>
        <w:t xml:space="preserve">, ao pagamento </w:t>
      </w:r>
      <w:proofErr w:type="gramStart"/>
      <w:r w:rsidR="000C6F76">
        <w:rPr>
          <w:rFonts w:ascii="Arial" w:hAnsi="Arial" w:cs="Arial"/>
          <w:sz w:val="24"/>
          <w:szCs w:val="24"/>
        </w:rPr>
        <w:t>dos contribuições</w:t>
      </w:r>
      <w:proofErr w:type="gramEnd"/>
      <w:r w:rsidR="000C6F76">
        <w:rPr>
          <w:rFonts w:ascii="Arial" w:hAnsi="Arial" w:cs="Arial"/>
          <w:sz w:val="24"/>
          <w:szCs w:val="24"/>
        </w:rPr>
        <w:t xml:space="preserve"> que forem derivadas ao Instituto de Previdência.</w:t>
      </w:r>
    </w:p>
    <w:p w:rsid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16º-</w:t>
      </w:r>
      <w:r>
        <w:rPr>
          <w:rFonts w:ascii="Arial" w:hAnsi="Arial" w:cs="Arial"/>
          <w:sz w:val="24"/>
          <w:szCs w:val="24"/>
        </w:rPr>
        <w:t xml:space="preserve"> Esta lei entrará em vigor na data de sua publicação, revogando-se as disposições em contrário.</w:t>
      </w:r>
    </w:p>
    <w:p w:rsid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Souza</w:t>
      </w:r>
    </w:p>
    <w:p w:rsid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Newton Bianco de Souza</w:t>
      </w:r>
    </w:p>
    <w:p w:rsidR="000C6F76" w:rsidRPr="000C6F76" w:rsidRDefault="000C6F76" w:rsidP="00F77D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2D02B3" w:rsidRPr="002D02B3" w:rsidRDefault="002D02B3" w:rsidP="00BE279E">
      <w:pPr>
        <w:rPr>
          <w:rFonts w:ascii="Arial" w:hAnsi="Arial" w:cs="Arial"/>
          <w:sz w:val="26"/>
          <w:szCs w:val="24"/>
        </w:rPr>
      </w:pPr>
    </w:p>
    <w:sectPr w:rsidR="002D02B3" w:rsidRPr="002D02B3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E279E"/>
    <w:rsid w:val="000C6F76"/>
    <w:rsid w:val="00225D06"/>
    <w:rsid w:val="002D02B3"/>
    <w:rsid w:val="00350B76"/>
    <w:rsid w:val="00410AFE"/>
    <w:rsid w:val="004B4013"/>
    <w:rsid w:val="00911360"/>
    <w:rsid w:val="00996EE6"/>
    <w:rsid w:val="00AF099C"/>
    <w:rsid w:val="00BE279E"/>
    <w:rsid w:val="00CC2E3E"/>
    <w:rsid w:val="00F7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862</Words>
  <Characters>4657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2014-06-06T15:26:00Z</dcterms:created>
  <dcterms:modified xsi:type="dcterms:W3CDTF">2014-06-06T15:26:00Z</dcterms:modified>
</cp:coreProperties>
</file>