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31A19" w14:textId="77777777" w:rsidR="00E86985" w:rsidRDefault="00E86985" w:rsidP="00E86985">
      <w:pPr>
        <w:spacing w:line="240" w:lineRule="auto"/>
        <w:ind w:left="1418" w:hanging="1418"/>
        <w:jc w:val="both"/>
        <w:rPr>
          <w:rFonts w:cstheme="minorHAnsi"/>
          <w:b/>
          <w:bCs/>
          <w:sz w:val="24"/>
          <w:szCs w:val="24"/>
        </w:rPr>
      </w:pPr>
      <w:r>
        <w:rPr>
          <w:rFonts w:cstheme="minorHAnsi"/>
          <w:b/>
          <w:bCs/>
          <w:sz w:val="24"/>
          <w:szCs w:val="24"/>
        </w:rPr>
        <w:t xml:space="preserve">PROJETO DE LEI Nº </w:t>
      </w:r>
    </w:p>
    <w:p w14:paraId="064CCEFB" w14:textId="77777777" w:rsidR="00E86985" w:rsidRPr="00863F52" w:rsidRDefault="00E86985" w:rsidP="00E86985">
      <w:pPr>
        <w:spacing w:line="240" w:lineRule="auto"/>
        <w:ind w:left="1418"/>
        <w:jc w:val="both"/>
        <w:rPr>
          <w:rFonts w:cstheme="minorHAnsi"/>
          <w:b/>
          <w:bCs/>
          <w:sz w:val="24"/>
          <w:szCs w:val="24"/>
        </w:rPr>
      </w:pPr>
    </w:p>
    <w:p w14:paraId="27E67F36" w14:textId="5A45C3DE" w:rsidR="00EC3977" w:rsidRDefault="00EC3977" w:rsidP="00BA749E">
      <w:pPr>
        <w:ind w:left="3261"/>
        <w:jc w:val="both"/>
        <w:rPr>
          <w:b/>
          <w:bCs/>
          <w:sz w:val="24"/>
          <w:szCs w:val="24"/>
          <w:lang w:eastAsia="pt-BR"/>
        </w:rPr>
      </w:pPr>
      <w:r w:rsidRPr="00EC3977">
        <w:rPr>
          <w:b/>
          <w:bCs/>
          <w:sz w:val="24"/>
          <w:szCs w:val="24"/>
          <w:lang w:eastAsia="pt-BR"/>
        </w:rPr>
        <w:t>DISPÕE SOBRE A COLETA, REUTILIZAÇÃO, RECICLAGEM, TRATAMENTO E DISPOSIÇÃO FINAL DE LIXO TECNOLÓGICO NO MUNICÍPIO DE VARGINHA.</w:t>
      </w:r>
    </w:p>
    <w:p w14:paraId="3A1051FB" w14:textId="77777777" w:rsidR="00E86D4B" w:rsidRPr="00EC3977" w:rsidRDefault="00E86D4B" w:rsidP="00BA749E">
      <w:pPr>
        <w:ind w:firstLine="1418"/>
        <w:jc w:val="both"/>
        <w:rPr>
          <w:b/>
          <w:bCs/>
          <w:sz w:val="24"/>
          <w:szCs w:val="24"/>
          <w:lang w:eastAsia="pt-BR"/>
        </w:rPr>
      </w:pPr>
    </w:p>
    <w:p w14:paraId="69F93E2D" w14:textId="41780765" w:rsidR="00E86985" w:rsidRDefault="00E86985" w:rsidP="00BA749E">
      <w:pPr>
        <w:spacing w:line="240" w:lineRule="auto"/>
        <w:ind w:firstLine="1418"/>
        <w:jc w:val="both"/>
        <w:rPr>
          <w:rFonts w:cstheme="minorHAnsi"/>
          <w:sz w:val="24"/>
          <w:szCs w:val="24"/>
        </w:rPr>
      </w:pPr>
      <w:r>
        <w:rPr>
          <w:rFonts w:cstheme="minorHAnsi"/>
          <w:sz w:val="24"/>
          <w:szCs w:val="24"/>
        </w:rPr>
        <w:t>Povo do Município de Varginha, Estado de Minas Gerais, por seus representantes na Câmara Municipal,</w:t>
      </w:r>
    </w:p>
    <w:p w14:paraId="19D323BC" w14:textId="77777777" w:rsidR="00E86985" w:rsidRDefault="00E86985" w:rsidP="00BA749E">
      <w:pPr>
        <w:spacing w:line="240" w:lineRule="auto"/>
        <w:ind w:firstLine="1418"/>
        <w:jc w:val="both"/>
        <w:rPr>
          <w:rFonts w:cstheme="minorHAnsi"/>
          <w:b/>
          <w:bCs/>
          <w:sz w:val="24"/>
          <w:szCs w:val="24"/>
        </w:rPr>
      </w:pPr>
    </w:p>
    <w:p w14:paraId="540E9F8A" w14:textId="77777777" w:rsidR="00E86985" w:rsidRDefault="00E86985" w:rsidP="00BA749E">
      <w:pPr>
        <w:spacing w:line="240" w:lineRule="auto"/>
        <w:ind w:firstLine="1418"/>
        <w:jc w:val="both"/>
        <w:rPr>
          <w:rFonts w:cstheme="minorHAnsi"/>
          <w:b/>
          <w:bCs/>
          <w:sz w:val="24"/>
          <w:szCs w:val="24"/>
        </w:rPr>
      </w:pPr>
      <w:r>
        <w:rPr>
          <w:rFonts w:cstheme="minorHAnsi"/>
          <w:b/>
          <w:bCs/>
          <w:sz w:val="24"/>
          <w:szCs w:val="24"/>
        </w:rPr>
        <w:t>APROVA:</w:t>
      </w:r>
    </w:p>
    <w:p w14:paraId="500B4C78" w14:textId="77777777" w:rsidR="00E86985" w:rsidRPr="00EC3977" w:rsidRDefault="00E86985" w:rsidP="00BA749E">
      <w:pPr>
        <w:ind w:firstLine="1418"/>
        <w:jc w:val="both"/>
      </w:pPr>
    </w:p>
    <w:p w14:paraId="19BFE501" w14:textId="0351E90F" w:rsidR="00EC3977" w:rsidRPr="00EC3977" w:rsidRDefault="004275FA" w:rsidP="00BA749E">
      <w:pPr>
        <w:ind w:firstLine="1418"/>
        <w:jc w:val="both"/>
      </w:pPr>
      <w:r w:rsidRPr="00EC3977">
        <w:rPr>
          <w:b/>
          <w:bCs/>
        </w:rPr>
        <w:t>Art.1º –</w:t>
      </w:r>
      <w:r w:rsidRPr="00EC3977">
        <w:t xml:space="preserve"> </w:t>
      </w:r>
      <w:r w:rsidR="00EC3977" w:rsidRPr="00EC3977">
        <w:t>Esta Lei institui normas para a coleta, reutilização, reciclagem, tratamento e disposição final de lixo tecnológico no Município de Varginha, com o objetivo de promover a sustentabilidade ambiental e a gestão adequada dos resíduos eletroeletrônicos.</w:t>
      </w:r>
    </w:p>
    <w:p w14:paraId="510FA52B" w14:textId="713E3E25" w:rsidR="00EC3977" w:rsidRDefault="00B14149" w:rsidP="00BA749E">
      <w:pPr>
        <w:ind w:firstLine="1418"/>
        <w:jc w:val="both"/>
      </w:pPr>
      <w:r w:rsidRPr="00EC3977">
        <w:rPr>
          <w:b/>
          <w:bCs/>
        </w:rPr>
        <w:t>Art.2º –</w:t>
      </w:r>
      <w:r w:rsidRPr="00EC3977">
        <w:t xml:space="preserve"> </w:t>
      </w:r>
      <w:r w:rsidR="00EC3977" w:rsidRPr="00EC3977">
        <w:t>Para efeitos desta Lei, considera-se:</w:t>
      </w:r>
    </w:p>
    <w:p w14:paraId="0CBB6819" w14:textId="146EBECC" w:rsidR="00EC3977" w:rsidRPr="00EC3977" w:rsidRDefault="00EC3977" w:rsidP="00BA749E">
      <w:pPr>
        <w:ind w:firstLine="1418"/>
        <w:jc w:val="both"/>
        <w:rPr>
          <w:lang w:eastAsia="pt-BR"/>
        </w:rPr>
      </w:pPr>
      <w:r w:rsidRPr="00EC3977">
        <w:rPr>
          <w:b/>
          <w:bCs/>
          <w:lang w:eastAsia="pt-BR"/>
        </w:rPr>
        <w:t>I -</w:t>
      </w:r>
      <w:r w:rsidRPr="00EC3977">
        <w:rPr>
          <w:lang w:eastAsia="pt-BR"/>
        </w:rPr>
        <w:t xml:space="preserve"> </w:t>
      </w:r>
      <w:r w:rsidR="00BA749E" w:rsidRPr="00EC3977">
        <w:rPr>
          <w:lang w:eastAsia="pt-BR"/>
        </w:rPr>
        <w:t xml:space="preserve">lixo tecnológico: resíduos </w:t>
      </w:r>
      <w:r w:rsidRPr="00EC3977">
        <w:rPr>
          <w:lang w:eastAsia="pt-BR"/>
        </w:rPr>
        <w:t>provenientes de equipamentos eletroeletrônicos em desuso, danificados ou obsoletos, tais como computadores, celulares, tablets, televisores, impressoras, baterias, pilhas, cabos, carregadores e componentes eletrônicos;</w:t>
      </w:r>
    </w:p>
    <w:p w14:paraId="0C95334B" w14:textId="79185FB5" w:rsidR="00EC3977" w:rsidRPr="00EC3977" w:rsidRDefault="00EC3977" w:rsidP="00BA749E">
      <w:pPr>
        <w:ind w:firstLine="1418"/>
        <w:jc w:val="both"/>
        <w:rPr>
          <w:lang w:eastAsia="pt-BR"/>
        </w:rPr>
      </w:pPr>
      <w:r w:rsidRPr="00EC3977">
        <w:rPr>
          <w:b/>
          <w:bCs/>
          <w:lang w:eastAsia="pt-BR"/>
        </w:rPr>
        <w:t>II -</w:t>
      </w:r>
      <w:r w:rsidRPr="00EC3977">
        <w:rPr>
          <w:lang w:eastAsia="pt-BR"/>
        </w:rPr>
        <w:t xml:space="preserve"> </w:t>
      </w:r>
      <w:r w:rsidR="00BA749E" w:rsidRPr="00EC3977">
        <w:rPr>
          <w:lang w:eastAsia="pt-BR"/>
        </w:rPr>
        <w:t xml:space="preserve">logística reversa: processo </w:t>
      </w:r>
      <w:r w:rsidRPr="00EC3977">
        <w:rPr>
          <w:lang w:eastAsia="pt-BR"/>
        </w:rPr>
        <w:t>de recolhimento e reaproveitamento de produtos pós-consumo pelo fabricante, distribuidor ou comerciante, conforme previsto na Lei Federal nº 12.305/2010;</w:t>
      </w:r>
    </w:p>
    <w:p w14:paraId="11E2C4F6" w14:textId="600EE979" w:rsidR="00863F52" w:rsidRPr="00E86D4B" w:rsidRDefault="00EC3977" w:rsidP="00BA749E">
      <w:pPr>
        <w:ind w:firstLine="1418"/>
        <w:jc w:val="both"/>
        <w:rPr>
          <w:lang w:eastAsia="pt-BR"/>
        </w:rPr>
      </w:pPr>
      <w:r w:rsidRPr="00EC3977">
        <w:rPr>
          <w:b/>
          <w:bCs/>
          <w:lang w:eastAsia="pt-BR"/>
        </w:rPr>
        <w:t>III -</w:t>
      </w:r>
      <w:r w:rsidRPr="00EC3977">
        <w:rPr>
          <w:lang w:eastAsia="pt-BR"/>
        </w:rPr>
        <w:t xml:space="preserve"> </w:t>
      </w:r>
      <w:r w:rsidR="00BA749E" w:rsidRPr="00EC3977">
        <w:rPr>
          <w:lang w:eastAsia="pt-BR"/>
        </w:rPr>
        <w:t xml:space="preserve">pontos de coleta: locais </w:t>
      </w:r>
      <w:r w:rsidRPr="00EC3977">
        <w:rPr>
          <w:lang w:eastAsia="pt-BR"/>
        </w:rPr>
        <w:t>designados pelo poder público ou estabelecimentos parceiros para o recebimento de lixo tecnológico descartado pela população.</w:t>
      </w:r>
    </w:p>
    <w:p w14:paraId="51E4E206" w14:textId="693F340D" w:rsidR="004275FA" w:rsidRPr="00E86D4B" w:rsidRDefault="004275FA" w:rsidP="00BA749E">
      <w:pPr>
        <w:ind w:firstLine="1418"/>
        <w:jc w:val="both"/>
      </w:pPr>
      <w:r w:rsidRPr="00E86D4B">
        <w:rPr>
          <w:b/>
          <w:bCs/>
        </w:rPr>
        <w:t>Art.3º</w:t>
      </w:r>
      <w:r w:rsidR="00E86D4B">
        <w:rPr>
          <w:b/>
          <w:bCs/>
        </w:rPr>
        <w:t xml:space="preserve"> </w:t>
      </w:r>
      <w:r w:rsidRPr="00E86D4B">
        <w:rPr>
          <w:b/>
          <w:bCs/>
        </w:rPr>
        <w:t>–</w:t>
      </w:r>
      <w:r w:rsidRPr="00E86D4B">
        <w:t xml:space="preserve"> </w:t>
      </w:r>
      <w:r w:rsidR="00E86D4B" w:rsidRPr="00E86D4B">
        <w:t>Os estabelecimentos comerciais que vendem produtos eletroeletrônicos no Município de Varginha deverão afixar, em local visível, informações sobre os locais de descarte adequado do lixo tecnológico, bem como estimular o retorno de equipamentos obsoletos pelos consumidores.</w:t>
      </w:r>
    </w:p>
    <w:p w14:paraId="6528178D" w14:textId="05B5BD81" w:rsidR="00E86D4B" w:rsidRDefault="004275FA" w:rsidP="00BA749E">
      <w:pPr>
        <w:ind w:firstLine="1418"/>
        <w:jc w:val="both"/>
      </w:pPr>
      <w:r w:rsidRPr="00E86D4B">
        <w:rPr>
          <w:b/>
          <w:bCs/>
        </w:rPr>
        <w:t xml:space="preserve">Art. </w:t>
      </w:r>
      <w:r w:rsidR="00B14149" w:rsidRPr="00E86D4B">
        <w:rPr>
          <w:b/>
          <w:bCs/>
        </w:rPr>
        <w:t>4</w:t>
      </w:r>
      <w:r w:rsidRPr="00E86D4B">
        <w:rPr>
          <w:b/>
          <w:bCs/>
        </w:rPr>
        <w:t>º –</w:t>
      </w:r>
      <w:r w:rsidRPr="00E86D4B">
        <w:t xml:space="preserve"> </w:t>
      </w:r>
      <w:r w:rsidR="00E86D4B" w:rsidRPr="00E86D4B">
        <w:t>O descumprimento das obrigações previstas nesta Lei por parte de fabricantes, distribuidores e comerciantes estará sujeito às penalidades administrativas, nos termos da legislação ambiental vigente.</w:t>
      </w:r>
    </w:p>
    <w:p w14:paraId="436C44FC" w14:textId="1F8CEDF6" w:rsidR="00E86D4B" w:rsidRPr="00E86D4B" w:rsidRDefault="00E86D4B" w:rsidP="00BA749E">
      <w:pPr>
        <w:ind w:firstLine="1418"/>
        <w:jc w:val="both"/>
        <w:rPr>
          <w:lang w:eastAsia="pt-BR"/>
        </w:rPr>
      </w:pPr>
      <w:r w:rsidRPr="00E86D4B">
        <w:rPr>
          <w:b/>
          <w:bCs/>
          <w:lang w:eastAsia="pt-BR"/>
        </w:rPr>
        <w:t xml:space="preserve">Art. 5º </w:t>
      </w:r>
      <w:r w:rsidRPr="00E86D4B">
        <w:rPr>
          <w:b/>
          <w:bCs/>
        </w:rPr>
        <w:t>–</w:t>
      </w:r>
      <w:r w:rsidRPr="00E86D4B">
        <w:t xml:space="preserve"> </w:t>
      </w:r>
      <w:r w:rsidRPr="00E86D4B">
        <w:rPr>
          <w:lang w:eastAsia="pt-BR"/>
        </w:rPr>
        <w:t>O Poder Executivo regulamentará esta Lei no prazo de 90 (noventa) dias, a contar da data de sua publicação.</w:t>
      </w:r>
    </w:p>
    <w:p w14:paraId="2B9F5270" w14:textId="747E687B" w:rsidR="00E86D4B" w:rsidRPr="00E86D4B" w:rsidRDefault="00E86D4B" w:rsidP="00BA749E">
      <w:pPr>
        <w:ind w:firstLine="1418"/>
        <w:jc w:val="both"/>
        <w:rPr>
          <w:lang w:eastAsia="pt-BR"/>
        </w:rPr>
      </w:pPr>
      <w:r w:rsidRPr="00E86D4B">
        <w:rPr>
          <w:b/>
          <w:bCs/>
          <w:lang w:eastAsia="pt-BR"/>
        </w:rPr>
        <w:lastRenderedPageBreak/>
        <w:t xml:space="preserve">Art. 6º </w:t>
      </w:r>
      <w:r w:rsidRPr="00E86D4B">
        <w:rPr>
          <w:b/>
          <w:bCs/>
        </w:rPr>
        <w:t>–</w:t>
      </w:r>
      <w:r w:rsidRPr="00E86D4B">
        <w:t xml:space="preserve"> </w:t>
      </w:r>
      <w:r w:rsidRPr="00E86D4B">
        <w:rPr>
          <w:lang w:eastAsia="pt-BR"/>
        </w:rPr>
        <w:t>As despesas decorrentes da execução desta Lei correrão por conta de dotações orçamentárias próprias, suplementadas se necessário.</w:t>
      </w:r>
    </w:p>
    <w:p w14:paraId="1A2A52D4" w14:textId="407B5FCC" w:rsidR="00E86D4B" w:rsidRPr="00E86D4B" w:rsidRDefault="00E86D4B" w:rsidP="00BA749E">
      <w:pPr>
        <w:ind w:firstLine="1418"/>
        <w:jc w:val="both"/>
        <w:rPr>
          <w:lang w:eastAsia="pt-BR"/>
        </w:rPr>
      </w:pPr>
      <w:r w:rsidRPr="00E86D4B">
        <w:rPr>
          <w:b/>
          <w:bCs/>
          <w:lang w:eastAsia="pt-BR"/>
        </w:rPr>
        <w:t xml:space="preserve">Art. 7º </w:t>
      </w:r>
      <w:r w:rsidRPr="00E86D4B">
        <w:rPr>
          <w:b/>
          <w:bCs/>
        </w:rPr>
        <w:t>–</w:t>
      </w:r>
      <w:r w:rsidRPr="00E86D4B">
        <w:t xml:space="preserve"> </w:t>
      </w:r>
      <w:r w:rsidRPr="00E86D4B">
        <w:rPr>
          <w:lang w:eastAsia="pt-BR"/>
        </w:rPr>
        <w:t>Esta Lei entra em vigor na data de sua publicação.</w:t>
      </w:r>
    </w:p>
    <w:p w14:paraId="26D68D86" w14:textId="77777777" w:rsidR="00E86985" w:rsidRDefault="00E86985" w:rsidP="00E86985">
      <w:pPr>
        <w:spacing w:after="0" w:line="240" w:lineRule="auto"/>
        <w:jc w:val="center"/>
        <w:rPr>
          <w:rFonts w:cstheme="minorHAnsi"/>
          <w:b/>
          <w:sz w:val="24"/>
          <w:szCs w:val="24"/>
        </w:rPr>
      </w:pPr>
    </w:p>
    <w:p w14:paraId="6E86472E" w14:textId="34C08F2D" w:rsidR="00E86985" w:rsidRDefault="00E86985" w:rsidP="00E86985">
      <w:pPr>
        <w:spacing w:after="0" w:line="240" w:lineRule="auto"/>
        <w:jc w:val="center"/>
        <w:rPr>
          <w:rFonts w:cstheme="minorHAnsi"/>
          <w:b/>
          <w:sz w:val="24"/>
          <w:szCs w:val="24"/>
        </w:rPr>
      </w:pPr>
      <w:r>
        <w:rPr>
          <w:rFonts w:cstheme="minorHAnsi"/>
          <w:b/>
          <w:sz w:val="24"/>
          <w:szCs w:val="24"/>
        </w:rPr>
        <w:t xml:space="preserve">Sala das Sessões da Câmara Municipal de Varginha, em </w:t>
      </w:r>
      <w:r w:rsidR="00E86D4B">
        <w:rPr>
          <w:rFonts w:cstheme="minorHAnsi"/>
          <w:b/>
          <w:sz w:val="24"/>
          <w:szCs w:val="24"/>
        </w:rPr>
        <w:t>19</w:t>
      </w:r>
      <w:r>
        <w:rPr>
          <w:rFonts w:cstheme="minorHAnsi"/>
          <w:b/>
          <w:sz w:val="24"/>
          <w:szCs w:val="24"/>
        </w:rPr>
        <w:t xml:space="preserve"> de </w:t>
      </w:r>
      <w:r w:rsidR="00E86D4B">
        <w:rPr>
          <w:rFonts w:cstheme="minorHAnsi"/>
          <w:b/>
          <w:sz w:val="24"/>
          <w:szCs w:val="24"/>
        </w:rPr>
        <w:t>março</w:t>
      </w:r>
      <w:r w:rsidR="00B14149">
        <w:rPr>
          <w:rFonts w:cstheme="minorHAnsi"/>
          <w:b/>
          <w:sz w:val="24"/>
          <w:szCs w:val="24"/>
        </w:rPr>
        <w:t xml:space="preserve"> </w:t>
      </w:r>
      <w:r>
        <w:rPr>
          <w:rFonts w:cstheme="minorHAnsi"/>
          <w:b/>
          <w:sz w:val="24"/>
          <w:szCs w:val="24"/>
        </w:rPr>
        <w:t>de 202</w:t>
      </w:r>
      <w:r w:rsidR="00B14149">
        <w:rPr>
          <w:rFonts w:cstheme="minorHAnsi"/>
          <w:b/>
          <w:sz w:val="24"/>
          <w:szCs w:val="24"/>
        </w:rPr>
        <w:t>5</w:t>
      </w:r>
      <w:r>
        <w:rPr>
          <w:rFonts w:cstheme="minorHAnsi"/>
          <w:b/>
          <w:sz w:val="24"/>
          <w:szCs w:val="24"/>
        </w:rPr>
        <w:t>.</w:t>
      </w:r>
    </w:p>
    <w:p w14:paraId="30659923" w14:textId="77777777" w:rsidR="00E86985" w:rsidRDefault="00E86985" w:rsidP="00E86985">
      <w:pPr>
        <w:spacing w:after="0" w:line="240" w:lineRule="auto"/>
        <w:jc w:val="center"/>
        <w:rPr>
          <w:rFonts w:cstheme="minorHAnsi"/>
          <w:b/>
          <w:sz w:val="24"/>
          <w:szCs w:val="24"/>
        </w:rPr>
      </w:pPr>
    </w:p>
    <w:p w14:paraId="268BE342" w14:textId="77777777" w:rsidR="00E14BA3" w:rsidRDefault="00E14BA3" w:rsidP="00E86985">
      <w:pPr>
        <w:spacing w:after="0" w:line="240" w:lineRule="auto"/>
        <w:jc w:val="center"/>
        <w:rPr>
          <w:rFonts w:cstheme="minorHAnsi"/>
          <w:b/>
          <w:sz w:val="24"/>
          <w:szCs w:val="24"/>
        </w:rPr>
      </w:pPr>
    </w:p>
    <w:p w14:paraId="46868EB6" w14:textId="77777777" w:rsidR="00E86985" w:rsidRDefault="00E86985" w:rsidP="00E86985">
      <w:pPr>
        <w:spacing w:after="0" w:line="240" w:lineRule="auto"/>
        <w:jc w:val="center"/>
        <w:rPr>
          <w:rFonts w:cstheme="minorHAnsi"/>
          <w:b/>
          <w:sz w:val="24"/>
          <w:szCs w:val="24"/>
        </w:rPr>
      </w:pPr>
    </w:p>
    <w:p w14:paraId="331DA76C" w14:textId="525A75B1" w:rsidR="00E86985" w:rsidRDefault="00D40B42" w:rsidP="00E86985">
      <w:pPr>
        <w:spacing w:after="0" w:line="240" w:lineRule="auto"/>
        <w:jc w:val="center"/>
        <w:rPr>
          <w:rFonts w:cstheme="minorHAnsi"/>
          <w:b/>
          <w:sz w:val="24"/>
          <w:szCs w:val="24"/>
        </w:rPr>
      </w:pPr>
      <w:r>
        <w:rPr>
          <w:rFonts w:cstheme="minorHAnsi"/>
          <w:b/>
          <w:sz w:val="24"/>
          <w:szCs w:val="24"/>
        </w:rPr>
        <w:t>LUCAS GABRIEL RIBEIRO – Dr. Lucas</w:t>
      </w:r>
    </w:p>
    <w:p w14:paraId="13ACA2C5" w14:textId="77777777" w:rsidR="00E86985" w:rsidRDefault="00E86985" w:rsidP="00E86985">
      <w:pPr>
        <w:spacing w:after="0" w:line="240" w:lineRule="auto"/>
        <w:jc w:val="center"/>
        <w:rPr>
          <w:rFonts w:cstheme="minorHAnsi"/>
          <w:b/>
          <w:sz w:val="24"/>
          <w:szCs w:val="24"/>
        </w:rPr>
      </w:pPr>
      <w:r>
        <w:rPr>
          <w:rFonts w:cstheme="minorHAnsi"/>
          <w:b/>
          <w:sz w:val="24"/>
          <w:szCs w:val="24"/>
        </w:rPr>
        <w:t>Vereador</w:t>
      </w:r>
    </w:p>
    <w:p w14:paraId="1B948F81" w14:textId="77777777" w:rsidR="00BA749E" w:rsidRDefault="00BA749E">
      <w:pPr>
        <w:spacing w:after="160" w:line="259" w:lineRule="auto"/>
        <w:rPr>
          <w:rFonts w:cstheme="minorHAnsi"/>
          <w:b/>
          <w:sz w:val="24"/>
          <w:szCs w:val="24"/>
        </w:rPr>
      </w:pPr>
      <w:r>
        <w:rPr>
          <w:rFonts w:cstheme="minorHAnsi"/>
          <w:b/>
          <w:sz w:val="24"/>
          <w:szCs w:val="24"/>
        </w:rPr>
        <w:br w:type="page"/>
      </w:r>
    </w:p>
    <w:p w14:paraId="6D47F04C" w14:textId="5A4170E3" w:rsidR="00E86985" w:rsidRDefault="00E86985" w:rsidP="00E86985">
      <w:pPr>
        <w:spacing w:line="240" w:lineRule="auto"/>
        <w:jc w:val="center"/>
        <w:rPr>
          <w:rFonts w:cstheme="minorHAnsi"/>
          <w:b/>
          <w:sz w:val="24"/>
          <w:szCs w:val="24"/>
        </w:rPr>
      </w:pPr>
      <w:r>
        <w:rPr>
          <w:rFonts w:cstheme="minorHAnsi"/>
          <w:b/>
          <w:sz w:val="24"/>
          <w:szCs w:val="24"/>
        </w:rPr>
        <w:lastRenderedPageBreak/>
        <w:t>JUSTIFICATIVA</w:t>
      </w:r>
    </w:p>
    <w:p w14:paraId="625A92BB" w14:textId="77777777" w:rsidR="00E92CDC" w:rsidRDefault="00E92CDC" w:rsidP="00E92CDC">
      <w:pPr>
        <w:ind w:firstLine="1418"/>
        <w:jc w:val="both"/>
        <w:rPr>
          <w:sz w:val="24"/>
          <w:szCs w:val="24"/>
          <w:lang w:eastAsia="pt-BR"/>
        </w:rPr>
      </w:pPr>
    </w:p>
    <w:p w14:paraId="2ADD8F7E" w14:textId="0E884BF5" w:rsidR="00E86D4B" w:rsidRPr="00E86D4B" w:rsidRDefault="00E86D4B" w:rsidP="00E92CDC">
      <w:pPr>
        <w:ind w:firstLine="1418"/>
        <w:jc w:val="both"/>
        <w:rPr>
          <w:sz w:val="24"/>
          <w:szCs w:val="24"/>
          <w:lang w:eastAsia="pt-BR"/>
        </w:rPr>
      </w:pPr>
      <w:r w:rsidRPr="00E86D4B">
        <w:rPr>
          <w:sz w:val="24"/>
          <w:szCs w:val="24"/>
          <w:lang w:eastAsia="pt-BR"/>
        </w:rPr>
        <w:t>O presente Projeto de Lei visa regulamentar a coleta, reutilização, reciclagem, tratamento e disposição final do lixo tecnológico no município de Varginha, garantindo uma destinação ambientalmente correta para os resíduos eletroeletrônicos, alinhada às diretrizes da Política Nacional de Resíduos Sólidos (Lei Federal nº 12.305/2010) e ao Plano Diretor do Município.</w:t>
      </w:r>
    </w:p>
    <w:p w14:paraId="10D6B01D" w14:textId="5F3664B4" w:rsidR="00E86D4B" w:rsidRPr="00E86D4B" w:rsidRDefault="00E86D4B" w:rsidP="00E92CDC">
      <w:pPr>
        <w:ind w:firstLine="1418"/>
        <w:jc w:val="both"/>
        <w:rPr>
          <w:sz w:val="24"/>
          <w:szCs w:val="24"/>
          <w:lang w:eastAsia="pt-BR"/>
        </w:rPr>
      </w:pPr>
      <w:r w:rsidRPr="00E86D4B">
        <w:rPr>
          <w:sz w:val="24"/>
          <w:szCs w:val="24"/>
          <w:lang w:eastAsia="pt-BR"/>
        </w:rPr>
        <w:t>Nos últimos anos, Varginha tem se destacado por iniciativas voltadas à sustentabilidade e inovação tecnológica. Em fevereiro de 2025, a Receita Federal, o C</w:t>
      </w:r>
      <w:r>
        <w:rPr>
          <w:sz w:val="24"/>
          <w:szCs w:val="24"/>
          <w:lang w:eastAsia="pt-BR"/>
        </w:rPr>
        <w:t>EFET</w:t>
      </w:r>
      <w:r w:rsidRPr="00E86D4B">
        <w:rPr>
          <w:sz w:val="24"/>
          <w:szCs w:val="24"/>
          <w:lang w:eastAsia="pt-BR"/>
        </w:rPr>
        <w:t>/MG e a Secretaria Municipal de Educação deram início a um projeto de automação e robótica para escolas municipais, reaproveitando TV Boxes apreendidas, evitando que esses equipamentos se tornassem lixo eletrônico descartado de forma irregular. A iniciativa demonstrou a viabilidade de reaproveitamento desses resíduos, fortalecendo a necessidade de regulamentação municipal para ampliar ações semelhantes.</w:t>
      </w:r>
    </w:p>
    <w:p w14:paraId="172F0C20" w14:textId="77777777" w:rsidR="00E86D4B" w:rsidRPr="00E86D4B" w:rsidRDefault="00E86D4B" w:rsidP="00E92CDC">
      <w:pPr>
        <w:ind w:firstLine="1418"/>
        <w:jc w:val="both"/>
        <w:rPr>
          <w:sz w:val="24"/>
          <w:szCs w:val="24"/>
          <w:lang w:eastAsia="pt-BR"/>
        </w:rPr>
      </w:pPr>
      <w:r w:rsidRPr="00E86D4B">
        <w:rPr>
          <w:sz w:val="24"/>
          <w:szCs w:val="24"/>
          <w:lang w:eastAsia="pt-BR"/>
        </w:rPr>
        <w:t>Além disso, a cidade já conta com um histórico de preocupação ambiental. O Plano Diretor de 2020 mencionava a necessidade de políticas específicas para a coleta e tratamento de lixo eletrônico, bem como a implementação da logística reversa, responsabilizando empresas fabricantes e fornecedores pelo recolhimento e destinação final desses resíduos. No entanto, a ausência de uma legislação municipal específica dificulta a implementação efetiva dessas diretrizes, resultando no descarte irregular de eletroeletrônicos em lixões, ruas e terrenos baldios, gerando impactos ambientais significativos.</w:t>
      </w:r>
    </w:p>
    <w:p w14:paraId="02F0D4F6" w14:textId="77777777" w:rsidR="00E86D4B" w:rsidRPr="00E86D4B" w:rsidRDefault="00E86D4B" w:rsidP="00E92CDC">
      <w:pPr>
        <w:ind w:firstLine="1418"/>
        <w:jc w:val="both"/>
        <w:rPr>
          <w:sz w:val="24"/>
          <w:szCs w:val="24"/>
          <w:lang w:eastAsia="pt-BR"/>
        </w:rPr>
      </w:pPr>
      <w:r w:rsidRPr="00E86D4B">
        <w:rPr>
          <w:sz w:val="24"/>
          <w:szCs w:val="24"/>
          <w:lang w:eastAsia="pt-BR"/>
        </w:rPr>
        <w:t>A falta de locais apropriados para o descarte e reciclagem desses resíduos representa um grande desafio. Pilhas, baterias, celulares, computadores e outros dispositivos eletrônicos descartados incorretamente podem contaminar o solo e os recursos hídricos, devido à presença de substâncias tóxicas como chumbo, mercúrio e cádmio. O projeto busca minimizar esses impactos, promovendo a destinação correta e incentivando o reaproveitamento de componentes eletrônicos, estimulando também a economia circular no município.</w:t>
      </w:r>
    </w:p>
    <w:p w14:paraId="1E8ADB42" w14:textId="77777777" w:rsidR="00E86D4B" w:rsidRPr="00E86D4B" w:rsidRDefault="00E86D4B" w:rsidP="00E92CDC">
      <w:pPr>
        <w:ind w:firstLine="1418"/>
        <w:jc w:val="both"/>
        <w:rPr>
          <w:sz w:val="24"/>
          <w:szCs w:val="24"/>
          <w:lang w:eastAsia="pt-BR"/>
        </w:rPr>
      </w:pPr>
      <w:r w:rsidRPr="00E86D4B">
        <w:rPr>
          <w:sz w:val="24"/>
          <w:szCs w:val="24"/>
          <w:lang w:eastAsia="pt-BR"/>
        </w:rPr>
        <w:t>Portanto, a regulamentação dessa matéria trará benefícios ambientais, sociais e econômicos para Varginha, permitindo que o município esteja na vanguarda da gestão sustentável de resíduos tecnológicos e garantindo qualidade de vida para a população.</w:t>
      </w:r>
    </w:p>
    <w:p w14:paraId="240B18DC" w14:textId="5A7BFA2E" w:rsidR="00863F52" w:rsidRPr="00E86D4B" w:rsidRDefault="00E86D4B" w:rsidP="00E92CDC">
      <w:pPr>
        <w:ind w:firstLine="1418"/>
        <w:jc w:val="both"/>
        <w:rPr>
          <w:sz w:val="24"/>
          <w:szCs w:val="24"/>
          <w:lang w:eastAsia="pt-BR"/>
        </w:rPr>
      </w:pPr>
      <w:r w:rsidRPr="00E86D4B">
        <w:rPr>
          <w:sz w:val="24"/>
          <w:szCs w:val="24"/>
          <w:lang w:eastAsia="pt-BR"/>
        </w:rPr>
        <w:lastRenderedPageBreak/>
        <w:t>Dessa forma, cont</w:t>
      </w:r>
      <w:r w:rsidR="00E92CDC">
        <w:rPr>
          <w:sz w:val="24"/>
          <w:szCs w:val="24"/>
          <w:lang w:eastAsia="pt-BR"/>
        </w:rPr>
        <w:t>a</w:t>
      </w:r>
      <w:r w:rsidRPr="00E86D4B">
        <w:rPr>
          <w:sz w:val="24"/>
          <w:szCs w:val="24"/>
          <w:lang w:eastAsia="pt-BR"/>
        </w:rPr>
        <w:t xml:space="preserve"> com o apoio dos nobres pares para a aprovação deste Projeto de Lei, que representa um importante passo para a preservação do meio ambiente e o desenvolvimento sustentável do município.</w:t>
      </w:r>
    </w:p>
    <w:p w14:paraId="102459B2" w14:textId="77777777" w:rsidR="00E86985" w:rsidRDefault="00E86985" w:rsidP="000F52C8">
      <w:pPr>
        <w:spacing w:after="0" w:line="240" w:lineRule="auto"/>
        <w:jc w:val="right"/>
        <w:rPr>
          <w:rFonts w:cstheme="minorHAnsi"/>
          <w:b/>
          <w:sz w:val="24"/>
          <w:szCs w:val="24"/>
        </w:rPr>
      </w:pPr>
    </w:p>
    <w:p w14:paraId="3B7A1C43" w14:textId="47BC0725" w:rsidR="00E86985" w:rsidRDefault="00E86985" w:rsidP="000F52C8">
      <w:pPr>
        <w:spacing w:after="0" w:line="240" w:lineRule="auto"/>
        <w:jc w:val="center"/>
        <w:rPr>
          <w:rFonts w:cstheme="minorHAnsi"/>
          <w:b/>
          <w:sz w:val="24"/>
          <w:szCs w:val="24"/>
        </w:rPr>
      </w:pPr>
      <w:r>
        <w:rPr>
          <w:rFonts w:cstheme="minorHAnsi"/>
          <w:b/>
          <w:sz w:val="24"/>
          <w:szCs w:val="24"/>
        </w:rPr>
        <w:t xml:space="preserve">Sala das Sessões da Câmara Municipal de Varginha, </w:t>
      </w:r>
      <w:r w:rsidR="00D40B42">
        <w:rPr>
          <w:rFonts w:cstheme="minorHAnsi"/>
          <w:b/>
          <w:sz w:val="24"/>
          <w:szCs w:val="24"/>
        </w:rPr>
        <w:t xml:space="preserve">em </w:t>
      </w:r>
      <w:r w:rsidR="00E86D4B">
        <w:rPr>
          <w:rFonts w:cstheme="minorHAnsi"/>
          <w:b/>
          <w:sz w:val="24"/>
          <w:szCs w:val="24"/>
        </w:rPr>
        <w:t>19</w:t>
      </w:r>
      <w:r>
        <w:rPr>
          <w:rFonts w:cstheme="minorHAnsi"/>
          <w:b/>
          <w:sz w:val="24"/>
          <w:szCs w:val="24"/>
        </w:rPr>
        <w:t xml:space="preserve"> de </w:t>
      </w:r>
      <w:r w:rsidR="00E86D4B">
        <w:rPr>
          <w:rFonts w:cstheme="minorHAnsi"/>
          <w:b/>
          <w:sz w:val="24"/>
          <w:szCs w:val="24"/>
        </w:rPr>
        <w:t>março</w:t>
      </w:r>
      <w:r>
        <w:rPr>
          <w:rFonts w:cstheme="minorHAnsi"/>
          <w:b/>
          <w:sz w:val="24"/>
          <w:szCs w:val="24"/>
        </w:rPr>
        <w:t xml:space="preserve"> de 202</w:t>
      </w:r>
      <w:r w:rsidR="004275FA">
        <w:rPr>
          <w:rFonts w:cstheme="minorHAnsi"/>
          <w:b/>
          <w:sz w:val="24"/>
          <w:szCs w:val="24"/>
        </w:rPr>
        <w:t>5</w:t>
      </w:r>
      <w:r>
        <w:rPr>
          <w:rFonts w:cstheme="minorHAnsi"/>
          <w:b/>
          <w:sz w:val="24"/>
          <w:szCs w:val="24"/>
        </w:rPr>
        <w:t>.</w:t>
      </w:r>
    </w:p>
    <w:p w14:paraId="569AF8CD" w14:textId="77777777" w:rsidR="00E86985" w:rsidRDefault="00E86985" w:rsidP="00E86985">
      <w:pPr>
        <w:spacing w:after="0" w:line="240" w:lineRule="auto"/>
        <w:jc w:val="center"/>
        <w:rPr>
          <w:rFonts w:cstheme="minorHAnsi"/>
          <w:b/>
          <w:sz w:val="24"/>
          <w:szCs w:val="24"/>
        </w:rPr>
      </w:pPr>
    </w:p>
    <w:p w14:paraId="08826C7A" w14:textId="77777777" w:rsidR="00E92CDC" w:rsidRDefault="00E92CDC" w:rsidP="00E86985">
      <w:pPr>
        <w:spacing w:after="0" w:line="240" w:lineRule="auto"/>
        <w:jc w:val="center"/>
        <w:rPr>
          <w:rFonts w:cstheme="minorHAnsi"/>
          <w:b/>
          <w:sz w:val="24"/>
          <w:szCs w:val="24"/>
        </w:rPr>
      </w:pPr>
    </w:p>
    <w:p w14:paraId="6307291A" w14:textId="594FDEDC" w:rsidR="00E86985" w:rsidRDefault="00EA45E5" w:rsidP="00EA45E5">
      <w:pPr>
        <w:tabs>
          <w:tab w:val="left" w:pos="5340"/>
        </w:tabs>
        <w:spacing w:after="0" w:line="240" w:lineRule="auto"/>
        <w:rPr>
          <w:rFonts w:cstheme="minorHAnsi"/>
          <w:b/>
          <w:sz w:val="24"/>
          <w:szCs w:val="24"/>
        </w:rPr>
      </w:pPr>
      <w:r>
        <w:rPr>
          <w:rFonts w:cstheme="minorHAnsi"/>
          <w:b/>
          <w:sz w:val="24"/>
          <w:szCs w:val="24"/>
        </w:rPr>
        <w:tab/>
      </w:r>
    </w:p>
    <w:p w14:paraId="24C0BD3D" w14:textId="00C98872" w:rsidR="00E86985" w:rsidRDefault="00D40B42" w:rsidP="00D40B42">
      <w:pPr>
        <w:spacing w:after="0" w:line="240" w:lineRule="auto"/>
        <w:jc w:val="center"/>
        <w:rPr>
          <w:rFonts w:cstheme="minorHAnsi"/>
          <w:b/>
          <w:sz w:val="24"/>
          <w:szCs w:val="24"/>
        </w:rPr>
      </w:pPr>
      <w:r>
        <w:rPr>
          <w:rFonts w:cstheme="minorHAnsi"/>
          <w:b/>
          <w:sz w:val="24"/>
          <w:szCs w:val="24"/>
        </w:rPr>
        <w:t>LUCAS GABRIEL RIBEIRO – Dr. Lucas</w:t>
      </w:r>
    </w:p>
    <w:p w14:paraId="11288B21" w14:textId="77777777" w:rsidR="00E86985" w:rsidRDefault="00E86985" w:rsidP="00E86985">
      <w:pPr>
        <w:spacing w:after="0" w:line="240" w:lineRule="auto"/>
        <w:jc w:val="center"/>
        <w:rPr>
          <w:rFonts w:cstheme="minorHAnsi"/>
          <w:b/>
          <w:sz w:val="24"/>
          <w:szCs w:val="24"/>
        </w:rPr>
      </w:pPr>
      <w:r>
        <w:rPr>
          <w:rFonts w:cstheme="minorHAnsi"/>
          <w:b/>
          <w:sz w:val="24"/>
          <w:szCs w:val="24"/>
        </w:rPr>
        <w:t>Vereador</w:t>
      </w:r>
    </w:p>
    <w:p w14:paraId="07A1F992" w14:textId="77777777" w:rsidR="00E86985" w:rsidRDefault="00E86985"/>
    <w:sectPr w:rsidR="00E86985" w:rsidSect="00E86985">
      <w:pgSz w:w="11906" w:h="16838"/>
      <w:pgMar w:top="2268"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56669"/>
    <w:multiLevelType w:val="multilevel"/>
    <w:tmpl w:val="4DAAD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1808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985"/>
    <w:rsid w:val="000F52C8"/>
    <w:rsid w:val="003252DC"/>
    <w:rsid w:val="004275FA"/>
    <w:rsid w:val="007C458C"/>
    <w:rsid w:val="00863F52"/>
    <w:rsid w:val="00A75C57"/>
    <w:rsid w:val="00B14149"/>
    <w:rsid w:val="00BA749E"/>
    <w:rsid w:val="00C9175C"/>
    <w:rsid w:val="00CF5158"/>
    <w:rsid w:val="00D40B42"/>
    <w:rsid w:val="00DE55CC"/>
    <w:rsid w:val="00E14BA3"/>
    <w:rsid w:val="00E85887"/>
    <w:rsid w:val="00E86985"/>
    <w:rsid w:val="00E86D4B"/>
    <w:rsid w:val="00E92CDC"/>
    <w:rsid w:val="00EA45E5"/>
    <w:rsid w:val="00EC39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8697C"/>
  <w15:docId w15:val="{B870BC74-AD12-4B91-9154-E66E6A820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985"/>
    <w:pPr>
      <w:spacing w:after="200" w:line="276" w:lineRule="auto"/>
    </w:pPr>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0F52C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F52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915582">
      <w:bodyDiv w:val="1"/>
      <w:marLeft w:val="0"/>
      <w:marRight w:val="0"/>
      <w:marTop w:val="0"/>
      <w:marBottom w:val="0"/>
      <w:divBdr>
        <w:top w:val="none" w:sz="0" w:space="0" w:color="auto"/>
        <w:left w:val="none" w:sz="0" w:space="0" w:color="auto"/>
        <w:bottom w:val="none" w:sz="0" w:space="0" w:color="auto"/>
        <w:right w:val="none" w:sz="0" w:space="0" w:color="auto"/>
      </w:divBdr>
    </w:div>
    <w:div w:id="223805543">
      <w:bodyDiv w:val="1"/>
      <w:marLeft w:val="0"/>
      <w:marRight w:val="0"/>
      <w:marTop w:val="0"/>
      <w:marBottom w:val="0"/>
      <w:divBdr>
        <w:top w:val="none" w:sz="0" w:space="0" w:color="auto"/>
        <w:left w:val="none" w:sz="0" w:space="0" w:color="auto"/>
        <w:bottom w:val="none" w:sz="0" w:space="0" w:color="auto"/>
        <w:right w:val="none" w:sz="0" w:space="0" w:color="auto"/>
      </w:divBdr>
    </w:div>
    <w:div w:id="289215340">
      <w:bodyDiv w:val="1"/>
      <w:marLeft w:val="0"/>
      <w:marRight w:val="0"/>
      <w:marTop w:val="0"/>
      <w:marBottom w:val="0"/>
      <w:divBdr>
        <w:top w:val="none" w:sz="0" w:space="0" w:color="auto"/>
        <w:left w:val="none" w:sz="0" w:space="0" w:color="auto"/>
        <w:bottom w:val="none" w:sz="0" w:space="0" w:color="auto"/>
        <w:right w:val="none" w:sz="0" w:space="0" w:color="auto"/>
      </w:divBdr>
    </w:div>
    <w:div w:id="328336379">
      <w:bodyDiv w:val="1"/>
      <w:marLeft w:val="0"/>
      <w:marRight w:val="0"/>
      <w:marTop w:val="0"/>
      <w:marBottom w:val="0"/>
      <w:divBdr>
        <w:top w:val="none" w:sz="0" w:space="0" w:color="auto"/>
        <w:left w:val="none" w:sz="0" w:space="0" w:color="auto"/>
        <w:bottom w:val="none" w:sz="0" w:space="0" w:color="auto"/>
        <w:right w:val="none" w:sz="0" w:space="0" w:color="auto"/>
      </w:divBdr>
    </w:div>
    <w:div w:id="334453792">
      <w:bodyDiv w:val="1"/>
      <w:marLeft w:val="0"/>
      <w:marRight w:val="0"/>
      <w:marTop w:val="0"/>
      <w:marBottom w:val="0"/>
      <w:divBdr>
        <w:top w:val="none" w:sz="0" w:space="0" w:color="auto"/>
        <w:left w:val="none" w:sz="0" w:space="0" w:color="auto"/>
        <w:bottom w:val="none" w:sz="0" w:space="0" w:color="auto"/>
        <w:right w:val="none" w:sz="0" w:space="0" w:color="auto"/>
      </w:divBdr>
    </w:div>
    <w:div w:id="435173480">
      <w:bodyDiv w:val="1"/>
      <w:marLeft w:val="0"/>
      <w:marRight w:val="0"/>
      <w:marTop w:val="0"/>
      <w:marBottom w:val="0"/>
      <w:divBdr>
        <w:top w:val="none" w:sz="0" w:space="0" w:color="auto"/>
        <w:left w:val="none" w:sz="0" w:space="0" w:color="auto"/>
        <w:bottom w:val="none" w:sz="0" w:space="0" w:color="auto"/>
        <w:right w:val="none" w:sz="0" w:space="0" w:color="auto"/>
      </w:divBdr>
    </w:div>
    <w:div w:id="488248986">
      <w:bodyDiv w:val="1"/>
      <w:marLeft w:val="0"/>
      <w:marRight w:val="0"/>
      <w:marTop w:val="0"/>
      <w:marBottom w:val="0"/>
      <w:divBdr>
        <w:top w:val="none" w:sz="0" w:space="0" w:color="auto"/>
        <w:left w:val="none" w:sz="0" w:space="0" w:color="auto"/>
        <w:bottom w:val="none" w:sz="0" w:space="0" w:color="auto"/>
        <w:right w:val="none" w:sz="0" w:space="0" w:color="auto"/>
      </w:divBdr>
    </w:div>
    <w:div w:id="545796345">
      <w:bodyDiv w:val="1"/>
      <w:marLeft w:val="0"/>
      <w:marRight w:val="0"/>
      <w:marTop w:val="0"/>
      <w:marBottom w:val="0"/>
      <w:divBdr>
        <w:top w:val="none" w:sz="0" w:space="0" w:color="auto"/>
        <w:left w:val="none" w:sz="0" w:space="0" w:color="auto"/>
        <w:bottom w:val="none" w:sz="0" w:space="0" w:color="auto"/>
        <w:right w:val="none" w:sz="0" w:space="0" w:color="auto"/>
      </w:divBdr>
    </w:div>
    <w:div w:id="1204294790">
      <w:bodyDiv w:val="1"/>
      <w:marLeft w:val="0"/>
      <w:marRight w:val="0"/>
      <w:marTop w:val="0"/>
      <w:marBottom w:val="0"/>
      <w:divBdr>
        <w:top w:val="none" w:sz="0" w:space="0" w:color="auto"/>
        <w:left w:val="none" w:sz="0" w:space="0" w:color="auto"/>
        <w:bottom w:val="none" w:sz="0" w:space="0" w:color="auto"/>
        <w:right w:val="none" w:sz="0" w:space="0" w:color="auto"/>
      </w:divBdr>
    </w:div>
    <w:div w:id="1270894659">
      <w:bodyDiv w:val="1"/>
      <w:marLeft w:val="0"/>
      <w:marRight w:val="0"/>
      <w:marTop w:val="0"/>
      <w:marBottom w:val="0"/>
      <w:divBdr>
        <w:top w:val="none" w:sz="0" w:space="0" w:color="auto"/>
        <w:left w:val="none" w:sz="0" w:space="0" w:color="auto"/>
        <w:bottom w:val="none" w:sz="0" w:space="0" w:color="auto"/>
        <w:right w:val="none" w:sz="0" w:space="0" w:color="auto"/>
      </w:divBdr>
    </w:div>
    <w:div w:id="1349675338">
      <w:bodyDiv w:val="1"/>
      <w:marLeft w:val="0"/>
      <w:marRight w:val="0"/>
      <w:marTop w:val="0"/>
      <w:marBottom w:val="0"/>
      <w:divBdr>
        <w:top w:val="none" w:sz="0" w:space="0" w:color="auto"/>
        <w:left w:val="none" w:sz="0" w:space="0" w:color="auto"/>
        <w:bottom w:val="none" w:sz="0" w:space="0" w:color="auto"/>
        <w:right w:val="none" w:sz="0" w:space="0" w:color="auto"/>
      </w:divBdr>
    </w:div>
    <w:div w:id="1440877821">
      <w:bodyDiv w:val="1"/>
      <w:marLeft w:val="0"/>
      <w:marRight w:val="0"/>
      <w:marTop w:val="0"/>
      <w:marBottom w:val="0"/>
      <w:divBdr>
        <w:top w:val="none" w:sz="0" w:space="0" w:color="auto"/>
        <w:left w:val="none" w:sz="0" w:space="0" w:color="auto"/>
        <w:bottom w:val="none" w:sz="0" w:space="0" w:color="auto"/>
        <w:right w:val="none" w:sz="0" w:space="0" w:color="auto"/>
      </w:divBdr>
    </w:div>
    <w:div w:id="1457141740">
      <w:bodyDiv w:val="1"/>
      <w:marLeft w:val="0"/>
      <w:marRight w:val="0"/>
      <w:marTop w:val="0"/>
      <w:marBottom w:val="0"/>
      <w:divBdr>
        <w:top w:val="none" w:sz="0" w:space="0" w:color="auto"/>
        <w:left w:val="none" w:sz="0" w:space="0" w:color="auto"/>
        <w:bottom w:val="none" w:sz="0" w:space="0" w:color="auto"/>
        <w:right w:val="none" w:sz="0" w:space="0" w:color="auto"/>
      </w:divBdr>
    </w:div>
    <w:div w:id="1545828809">
      <w:bodyDiv w:val="1"/>
      <w:marLeft w:val="0"/>
      <w:marRight w:val="0"/>
      <w:marTop w:val="0"/>
      <w:marBottom w:val="0"/>
      <w:divBdr>
        <w:top w:val="none" w:sz="0" w:space="0" w:color="auto"/>
        <w:left w:val="none" w:sz="0" w:space="0" w:color="auto"/>
        <w:bottom w:val="none" w:sz="0" w:space="0" w:color="auto"/>
        <w:right w:val="none" w:sz="0" w:space="0" w:color="auto"/>
      </w:divBdr>
    </w:div>
    <w:div w:id="200986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739</Words>
  <Characters>3991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Varginha</dc:creator>
  <cp:lastModifiedBy>Gustavo Brito</cp:lastModifiedBy>
  <cp:revision>4</cp:revision>
  <dcterms:created xsi:type="dcterms:W3CDTF">2025-03-13T12:40:00Z</dcterms:created>
  <dcterms:modified xsi:type="dcterms:W3CDTF">2025-03-17T17:45:00Z</dcterms:modified>
</cp:coreProperties>
</file>