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6E" w:rsidRPr="005D1AC9" w:rsidRDefault="001E486E" w:rsidP="0043634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D1AC9">
        <w:rPr>
          <w:rFonts w:ascii="Arial" w:hAnsi="Arial" w:cs="Arial"/>
          <w:b/>
          <w:sz w:val="24"/>
          <w:szCs w:val="24"/>
        </w:rPr>
        <w:t xml:space="preserve">PROJETO DE LEI Nº </w:t>
      </w:r>
      <w:r w:rsidR="004F0BAB">
        <w:rPr>
          <w:rFonts w:ascii="Arial" w:hAnsi="Arial" w:cs="Arial"/>
          <w:b/>
          <w:sz w:val="24"/>
          <w:szCs w:val="24"/>
        </w:rPr>
        <w:t>20</w:t>
      </w:r>
      <w:r w:rsidR="00F352FD">
        <w:rPr>
          <w:rFonts w:ascii="Arial" w:hAnsi="Arial" w:cs="Arial"/>
          <w:b/>
          <w:sz w:val="24"/>
          <w:szCs w:val="24"/>
        </w:rPr>
        <w:t>,</w:t>
      </w:r>
      <w:r w:rsidRPr="005D1AC9">
        <w:rPr>
          <w:rFonts w:ascii="Arial" w:hAnsi="Arial" w:cs="Arial"/>
          <w:b/>
          <w:sz w:val="24"/>
          <w:szCs w:val="24"/>
        </w:rPr>
        <w:t xml:space="preserve"> DE </w:t>
      </w:r>
      <w:r w:rsidR="004F0BAB">
        <w:rPr>
          <w:rFonts w:ascii="Arial" w:hAnsi="Arial" w:cs="Arial"/>
          <w:b/>
          <w:sz w:val="24"/>
          <w:szCs w:val="24"/>
        </w:rPr>
        <w:t>25</w:t>
      </w:r>
      <w:r w:rsidR="00F352FD">
        <w:rPr>
          <w:rFonts w:ascii="Arial" w:hAnsi="Arial" w:cs="Arial"/>
          <w:b/>
          <w:sz w:val="24"/>
          <w:szCs w:val="24"/>
        </w:rPr>
        <w:t xml:space="preserve"> DE MAIO</w:t>
      </w:r>
      <w:r w:rsidRPr="005D1AC9">
        <w:rPr>
          <w:rFonts w:ascii="Arial" w:hAnsi="Arial" w:cs="Arial"/>
          <w:b/>
          <w:sz w:val="24"/>
          <w:szCs w:val="24"/>
        </w:rPr>
        <w:t xml:space="preserve"> DE 2021.</w:t>
      </w:r>
    </w:p>
    <w:p w:rsidR="00B31521" w:rsidRPr="005D1AC9" w:rsidRDefault="00B31521" w:rsidP="0043634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1E486E" w:rsidRPr="005D1AC9" w:rsidRDefault="001E486E" w:rsidP="00EA1DAE">
      <w:pPr>
        <w:spacing w:after="0" w:line="276" w:lineRule="auto"/>
        <w:ind w:left="4395"/>
        <w:jc w:val="both"/>
        <w:rPr>
          <w:rFonts w:ascii="Arial" w:hAnsi="Arial" w:cs="Arial"/>
          <w:b/>
          <w:sz w:val="24"/>
          <w:szCs w:val="24"/>
        </w:rPr>
      </w:pPr>
    </w:p>
    <w:p w:rsidR="00DC07F7" w:rsidRPr="00EA1DAE" w:rsidRDefault="001E486E" w:rsidP="00EA1DAE">
      <w:pPr>
        <w:autoSpaceDE w:val="0"/>
        <w:autoSpaceDN w:val="0"/>
        <w:adjustRightInd w:val="0"/>
        <w:spacing w:after="0" w:line="240" w:lineRule="auto"/>
        <w:ind w:left="4395"/>
        <w:jc w:val="both"/>
        <w:rPr>
          <w:rFonts w:ascii="Arial" w:hAnsi="Arial" w:cs="Arial"/>
          <w:b/>
          <w:bCs/>
          <w:i/>
          <w:color w:val="000000"/>
          <w:sz w:val="20"/>
        </w:rPr>
      </w:pPr>
      <w:r w:rsidRPr="005D1AC9">
        <w:rPr>
          <w:rFonts w:ascii="Arial" w:hAnsi="Arial" w:cs="Arial"/>
          <w:b/>
        </w:rPr>
        <w:t xml:space="preserve">Súmula: </w:t>
      </w:r>
      <w:r w:rsidR="00EA1DAE">
        <w:rPr>
          <w:rFonts w:ascii="Arial" w:hAnsi="Arial" w:cs="Arial"/>
          <w:b/>
        </w:rPr>
        <w:t>“</w:t>
      </w:r>
      <w:r w:rsidR="00EA1DAE" w:rsidRPr="00EA1DAE">
        <w:rPr>
          <w:rFonts w:ascii="Arial" w:hAnsi="Arial" w:cs="Arial"/>
          <w:i/>
        </w:rPr>
        <w:t>D</w:t>
      </w:r>
      <w:r w:rsidR="00EA1DAE" w:rsidRPr="00EA1DAE">
        <w:rPr>
          <w:rFonts w:ascii="MyriadProSemibold" w:hAnsi="MyriadProSemibold" w:cs="MyriadProSemibold"/>
          <w:i/>
          <w:sz w:val="24"/>
          <w:szCs w:val="28"/>
        </w:rPr>
        <w:t xml:space="preserve">ispõe sobre o atendimento prioritário aos idosos, deficientes físicos, gestantes e mulheres com crianças </w:t>
      </w:r>
      <w:r w:rsidR="00F51FBE">
        <w:rPr>
          <w:rFonts w:ascii="MyriadProSemibold" w:hAnsi="MyriadProSemibold" w:cs="MyriadProSemibold"/>
          <w:i/>
          <w:sz w:val="24"/>
          <w:szCs w:val="28"/>
        </w:rPr>
        <w:t>de</w:t>
      </w:r>
      <w:r w:rsidR="00EA1DAE" w:rsidRPr="00EA1DAE">
        <w:rPr>
          <w:rFonts w:ascii="MyriadProSemibold" w:hAnsi="MyriadProSemibold" w:cs="MyriadProSemibold"/>
          <w:i/>
          <w:sz w:val="24"/>
          <w:szCs w:val="28"/>
        </w:rPr>
        <w:t xml:space="preserve"> colo nas filas de caixas dos supermercados no município de </w:t>
      </w:r>
      <w:r w:rsidR="00EA1DAE">
        <w:rPr>
          <w:rFonts w:ascii="MyriadProSemibold" w:hAnsi="MyriadProSemibold" w:cs="MyriadProSemibold"/>
          <w:i/>
          <w:sz w:val="24"/>
          <w:szCs w:val="28"/>
        </w:rPr>
        <w:t>Tijucas do Sul”</w:t>
      </w:r>
      <w:r w:rsidR="00EA1DAE" w:rsidRPr="00EA1DAE">
        <w:rPr>
          <w:rFonts w:ascii="MyriadProSemibold" w:hAnsi="MyriadProSemibold" w:cs="MyriadProSemibold"/>
          <w:i/>
          <w:sz w:val="24"/>
          <w:szCs w:val="28"/>
        </w:rPr>
        <w:t>.</w:t>
      </w:r>
    </w:p>
    <w:p w:rsidR="00B31521" w:rsidRPr="005D1AC9" w:rsidRDefault="00B31521" w:rsidP="00436341">
      <w:pPr>
        <w:spacing w:line="276" w:lineRule="auto"/>
        <w:ind w:left="3686"/>
        <w:jc w:val="both"/>
        <w:rPr>
          <w:rFonts w:ascii="Arial" w:hAnsi="Arial" w:cs="Arial"/>
          <w:b/>
          <w:sz w:val="24"/>
          <w:szCs w:val="24"/>
        </w:rPr>
      </w:pPr>
    </w:p>
    <w:p w:rsidR="001E486E" w:rsidRPr="005D1AC9" w:rsidRDefault="001E486E" w:rsidP="00436341">
      <w:pPr>
        <w:pStyle w:val="Corpo"/>
        <w:spacing w:after="0" w:line="276" w:lineRule="auto"/>
        <w:ind w:firstLine="708"/>
        <w:rPr>
          <w:rFonts w:cs="Arial"/>
          <w:bCs/>
          <w:szCs w:val="24"/>
        </w:rPr>
      </w:pPr>
      <w:r w:rsidRPr="005D1AC9">
        <w:rPr>
          <w:rFonts w:cs="Arial"/>
          <w:b/>
          <w:szCs w:val="24"/>
        </w:rPr>
        <w:t xml:space="preserve">A CÂMARA DE VEREADORES DO MUNICÍPIO </w:t>
      </w:r>
      <w:r w:rsidRPr="005D1AC9">
        <w:rPr>
          <w:rFonts w:cs="Arial"/>
          <w:b/>
          <w:bCs/>
          <w:szCs w:val="24"/>
        </w:rPr>
        <w:t>DE TIJUCAS DO SUL</w:t>
      </w:r>
      <w:r w:rsidRPr="005D1AC9">
        <w:rPr>
          <w:rFonts w:cs="Arial"/>
          <w:bCs/>
          <w:szCs w:val="24"/>
        </w:rPr>
        <w:t>, por proposição do</w:t>
      </w:r>
      <w:r w:rsidR="007B1055">
        <w:rPr>
          <w:rFonts w:cs="Arial"/>
          <w:bCs/>
          <w:szCs w:val="24"/>
        </w:rPr>
        <w:t>s</w:t>
      </w:r>
      <w:r w:rsidRPr="005D1AC9">
        <w:rPr>
          <w:rFonts w:cs="Arial"/>
          <w:bCs/>
          <w:szCs w:val="24"/>
        </w:rPr>
        <w:t xml:space="preserve"> vereador</w:t>
      </w:r>
      <w:r w:rsidR="007B1055">
        <w:rPr>
          <w:rFonts w:cs="Arial"/>
          <w:bCs/>
          <w:szCs w:val="24"/>
        </w:rPr>
        <w:t>es</w:t>
      </w:r>
      <w:r w:rsidRPr="005D1AC9">
        <w:rPr>
          <w:rFonts w:cs="Arial"/>
          <w:bCs/>
          <w:szCs w:val="24"/>
        </w:rPr>
        <w:t xml:space="preserve"> Sidinei José de Lima</w:t>
      </w:r>
      <w:r w:rsidR="007B1055">
        <w:rPr>
          <w:rFonts w:cs="Arial"/>
          <w:bCs/>
          <w:szCs w:val="24"/>
        </w:rPr>
        <w:t xml:space="preserve"> e Adilson </w:t>
      </w:r>
      <w:proofErr w:type="spellStart"/>
      <w:r w:rsidR="007B1055">
        <w:rPr>
          <w:rFonts w:cs="Arial"/>
          <w:bCs/>
          <w:szCs w:val="24"/>
        </w:rPr>
        <w:t>Luis</w:t>
      </w:r>
      <w:proofErr w:type="spellEnd"/>
      <w:r w:rsidR="007B1055">
        <w:rPr>
          <w:rFonts w:cs="Arial"/>
          <w:bCs/>
          <w:szCs w:val="24"/>
        </w:rPr>
        <w:t xml:space="preserve"> de Oliveira</w:t>
      </w:r>
      <w:r w:rsidRPr="005D1AC9">
        <w:rPr>
          <w:rFonts w:cs="Arial"/>
          <w:bCs/>
          <w:szCs w:val="24"/>
        </w:rPr>
        <w:t xml:space="preserve">, aprovou, e eu, </w:t>
      </w:r>
      <w:r w:rsidRPr="005D1AC9">
        <w:rPr>
          <w:rFonts w:cs="Arial"/>
          <w:b/>
          <w:bCs/>
          <w:szCs w:val="24"/>
        </w:rPr>
        <w:t>PREFEITO MUNICIPAL</w:t>
      </w:r>
      <w:r w:rsidRPr="005D1AC9">
        <w:rPr>
          <w:rFonts w:cs="Arial"/>
          <w:bCs/>
          <w:szCs w:val="24"/>
        </w:rPr>
        <w:t>, sanciono a seguinte lei:</w:t>
      </w:r>
    </w:p>
    <w:p w:rsidR="00DC07F7" w:rsidRPr="005D1AC9" w:rsidRDefault="00DC07F7" w:rsidP="00DC07F7">
      <w:pPr>
        <w:rPr>
          <w:rFonts w:ascii="Arial" w:hAnsi="Arial" w:cs="Arial"/>
          <w:sz w:val="24"/>
          <w:szCs w:val="24"/>
          <w:lang w:eastAsia="pt-BR"/>
        </w:rPr>
      </w:pPr>
    </w:p>
    <w:p w:rsidR="00C4745C" w:rsidRPr="00556CBC" w:rsidRDefault="00197F79" w:rsidP="00556CBC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</w:pPr>
      <w:r w:rsidRPr="005D1AC9">
        <w:rPr>
          <w:rFonts w:ascii="Arial" w:hAnsi="Arial" w:cs="Arial"/>
          <w:b/>
          <w:bCs/>
          <w:color w:val="000000"/>
          <w:sz w:val="24"/>
          <w:szCs w:val="24"/>
        </w:rPr>
        <w:t>Art. 1º</w:t>
      </w:r>
      <w:r w:rsidRPr="005D1AC9">
        <w:rPr>
          <w:rFonts w:ascii="Arial" w:hAnsi="Arial" w:cs="Arial"/>
          <w:color w:val="000000"/>
          <w:sz w:val="24"/>
          <w:szCs w:val="24"/>
        </w:rPr>
        <w:t xml:space="preserve"> </w:t>
      </w:r>
      <w:r w:rsidR="00556CBC" w:rsidRPr="00556CBC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>Os supermercados</w:t>
      </w:r>
      <w:r w:rsidR="00EA1DAE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 que atuam no Município de Tijucas do Sul</w:t>
      </w:r>
      <w:r w:rsidR="00556CBC" w:rsidRPr="00556CBC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 atenderão, de forma prioritária, os idosos</w:t>
      </w:r>
      <w:r w:rsidR="00556CBC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 </w:t>
      </w:r>
      <w:r w:rsidR="00556CBC" w:rsidRPr="00556CBC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com idade igual ou superior a 60 (sessenta) anos, os deficientes </w:t>
      </w:r>
      <w:r w:rsidR="00556CBC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>fí</w:t>
      </w:r>
      <w:r w:rsidR="00556CBC" w:rsidRPr="00556CBC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sicos, </w:t>
      </w:r>
      <w:r w:rsidR="00F51FBE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>a</w:t>
      </w:r>
      <w:r w:rsidR="00556CBC" w:rsidRPr="00556CBC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s gestantes e </w:t>
      </w:r>
      <w:r w:rsidR="00F51FBE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>a</w:t>
      </w:r>
      <w:r w:rsidR="00556CBC" w:rsidRPr="00556CBC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>s mulheres com</w:t>
      </w:r>
      <w:r w:rsidR="00556CBC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 </w:t>
      </w:r>
      <w:r w:rsidR="00556CBC" w:rsidRPr="00556CBC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crianças </w:t>
      </w:r>
      <w:r w:rsidR="00F51FBE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>de</w:t>
      </w:r>
      <w:r w:rsidR="00556CBC" w:rsidRPr="00556CBC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 colo.</w:t>
      </w:r>
    </w:p>
    <w:p w:rsidR="00556CBC" w:rsidRPr="00556CBC" w:rsidRDefault="00556CBC" w:rsidP="00556CBC">
      <w:pPr>
        <w:pStyle w:val="Cabealho"/>
        <w:spacing w:line="276" w:lineRule="auto"/>
        <w:jc w:val="both"/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</w:pPr>
    </w:p>
    <w:p w:rsidR="00556CBC" w:rsidRDefault="00556CBC" w:rsidP="00556CBC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Art. 2</w:t>
      </w:r>
      <w:r w:rsidRPr="005D1AC9">
        <w:rPr>
          <w:rFonts w:ascii="Arial" w:hAnsi="Arial" w:cs="Arial"/>
          <w:b/>
          <w:bCs/>
          <w:color w:val="000000"/>
          <w:sz w:val="24"/>
          <w:szCs w:val="24"/>
        </w:rPr>
        <w:t>º</w:t>
      </w:r>
      <w:r w:rsidRPr="005D1AC9">
        <w:rPr>
          <w:rFonts w:ascii="Arial" w:hAnsi="Arial" w:cs="Arial"/>
          <w:color w:val="000000"/>
          <w:sz w:val="24"/>
          <w:szCs w:val="24"/>
        </w:rPr>
        <w:t xml:space="preserve"> </w:t>
      </w:r>
      <w:r w:rsidRPr="00556CBC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Os supermercados com </w:t>
      </w:r>
      <w:proofErr w:type="gramStart"/>
      <w:r w:rsidR="00D10FD0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>4</w:t>
      </w:r>
      <w:proofErr w:type="gramEnd"/>
      <w:r w:rsidRPr="00556CBC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 (</w:t>
      </w:r>
      <w:r w:rsidR="00D10FD0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>quatro</w:t>
      </w:r>
      <w:r w:rsidRPr="00556CBC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) </w:t>
      </w:r>
      <w:r w:rsidR="00F51FBE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caixas </w:t>
      </w:r>
      <w:r w:rsidRPr="00556CBC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ou mais, deverão obrigatoriamente </w:t>
      </w:r>
      <w:proofErr w:type="gramStart"/>
      <w:r w:rsidRPr="00556CBC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>dispor</w:t>
      </w:r>
      <w:proofErr w:type="gramEnd"/>
      <w:r w:rsidRPr="00556CBC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 de caixa</w:t>
      </w:r>
      <w:r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 </w:t>
      </w:r>
      <w:r w:rsidRPr="00556CBC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exclusivo para atendimento aos idosos, deficientes </w:t>
      </w:r>
      <w:r w:rsidR="00D10FD0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>físicos</w:t>
      </w:r>
      <w:r w:rsidRPr="00556CBC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, gestantes e mulheres com crianças </w:t>
      </w:r>
      <w:r w:rsidR="00F51FBE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>de</w:t>
      </w:r>
      <w:r w:rsidRPr="00556CBC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 colo,</w:t>
      </w:r>
      <w:r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 </w:t>
      </w:r>
      <w:r w:rsidRPr="00556CBC"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>bem como afixar em local bem visível informações sobre o atendimento prioritário.</w:t>
      </w:r>
    </w:p>
    <w:p w:rsidR="00D10FD0" w:rsidRDefault="00D10FD0" w:rsidP="00556CBC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</w:pPr>
    </w:p>
    <w:p w:rsidR="00D10FD0" w:rsidRPr="00556CBC" w:rsidRDefault="00D10FD0" w:rsidP="00556CBC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</w:pPr>
      <w:r w:rsidRPr="00D10FD0">
        <w:rPr>
          <w:rFonts w:ascii="Arial" w:eastAsia="Times New Roman" w:hAnsi="Arial" w:cs="Arial"/>
          <w:b/>
          <w:bCs/>
          <w:snapToGrid w:val="0"/>
          <w:color w:val="000000"/>
          <w:sz w:val="24"/>
          <w:szCs w:val="24"/>
          <w:lang w:eastAsia="pt-BR"/>
        </w:rPr>
        <w:t>Parágrafo Único:</w:t>
      </w:r>
      <w:r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 A exigência contida no </w:t>
      </w:r>
      <w:r w:rsidRPr="00F51FBE">
        <w:rPr>
          <w:rFonts w:ascii="Arial" w:eastAsia="Times New Roman" w:hAnsi="Arial" w:cs="Arial"/>
          <w:bCs/>
          <w:i/>
          <w:snapToGrid w:val="0"/>
          <w:color w:val="000000"/>
          <w:sz w:val="24"/>
          <w:szCs w:val="24"/>
          <w:lang w:eastAsia="pt-BR"/>
        </w:rPr>
        <w:t>caput</w:t>
      </w:r>
      <w:r>
        <w:rPr>
          <w:rFonts w:ascii="Arial" w:eastAsia="Times New Roman" w:hAnsi="Arial" w:cs="Arial"/>
          <w:bCs/>
          <w:snapToGrid w:val="0"/>
          <w:color w:val="000000"/>
          <w:sz w:val="24"/>
          <w:szCs w:val="24"/>
          <w:lang w:eastAsia="pt-BR"/>
        </w:rPr>
        <w:t xml:space="preserve"> do artigo, não obriga a instalação de novos caixas, apenas adaptação e identificação de caixas existentes.</w:t>
      </w:r>
    </w:p>
    <w:p w:rsidR="00556CBC" w:rsidRDefault="00556CBC" w:rsidP="00556CBC">
      <w:pPr>
        <w:pStyle w:val="Cabealho"/>
        <w:spacing w:line="276" w:lineRule="auto"/>
        <w:jc w:val="both"/>
        <w:rPr>
          <w:rFonts w:ascii="Calibri" w:hAnsi="Calibri" w:cs="Calibri"/>
          <w:color w:val="0000FF"/>
          <w:sz w:val="20"/>
          <w:szCs w:val="20"/>
        </w:rPr>
      </w:pPr>
    </w:p>
    <w:p w:rsidR="00197F79" w:rsidRPr="005D1AC9" w:rsidRDefault="00197F79" w:rsidP="00197F79">
      <w:pPr>
        <w:pStyle w:val="Corpodetexto"/>
        <w:spacing w:after="0" w:line="276" w:lineRule="auto"/>
        <w:jc w:val="both"/>
        <w:rPr>
          <w:rFonts w:ascii="Arial" w:hAnsi="Arial" w:cs="Arial"/>
        </w:rPr>
      </w:pPr>
      <w:r w:rsidRPr="005D1AC9">
        <w:rPr>
          <w:rFonts w:ascii="Arial" w:hAnsi="Arial" w:cs="Arial"/>
          <w:b/>
        </w:rPr>
        <w:t>A</w:t>
      </w:r>
      <w:r w:rsidR="00556CBC">
        <w:rPr>
          <w:rFonts w:ascii="Arial" w:hAnsi="Arial" w:cs="Arial"/>
          <w:b/>
        </w:rPr>
        <w:t>rt. 3</w:t>
      </w:r>
      <w:r w:rsidRPr="005D1AC9">
        <w:rPr>
          <w:rFonts w:ascii="Arial" w:hAnsi="Arial" w:cs="Arial"/>
          <w:b/>
          <w:vertAlign w:val="superscript"/>
        </w:rPr>
        <w:t>o</w:t>
      </w:r>
      <w:r w:rsidRPr="005D1AC9">
        <w:rPr>
          <w:rFonts w:ascii="Arial" w:hAnsi="Arial" w:cs="Arial"/>
          <w:b/>
        </w:rPr>
        <w:t xml:space="preserve">. </w:t>
      </w:r>
      <w:r w:rsidRPr="005D1AC9">
        <w:rPr>
          <w:rFonts w:ascii="Arial" w:hAnsi="Arial" w:cs="Arial"/>
        </w:rPr>
        <w:t>Esta lei entrará em vigor na data de sua publicação, revogadas as disposições em contrário.</w:t>
      </w:r>
    </w:p>
    <w:p w:rsidR="00DC07F7" w:rsidRPr="005D1AC9" w:rsidRDefault="00DC07F7" w:rsidP="00DC07F7">
      <w:pPr>
        <w:rPr>
          <w:rFonts w:ascii="Arial" w:hAnsi="Arial" w:cs="Arial"/>
          <w:sz w:val="24"/>
          <w:szCs w:val="24"/>
          <w:lang w:eastAsia="pt-BR"/>
        </w:rPr>
      </w:pPr>
    </w:p>
    <w:p w:rsidR="001E486E" w:rsidRPr="005D1AC9" w:rsidRDefault="001E486E" w:rsidP="00436341">
      <w:pPr>
        <w:spacing w:after="0" w:line="276" w:lineRule="auto"/>
        <w:ind w:left="3969"/>
        <w:jc w:val="both"/>
        <w:rPr>
          <w:rFonts w:ascii="Arial" w:hAnsi="Arial" w:cs="Arial"/>
          <w:sz w:val="24"/>
          <w:szCs w:val="24"/>
        </w:rPr>
      </w:pPr>
    </w:p>
    <w:p w:rsidR="00220CB6" w:rsidRPr="005D1AC9" w:rsidRDefault="00220CB6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  <w:r w:rsidRPr="005D1AC9">
        <w:rPr>
          <w:rFonts w:ascii="Arial" w:eastAsiaTheme="minorHAnsi" w:hAnsi="Arial" w:cs="Arial"/>
          <w:lang w:eastAsia="en-US"/>
        </w:rPr>
        <w:t xml:space="preserve">Sala de Sessões, em </w:t>
      </w:r>
      <w:r w:rsidR="004F0BAB">
        <w:rPr>
          <w:rFonts w:ascii="Arial" w:eastAsiaTheme="minorHAnsi" w:hAnsi="Arial" w:cs="Arial"/>
          <w:lang w:eastAsia="en-US"/>
        </w:rPr>
        <w:t>25</w:t>
      </w:r>
      <w:r w:rsidRPr="005D1AC9">
        <w:rPr>
          <w:rFonts w:ascii="Arial" w:eastAsiaTheme="minorHAnsi" w:hAnsi="Arial" w:cs="Arial"/>
          <w:lang w:eastAsia="en-US"/>
        </w:rPr>
        <w:t xml:space="preserve"> de </w:t>
      </w:r>
      <w:r w:rsidR="00556CBC">
        <w:rPr>
          <w:rFonts w:ascii="Arial" w:eastAsiaTheme="minorHAnsi" w:hAnsi="Arial" w:cs="Arial"/>
          <w:lang w:eastAsia="en-US"/>
        </w:rPr>
        <w:t>maio</w:t>
      </w:r>
      <w:r w:rsidRPr="005D1AC9">
        <w:rPr>
          <w:rFonts w:ascii="Arial" w:eastAsiaTheme="minorHAnsi" w:hAnsi="Arial" w:cs="Arial"/>
          <w:lang w:eastAsia="en-US"/>
        </w:rPr>
        <w:t xml:space="preserve"> de 2021</w:t>
      </w:r>
      <w:r w:rsidRPr="005D1AC9">
        <w:rPr>
          <w:rFonts w:ascii="Arial" w:hAnsi="Arial" w:cs="Arial"/>
          <w:color w:val="000000"/>
        </w:rPr>
        <w:t>.</w:t>
      </w:r>
    </w:p>
    <w:p w:rsidR="00220CB6" w:rsidRPr="005D1AC9" w:rsidRDefault="00220CB6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</w:rPr>
      </w:pPr>
    </w:p>
    <w:p w:rsidR="0006132F" w:rsidRPr="005D1AC9" w:rsidRDefault="0006132F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</w:rPr>
      </w:pPr>
    </w:p>
    <w:p w:rsidR="0006132F" w:rsidRPr="005D1AC9" w:rsidRDefault="0006132F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</w:rPr>
      </w:pPr>
    </w:p>
    <w:p w:rsidR="00220CB6" w:rsidRPr="005D1AC9" w:rsidRDefault="005D1AC9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</w:rPr>
      </w:pPr>
      <w:r w:rsidRPr="005D1AC9">
        <w:rPr>
          <w:rFonts w:ascii="Arial" w:hAnsi="Arial" w:cs="Arial"/>
          <w:b/>
          <w:color w:val="000000"/>
        </w:rPr>
        <w:t xml:space="preserve">SIDINEI JOSÉ </w:t>
      </w:r>
      <w:r w:rsidR="004C4797" w:rsidRPr="005D1AC9">
        <w:rPr>
          <w:rFonts w:ascii="Arial" w:hAnsi="Arial" w:cs="Arial"/>
          <w:b/>
          <w:color w:val="000000"/>
        </w:rPr>
        <w:t>DE LIMA</w:t>
      </w:r>
      <w:r w:rsidR="00B728C6">
        <w:rPr>
          <w:rFonts w:ascii="Arial" w:hAnsi="Arial" w:cs="Arial"/>
          <w:b/>
          <w:color w:val="000000"/>
        </w:rPr>
        <w:t xml:space="preserve">                                </w:t>
      </w:r>
    </w:p>
    <w:p w:rsidR="004F0BAB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  <w:r w:rsidRPr="005D1AC9">
        <w:rPr>
          <w:rFonts w:ascii="Arial" w:hAnsi="Arial" w:cs="Arial"/>
          <w:color w:val="000000"/>
        </w:rPr>
        <w:t>VEREADOR</w:t>
      </w:r>
      <w:r w:rsidR="00B728C6">
        <w:rPr>
          <w:rFonts w:ascii="Arial" w:hAnsi="Arial" w:cs="Arial"/>
          <w:color w:val="000000"/>
        </w:rPr>
        <w:t xml:space="preserve">             </w:t>
      </w:r>
    </w:p>
    <w:p w:rsidR="004F0BAB" w:rsidRDefault="004F0BAB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</w:p>
    <w:p w:rsidR="004F0BAB" w:rsidRDefault="004F0BAB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</w:p>
    <w:p w:rsidR="004F0BAB" w:rsidRPr="004F0BAB" w:rsidRDefault="004F0BAB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</w:rPr>
      </w:pPr>
      <w:r w:rsidRPr="004F0BAB">
        <w:rPr>
          <w:rFonts w:ascii="Arial" w:hAnsi="Arial" w:cs="Arial"/>
          <w:b/>
          <w:color w:val="000000"/>
        </w:rPr>
        <w:t>ADILSON LUIS DE OLIVEIRA</w:t>
      </w:r>
    </w:p>
    <w:p w:rsidR="00220CB6" w:rsidRPr="005D1AC9" w:rsidRDefault="004F0BAB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VEREADOR</w:t>
      </w:r>
      <w:r w:rsidR="00B728C6">
        <w:rPr>
          <w:rFonts w:ascii="Arial" w:hAnsi="Arial" w:cs="Arial"/>
          <w:color w:val="000000"/>
        </w:rPr>
        <w:t xml:space="preserve">                                                </w:t>
      </w: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  <w:bookmarkStart w:id="0" w:name="_GoBack"/>
      <w:bookmarkEnd w:id="0"/>
    </w:p>
    <w:p w:rsidR="00436341" w:rsidRPr="005D1AC9" w:rsidRDefault="00C4745C" w:rsidP="0043634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D1AC9">
        <w:rPr>
          <w:rFonts w:ascii="Arial" w:hAnsi="Arial" w:cs="Arial"/>
          <w:b/>
          <w:sz w:val="24"/>
          <w:szCs w:val="24"/>
        </w:rPr>
        <w:t xml:space="preserve">PROJETO DE LEI Nº </w:t>
      </w:r>
      <w:r w:rsidR="00556CBC">
        <w:rPr>
          <w:rFonts w:ascii="Arial" w:hAnsi="Arial" w:cs="Arial"/>
          <w:b/>
          <w:sz w:val="24"/>
          <w:szCs w:val="24"/>
        </w:rPr>
        <w:t>20</w:t>
      </w:r>
      <w:r w:rsidR="00436341" w:rsidRPr="005D1AC9">
        <w:rPr>
          <w:rFonts w:ascii="Arial" w:hAnsi="Arial" w:cs="Arial"/>
          <w:b/>
          <w:sz w:val="24"/>
          <w:szCs w:val="24"/>
        </w:rPr>
        <w:t xml:space="preserve"> DE </w:t>
      </w:r>
      <w:r w:rsidR="004F0BAB">
        <w:rPr>
          <w:rFonts w:ascii="Arial" w:hAnsi="Arial" w:cs="Arial"/>
          <w:b/>
          <w:sz w:val="24"/>
          <w:szCs w:val="24"/>
        </w:rPr>
        <w:t>25</w:t>
      </w:r>
      <w:r w:rsidR="00436341" w:rsidRPr="005D1AC9">
        <w:rPr>
          <w:rFonts w:ascii="Arial" w:hAnsi="Arial" w:cs="Arial"/>
          <w:b/>
          <w:sz w:val="24"/>
          <w:szCs w:val="24"/>
        </w:rPr>
        <w:t xml:space="preserve"> DE </w:t>
      </w:r>
      <w:r w:rsidR="00556CBC">
        <w:rPr>
          <w:rFonts w:ascii="Arial" w:hAnsi="Arial" w:cs="Arial"/>
          <w:b/>
          <w:sz w:val="24"/>
          <w:szCs w:val="24"/>
        </w:rPr>
        <w:t>MAIO</w:t>
      </w:r>
      <w:r w:rsidR="00436341" w:rsidRPr="005D1AC9">
        <w:rPr>
          <w:rFonts w:ascii="Arial" w:hAnsi="Arial" w:cs="Arial"/>
          <w:b/>
          <w:sz w:val="24"/>
          <w:szCs w:val="24"/>
        </w:rPr>
        <w:t xml:space="preserve"> DE 2021.</w:t>
      </w:r>
    </w:p>
    <w:p w:rsidR="00BB2E1A" w:rsidRPr="005D1AC9" w:rsidRDefault="00BB2E1A" w:rsidP="0043634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D1AC9">
        <w:rPr>
          <w:rFonts w:ascii="Arial" w:hAnsi="Arial" w:cs="Arial"/>
          <w:b/>
          <w:sz w:val="24"/>
          <w:szCs w:val="24"/>
        </w:rPr>
        <w:t xml:space="preserve">MENSAGEM </w:t>
      </w:r>
    </w:p>
    <w:p w:rsidR="002055D1" w:rsidRPr="005D1AC9" w:rsidRDefault="002055D1" w:rsidP="00436341">
      <w:pPr>
        <w:spacing w:after="0" w:line="276" w:lineRule="auto"/>
        <w:ind w:left="-56" w:firstLine="907"/>
        <w:jc w:val="both"/>
        <w:rPr>
          <w:rFonts w:ascii="Arial" w:hAnsi="Arial" w:cs="Arial"/>
          <w:sz w:val="24"/>
          <w:szCs w:val="24"/>
        </w:rPr>
      </w:pPr>
    </w:p>
    <w:p w:rsidR="00F57438" w:rsidRDefault="00C4745C" w:rsidP="00C4745C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5D1AC9">
        <w:rPr>
          <w:rFonts w:ascii="Arial" w:hAnsi="Arial" w:cs="Arial"/>
        </w:rPr>
        <w:tab/>
      </w:r>
    </w:p>
    <w:p w:rsidR="0094038A" w:rsidRDefault="00D86486" w:rsidP="00F57438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 presente projeto de Lei visa atender a uma demanda de pessoas que já são contempladas com atendimento especial via legislação federal, entretanto não possuímos qualquer regulamentação municipal que especifique a realidade local.</w:t>
      </w:r>
    </w:p>
    <w:p w:rsidR="00D86486" w:rsidRDefault="00D86486" w:rsidP="00C4745C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D86486" w:rsidRDefault="00D86486" w:rsidP="00C4745C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Cs/>
          <w:snapToGrid w:val="0"/>
          <w:color w:val="000000"/>
        </w:rPr>
      </w:pPr>
      <w:r>
        <w:rPr>
          <w:rFonts w:ascii="Arial" w:hAnsi="Arial" w:cs="Arial"/>
        </w:rPr>
        <w:tab/>
        <w:t xml:space="preserve">Dessa forma, diante da ausência de normas municipais, </w:t>
      </w:r>
      <w:r w:rsidR="00F51FBE">
        <w:rPr>
          <w:rFonts w:ascii="Arial" w:hAnsi="Arial" w:cs="Arial"/>
        </w:rPr>
        <w:t xml:space="preserve">e sendo a matéria de interesse local, </w:t>
      </w:r>
      <w:r>
        <w:rPr>
          <w:rFonts w:ascii="Arial" w:hAnsi="Arial" w:cs="Arial"/>
        </w:rPr>
        <w:t xml:space="preserve">apresentamos o presente projeto que prevê que em supermercados que possuem </w:t>
      </w:r>
      <w:proofErr w:type="gramStart"/>
      <w:r>
        <w:rPr>
          <w:rFonts w:ascii="Arial" w:hAnsi="Arial" w:cs="Arial"/>
        </w:rPr>
        <w:t>4</w:t>
      </w:r>
      <w:proofErr w:type="gramEnd"/>
      <w:r>
        <w:rPr>
          <w:rFonts w:ascii="Arial" w:hAnsi="Arial" w:cs="Arial"/>
        </w:rPr>
        <w:t xml:space="preserve"> ou mais caixas, deverão dispor de um caixa para atendimento preferencial </w:t>
      </w:r>
      <w:r>
        <w:rPr>
          <w:rFonts w:ascii="Arial" w:hAnsi="Arial" w:cs="Arial"/>
          <w:bCs/>
          <w:snapToGrid w:val="0"/>
          <w:color w:val="000000"/>
        </w:rPr>
        <w:t>de</w:t>
      </w:r>
      <w:r w:rsidRPr="00556CBC">
        <w:rPr>
          <w:rFonts w:ascii="Arial" w:hAnsi="Arial" w:cs="Arial"/>
          <w:bCs/>
          <w:snapToGrid w:val="0"/>
          <w:color w:val="000000"/>
        </w:rPr>
        <w:t xml:space="preserve"> idosos</w:t>
      </w:r>
      <w:r>
        <w:rPr>
          <w:rFonts w:ascii="Arial" w:hAnsi="Arial" w:cs="Arial"/>
          <w:bCs/>
          <w:snapToGrid w:val="0"/>
          <w:color w:val="000000"/>
        </w:rPr>
        <w:t xml:space="preserve"> </w:t>
      </w:r>
      <w:r w:rsidRPr="00556CBC">
        <w:rPr>
          <w:rFonts w:ascii="Arial" w:hAnsi="Arial" w:cs="Arial"/>
          <w:bCs/>
          <w:snapToGrid w:val="0"/>
          <w:color w:val="000000"/>
        </w:rPr>
        <w:t xml:space="preserve">com idade igual ou superior a 60 (sessenta) anos,  deficientes </w:t>
      </w:r>
      <w:r>
        <w:rPr>
          <w:rFonts w:ascii="Arial" w:hAnsi="Arial" w:cs="Arial"/>
          <w:bCs/>
          <w:snapToGrid w:val="0"/>
          <w:color w:val="000000"/>
        </w:rPr>
        <w:t>fí</w:t>
      </w:r>
      <w:r w:rsidRPr="00556CBC">
        <w:rPr>
          <w:rFonts w:ascii="Arial" w:hAnsi="Arial" w:cs="Arial"/>
          <w:bCs/>
          <w:snapToGrid w:val="0"/>
          <w:color w:val="000000"/>
        </w:rPr>
        <w:t>sicos, gestantes e mulheres com</w:t>
      </w:r>
      <w:r>
        <w:rPr>
          <w:rFonts w:ascii="Arial" w:hAnsi="Arial" w:cs="Arial"/>
          <w:bCs/>
          <w:snapToGrid w:val="0"/>
          <w:color w:val="000000"/>
        </w:rPr>
        <w:t xml:space="preserve"> </w:t>
      </w:r>
      <w:r w:rsidRPr="00556CBC">
        <w:rPr>
          <w:rFonts w:ascii="Arial" w:hAnsi="Arial" w:cs="Arial"/>
          <w:bCs/>
          <w:snapToGrid w:val="0"/>
          <w:color w:val="000000"/>
        </w:rPr>
        <w:t xml:space="preserve">crianças </w:t>
      </w:r>
      <w:r w:rsidR="00F51FBE">
        <w:rPr>
          <w:rFonts w:ascii="Arial" w:hAnsi="Arial" w:cs="Arial"/>
          <w:bCs/>
          <w:snapToGrid w:val="0"/>
          <w:color w:val="000000"/>
        </w:rPr>
        <w:t>de</w:t>
      </w:r>
      <w:r w:rsidRPr="00556CBC">
        <w:rPr>
          <w:rFonts w:ascii="Arial" w:hAnsi="Arial" w:cs="Arial"/>
          <w:bCs/>
          <w:snapToGrid w:val="0"/>
          <w:color w:val="000000"/>
        </w:rPr>
        <w:t xml:space="preserve"> colo</w:t>
      </w:r>
      <w:r>
        <w:rPr>
          <w:rFonts w:ascii="Arial" w:hAnsi="Arial" w:cs="Arial"/>
          <w:bCs/>
          <w:snapToGrid w:val="0"/>
          <w:color w:val="000000"/>
        </w:rPr>
        <w:t>.</w:t>
      </w:r>
    </w:p>
    <w:p w:rsidR="00F51FBE" w:rsidRPr="0044463B" w:rsidRDefault="00F51FBE" w:rsidP="00C4745C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Cs/>
          <w:snapToGrid w:val="0"/>
        </w:rPr>
      </w:pPr>
    </w:p>
    <w:p w:rsidR="0044463B" w:rsidRPr="0044463B" w:rsidRDefault="00F51FBE" w:rsidP="00C4745C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Cs/>
          <w:snapToGrid w:val="0"/>
        </w:rPr>
      </w:pPr>
      <w:r w:rsidRPr="0044463B">
        <w:rPr>
          <w:rFonts w:ascii="Arial" w:hAnsi="Arial" w:cs="Arial"/>
          <w:bCs/>
          <w:snapToGrid w:val="0"/>
        </w:rPr>
        <w:tab/>
        <w:t xml:space="preserve">E nos estabelecimentos com menos de </w:t>
      </w:r>
      <w:r w:rsidR="002772F0" w:rsidRPr="0044463B">
        <w:rPr>
          <w:rFonts w:ascii="Arial" w:hAnsi="Arial" w:cs="Arial"/>
          <w:bCs/>
          <w:snapToGrid w:val="0"/>
        </w:rPr>
        <w:t>quatro</w:t>
      </w:r>
      <w:r w:rsidRPr="0044463B">
        <w:rPr>
          <w:rFonts w:ascii="Arial" w:hAnsi="Arial" w:cs="Arial"/>
          <w:bCs/>
          <w:snapToGrid w:val="0"/>
        </w:rPr>
        <w:t xml:space="preserve"> caixas, deverá apenas ser assegurado o atendimento preferencial caso verificada a existência de idosos, gestantes, deficientes físicos ou mulheres com crianças de colo na fila. </w:t>
      </w:r>
    </w:p>
    <w:p w:rsidR="0044463B" w:rsidRPr="0044463B" w:rsidRDefault="0044463B" w:rsidP="00C4745C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Cs/>
          <w:snapToGrid w:val="0"/>
        </w:rPr>
      </w:pPr>
    </w:p>
    <w:p w:rsidR="00207E1E" w:rsidRPr="005D1AC9" w:rsidRDefault="00D86486" w:rsidP="004C0D0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O projeto de Lei não obriga instalar novos caixas, apenas adaptar e identificar caixa preferencial.</w:t>
      </w:r>
      <w:r w:rsidR="00F93C74">
        <w:rPr>
          <w:rFonts w:ascii="Arial" w:hAnsi="Arial" w:cs="Arial"/>
          <w:sz w:val="24"/>
          <w:szCs w:val="24"/>
        </w:rPr>
        <w:t xml:space="preserve"> </w:t>
      </w:r>
      <w:r w:rsidR="00207E1E" w:rsidRPr="005D1AC9">
        <w:rPr>
          <w:rFonts w:ascii="Arial" w:hAnsi="Arial" w:cs="Arial"/>
          <w:sz w:val="24"/>
          <w:szCs w:val="24"/>
        </w:rPr>
        <w:t xml:space="preserve">Por tais razões, solicito análise da presente matéria pelo </w:t>
      </w:r>
      <w:r w:rsidR="008902CC" w:rsidRPr="005D1AC9">
        <w:rPr>
          <w:rFonts w:ascii="Arial" w:hAnsi="Arial" w:cs="Arial"/>
          <w:sz w:val="24"/>
          <w:szCs w:val="24"/>
        </w:rPr>
        <w:t>Plenário, esperando pela sua aprovação.</w:t>
      </w:r>
    </w:p>
    <w:p w:rsidR="0094038A" w:rsidRPr="005D1AC9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</w:p>
    <w:p w:rsidR="0094038A" w:rsidRPr="005D1AC9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  <w:r w:rsidRPr="005D1AC9">
        <w:rPr>
          <w:rFonts w:ascii="Arial" w:hAnsi="Arial" w:cs="Arial"/>
          <w:color w:val="000000"/>
        </w:rPr>
        <w:t xml:space="preserve">Sala de Sessões, em </w:t>
      </w:r>
      <w:r w:rsidR="004F0BAB">
        <w:rPr>
          <w:rFonts w:ascii="Arial" w:hAnsi="Arial" w:cs="Arial"/>
          <w:color w:val="000000"/>
        </w:rPr>
        <w:t>25</w:t>
      </w:r>
      <w:r w:rsidRPr="005D1AC9">
        <w:rPr>
          <w:rFonts w:ascii="Arial" w:hAnsi="Arial" w:cs="Arial"/>
          <w:color w:val="000000"/>
        </w:rPr>
        <w:t xml:space="preserve"> de </w:t>
      </w:r>
      <w:r w:rsidR="00F93C74">
        <w:rPr>
          <w:rFonts w:ascii="Arial" w:hAnsi="Arial" w:cs="Arial"/>
          <w:color w:val="000000"/>
        </w:rPr>
        <w:t>maio</w:t>
      </w:r>
      <w:r w:rsidRPr="005D1AC9">
        <w:rPr>
          <w:rFonts w:ascii="Arial" w:hAnsi="Arial" w:cs="Arial"/>
          <w:color w:val="000000"/>
        </w:rPr>
        <w:t xml:space="preserve"> de 2021.</w:t>
      </w:r>
    </w:p>
    <w:p w:rsidR="0094038A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p w:rsidR="00B728C6" w:rsidRDefault="00B728C6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p w:rsidR="00B728C6" w:rsidRPr="005D1AC9" w:rsidRDefault="00B728C6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p w:rsidR="00B728C6" w:rsidRPr="005D1AC9" w:rsidRDefault="00B728C6" w:rsidP="00B728C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</w:rPr>
      </w:pPr>
      <w:r w:rsidRPr="005D1AC9">
        <w:rPr>
          <w:rFonts w:ascii="Arial" w:hAnsi="Arial" w:cs="Arial"/>
          <w:b/>
          <w:color w:val="000000"/>
        </w:rPr>
        <w:t>SIDINEI JOSÉ DE LIMA</w:t>
      </w:r>
      <w:r>
        <w:rPr>
          <w:rFonts w:ascii="Arial" w:hAnsi="Arial" w:cs="Arial"/>
          <w:b/>
          <w:color w:val="000000"/>
        </w:rPr>
        <w:t xml:space="preserve">                                </w:t>
      </w:r>
    </w:p>
    <w:p w:rsidR="004F0BAB" w:rsidRDefault="00B728C6" w:rsidP="00B728C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  <w:r w:rsidRPr="005D1AC9">
        <w:rPr>
          <w:rFonts w:ascii="Arial" w:hAnsi="Arial" w:cs="Arial"/>
          <w:color w:val="000000"/>
        </w:rPr>
        <w:t>VEREADOR</w:t>
      </w:r>
      <w:r>
        <w:rPr>
          <w:rFonts w:ascii="Arial" w:hAnsi="Arial" w:cs="Arial"/>
          <w:color w:val="000000"/>
        </w:rPr>
        <w:t xml:space="preserve">           </w:t>
      </w:r>
    </w:p>
    <w:p w:rsidR="004F0BAB" w:rsidRDefault="004F0BAB" w:rsidP="00B728C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</w:p>
    <w:p w:rsidR="004F0BAB" w:rsidRDefault="004F0BAB" w:rsidP="00B728C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</w:p>
    <w:p w:rsidR="004F0BAB" w:rsidRDefault="004F0BAB" w:rsidP="00B728C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</w:p>
    <w:p w:rsidR="004F0BAB" w:rsidRPr="004F0BAB" w:rsidRDefault="004F0BAB" w:rsidP="004F0BA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</w:rPr>
      </w:pPr>
      <w:r w:rsidRPr="004F0BAB">
        <w:rPr>
          <w:rFonts w:ascii="Arial" w:hAnsi="Arial" w:cs="Arial"/>
          <w:b/>
          <w:color w:val="000000"/>
        </w:rPr>
        <w:t>ADILSON LUIS DE OLIVEIRA</w:t>
      </w:r>
    </w:p>
    <w:p w:rsidR="00B728C6" w:rsidRPr="005D1AC9" w:rsidRDefault="004F0BAB" w:rsidP="004F0BA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VEREADOR   </w:t>
      </w:r>
      <w:r w:rsidR="00B728C6">
        <w:rPr>
          <w:rFonts w:ascii="Arial" w:hAnsi="Arial" w:cs="Arial"/>
          <w:color w:val="000000"/>
        </w:rPr>
        <w:t xml:space="preserve">                                                  </w:t>
      </w:r>
    </w:p>
    <w:p w:rsidR="0094038A" w:rsidRPr="005D1AC9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sectPr w:rsidR="0094038A" w:rsidRPr="005D1AC9" w:rsidSect="00436341">
      <w:headerReference w:type="default" r:id="rId8"/>
      <w:footerReference w:type="default" r:id="rId9"/>
      <w:pgSz w:w="11906" w:h="16838"/>
      <w:pgMar w:top="875" w:right="1133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3EE" w:rsidRDefault="006A43EE" w:rsidP="001E486E">
      <w:pPr>
        <w:spacing w:after="0" w:line="240" w:lineRule="auto"/>
      </w:pPr>
      <w:r>
        <w:separator/>
      </w:r>
    </w:p>
  </w:endnote>
  <w:endnote w:type="continuationSeparator" w:id="0">
    <w:p w:rsidR="006A43EE" w:rsidRDefault="006A43EE" w:rsidP="001E4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ProSemi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3EE" w:rsidRDefault="006A43EE" w:rsidP="001E486E">
    <w:pPr>
      <w:pStyle w:val="Rodap"/>
      <w:pBdr>
        <w:bottom w:val="single" w:sz="6" w:space="1" w:color="auto"/>
      </w:pBdr>
      <w:jc w:val="center"/>
    </w:pPr>
  </w:p>
  <w:p w:rsidR="006A43EE" w:rsidRDefault="006A43EE" w:rsidP="001E486E">
    <w:pPr>
      <w:pStyle w:val="Rodap"/>
      <w:jc w:val="center"/>
    </w:pPr>
    <w:r>
      <w:t xml:space="preserve">Rua Jorge </w:t>
    </w:r>
    <w:proofErr w:type="spellStart"/>
    <w:r>
      <w:t>Leprevost</w:t>
    </w:r>
    <w:proofErr w:type="spellEnd"/>
    <w:r>
      <w:t>, 417 – CEP 83.190-000 – FONE: (041) 3629-1510 – Tijucas do Sul - PR.</w:t>
    </w:r>
  </w:p>
  <w:p w:rsidR="006A43EE" w:rsidRPr="004130C9" w:rsidRDefault="006A43EE" w:rsidP="001E486E">
    <w:pPr>
      <w:pStyle w:val="Rodap"/>
      <w:jc w:val="center"/>
      <w:rPr>
        <w:lang w:val="en-US"/>
      </w:rPr>
    </w:pPr>
    <w:r w:rsidRPr="004130C9">
      <w:rPr>
        <w:lang w:val="en-US"/>
      </w:rPr>
      <w:t xml:space="preserve">Email: </w:t>
    </w:r>
    <w:hyperlink r:id="rId1" w:history="1">
      <w:r w:rsidRPr="004130C9">
        <w:rPr>
          <w:rStyle w:val="Hyperlink"/>
          <w:lang w:val="en-US"/>
        </w:rPr>
        <w:t>camara@tijucasdosul.pr.leg.br</w:t>
      </w:r>
    </w:hyperlink>
    <w:r w:rsidRPr="004130C9">
      <w:rPr>
        <w:lang w:val="en-US"/>
      </w:rPr>
      <w:t xml:space="preserve">. </w:t>
    </w:r>
    <w:r>
      <w:rPr>
        <w:lang w:val="en-US"/>
      </w:rPr>
      <w:t xml:space="preserve">Site: </w:t>
    </w:r>
    <w:hyperlink r:id="rId2" w:history="1">
      <w:r w:rsidRPr="003E74AD">
        <w:rPr>
          <w:rStyle w:val="Hyperlink"/>
          <w:lang w:val="en-US"/>
        </w:rPr>
        <w:t>www.tijucasdosul.pr.leg.br</w:t>
      </w:r>
    </w:hyperlink>
    <w:r>
      <w:rPr>
        <w:lang w:val="en-US"/>
      </w:rPr>
      <w:t xml:space="preserve"> </w:t>
    </w:r>
  </w:p>
  <w:p w:rsidR="006A43EE" w:rsidRDefault="006A43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3EE" w:rsidRDefault="006A43EE" w:rsidP="001E486E">
      <w:pPr>
        <w:spacing w:after="0" w:line="240" w:lineRule="auto"/>
      </w:pPr>
      <w:r>
        <w:separator/>
      </w:r>
    </w:p>
  </w:footnote>
  <w:footnote w:type="continuationSeparator" w:id="0">
    <w:p w:rsidR="006A43EE" w:rsidRDefault="006A43EE" w:rsidP="001E4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3EE" w:rsidRDefault="006A43EE" w:rsidP="001E486E">
    <w:pPr>
      <w:rPr>
        <w:b/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E823EE1" wp14:editId="05B30333">
          <wp:simplePos x="0" y="0"/>
          <wp:positionH relativeFrom="column">
            <wp:posOffset>-142875</wp:posOffset>
          </wp:positionH>
          <wp:positionV relativeFrom="paragraph">
            <wp:posOffset>74930</wp:posOffset>
          </wp:positionV>
          <wp:extent cx="819150" cy="875030"/>
          <wp:effectExtent l="0" t="0" r="0" b="127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75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A43EE" w:rsidRPr="00801EBF" w:rsidRDefault="006A43EE" w:rsidP="001E486E">
    <w:pPr>
      <w:spacing w:after="0"/>
      <w:ind w:left="1276"/>
      <w:rPr>
        <w:rFonts w:ascii="Times New Roman" w:hAnsi="Times New Roman"/>
        <w:b/>
        <w:sz w:val="28"/>
      </w:rPr>
    </w:pPr>
    <w:r w:rsidRPr="00801EBF">
      <w:rPr>
        <w:rFonts w:ascii="Times New Roman" w:hAnsi="Times New Roman"/>
        <w:b/>
        <w:sz w:val="28"/>
      </w:rPr>
      <w:t>CÂMARA MUNICIPAL DE TIJUCAS DO SUL</w:t>
    </w:r>
  </w:p>
  <w:p w:rsidR="006A43EE" w:rsidRPr="00801EBF" w:rsidRDefault="006A43EE" w:rsidP="001E486E">
    <w:pPr>
      <w:pBdr>
        <w:bottom w:val="single" w:sz="12" w:space="0" w:color="auto"/>
      </w:pBdr>
      <w:spacing w:after="0"/>
      <w:ind w:left="1276"/>
      <w:rPr>
        <w:rFonts w:ascii="Times New Roman" w:hAnsi="Times New Roman"/>
        <w:sz w:val="28"/>
      </w:rPr>
    </w:pPr>
    <w:r w:rsidRPr="00801EBF">
      <w:rPr>
        <w:rFonts w:ascii="Times New Roman" w:hAnsi="Times New Roman"/>
        <w:sz w:val="28"/>
      </w:rPr>
      <w:t>ESTADO DO PARANÁ</w:t>
    </w:r>
  </w:p>
  <w:p w:rsidR="006A43EE" w:rsidRDefault="006A43E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5811ED"/>
    <w:multiLevelType w:val="hybridMultilevel"/>
    <w:tmpl w:val="C88667C4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0DA517E"/>
    <w:multiLevelType w:val="hybridMultilevel"/>
    <w:tmpl w:val="21946DB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3D6"/>
    <w:rsid w:val="0006132F"/>
    <w:rsid w:val="000A53D6"/>
    <w:rsid w:val="00160ED5"/>
    <w:rsid w:val="00163159"/>
    <w:rsid w:val="00197F79"/>
    <w:rsid w:val="001C581F"/>
    <w:rsid w:val="001E486E"/>
    <w:rsid w:val="001F7BD4"/>
    <w:rsid w:val="00204098"/>
    <w:rsid w:val="002055D1"/>
    <w:rsid w:val="00207E1E"/>
    <w:rsid w:val="00220CB6"/>
    <w:rsid w:val="00223637"/>
    <w:rsid w:val="002772F0"/>
    <w:rsid w:val="002901AD"/>
    <w:rsid w:val="00293B1F"/>
    <w:rsid w:val="002E3FF5"/>
    <w:rsid w:val="00311FFC"/>
    <w:rsid w:val="00362AC2"/>
    <w:rsid w:val="0038566A"/>
    <w:rsid w:val="00430742"/>
    <w:rsid w:val="00436341"/>
    <w:rsid w:val="0044463B"/>
    <w:rsid w:val="004A77F3"/>
    <w:rsid w:val="004B1F0F"/>
    <w:rsid w:val="004B5275"/>
    <w:rsid w:val="004B7515"/>
    <w:rsid w:val="004C0D06"/>
    <w:rsid w:val="004C4797"/>
    <w:rsid w:val="004F0BAB"/>
    <w:rsid w:val="00556CBC"/>
    <w:rsid w:val="00587C72"/>
    <w:rsid w:val="005D1AC9"/>
    <w:rsid w:val="00607E7D"/>
    <w:rsid w:val="00687784"/>
    <w:rsid w:val="006A43EE"/>
    <w:rsid w:val="00711324"/>
    <w:rsid w:val="00730743"/>
    <w:rsid w:val="00770053"/>
    <w:rsid w:val="007A38FA"/>
    <w:rsid w:val="007B1055"/>
    <w:rsid w:val="007B34A6"/>
    <w:rsid w:val="007D7051"/>
    <w:rsid w:val="007F5AF5"/>
    <w:rsid w:val="00827D41"/>
    <w:rsid w:val="008672BF"/>
    <w:rsid w:val="008902CC"/>
    <w:rsid w:val="00905AE2"/>
    <w:rsid w:val="0091581B"/>
    <w:rsid w:val="00921264"/>
    <w:rsid w:val="0092343B"/>
    <w:rsid w:val="0094038A"/>
    <w:rsid w:val="0096291F"/>
    <w:rsid w:val="009910B5"/>
    <w:rsid w:val="009B5DD4"/>
    <w:rsid w:val="009D4F13"/>
    <w:rsid w:val="00A5676D"/>
    <w:rsid w:val="00AF096F"/>
    <w:rsid w:val="00B31521"/>
    <w:rsid w:val="00B32742"/>
    <w:rsid w:val="00B64FA8"/>
    <w:rsid w:val="00B728C6"/>
    <w:rsid w:val="00BA69B6"/>
    <w:rsid w:val="00BB2E1A"/>
    <w:rsid w:val="00BB6C01"/>
    <w:rsid w:val="00BE7429"/>
    <w:rsid w:val="00C4745C"/>
    <w:rsid w:val="00CE1509"/>
    <w:rsid w:val="00D10FD0"/>
    <w:rsid w:val="00D86486"/>
    <w:rsid w:val="00DC07F7"/>
    <w:rsid w:val="00DC1D78"/>
    <w:rsid w:val="00DD76D1"/>
    <w:rsid w:val="00E13FCE"/>
    <w:rsid w:val="00E212BA"/>
    <w:rsid w:val="00E26E44"/>
    <w:rsid w:val="00EA1DAE"/>
    <w:rsid w:val="00EA394B"/>
    <w:rsid w:val="00F2337C"/>
    <w:rsid w:val="00F31AE9"/>
    <w:rsid w:val="00F352FD"/>
    <w:rsid w:val="00F3794F"/>
    <w:rsid w:val="00F51FBE"/>
    <w:rsid w:val="00F57438"/>
    <w:rsid w:val="00F9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11324"/>
    <w:pPr>
      <w:ind w:left="720"/>
      <w:contextualSpacing/>
    </w:pPr>
  </w:style>
  <w:style w:type="paragraph" w:styleId="NormalWeb">
    <w:name w:val="Normal (Web)"/>
    <w:aliases w:val="Normal Sub"/>
    <w:basedOn w:val="Normal"/>
    <w:uiPriority w:val="99"/>
    <w:unhideWhenUsed/>
    <w:rsid w:val="001F7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7BD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7BD4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E486E"/>
  </w:style>
  <w:style w:type="paragraph" w:styleId="Rodap">
    <w:name w:val="footer"/>
    <w:basedOn w:val="Normal"/>
    <w:link w:val="Rodap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486E"/>
  </w:style>
  <w:style w:type="paragraph" w:customStyle="1" w:styleId="Corpo">
    <w:name w:val="Corpo"/>
    <w:basedOn w:val="Normal"/>
    <w:next w:val="Normal"/>
    <w:rsid w:val="001E486E"/>
    <w:pPr>
      <w:widowControl w:val="0"/>
      <w:spacing w:after="714"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1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1D78"/>
    <w:rPr>
      <w:rFonts w:ascii="Segoe UI" w:hAnsi="Segoe UI" w:cs="Segoe UI"/>
      <w:sz w:val="18"/>
      <w:szCs w:val="18"/>
    </w:rPr>
  </w:style>
  <w:style w:type="character" w:customStyle="1" w:styleId="label">
    <w:name w:val="label"/>
    <w:rsid w:val="00DC07F7"/>
  </w:style>
  <w:style w:type="paragraph" w:styleId="Corpodetexto">
    <w:name w:val="Body Text"/>
    <w:basedOn w:val="Normal"/>
    <w:link w:val="CorpodetextoChar"/>
    <w:semiHidden/>
    <w:unhideWhenUsed/>
    <w:rsid w:val="00DC07F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DC07F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11324"/>
    <w:pPr>
      <w:ind w:left="720"/>
      <w:contextualSpacing/>
    </w:pPr>
  </w:style>
  <w:style w:type="paragraph" w:styleId="NormalWeb">
    <w:name w:val="Normal (Web)"/>
    <w:aliases w:val="Normal Sub"/>
    <w:basedOn w:val="Normal"/>
    <w:uiPriority w:val="99"/>
    <w:unhideWhenUsed/>
    <w:rsid w:val="001F7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7BD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7BD4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E486E"/>
  </w:style>
  <w:style w:type="paragraph" w:styleId="Rodap">
    <w:name w:val="footer"/>
    <w:basedOn w:val="Normal"/>
    <w:link w:val="Rodap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486E"/>
  </w:style>
  <w:style w:type="paragraph" w:customStyle="1" w:styleId="Corpo">
    <w:name w:val="Corpo"/>
    <w:basedOn w:val="Normal"/>
    <w:next w:val="Normal"/>
    <w:rsid w:val="001E486E"/>
    <w:pPr>
      <w:widowControl w:val="0"/>
      <w:spacing w:after="714"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1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1D78"/>
    <w:rPr>
      <w:rFonts w:ascii="Segoe UI" w:hAnsi="Segoe UI" w:cs="Segoe UI"/>
      <w:sz w:val="18"/>
      <w:szCs w:val="18"/>
    </w:rPr>
  </w:style>
  <w:style w:type="character" w:customStyle="1" w:styleId="label">
    <w:name w:val="label"/>
    <w:rsid w:val="00DC07F7"/>
  </w:style>
  <w:style w:type="paragraph" w:styleId="Corpodetexto">
    <w:name w:val="Body Text"/>
    <w:basedOn w:val="Normal"/>
    <w:link w:val="CorpodetextoChar"/>
    <w:semiHidden/>
    <w:unhideWhenUsed/>
    <w:rsid w:val="00DC07F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DC07F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1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327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3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998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1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9012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5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548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4940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745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8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ijucasdosul.pr.leg.br" TargetMode="External"/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422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Eduardo</cp:lastModifiedBy>
  <cp:revision>8</cp:revision>
  <cp:lastPrinted>2021-05-24T16:34:00Z</cp:lastPrinted>
  <dcterms:created xsi:type="dcterms:W3CDTF">2021-05-10T11:47:00Z</dcterms:created>
  <dcterms:modified xsi:type="dcterms:W3CDTF">2021-06-09T19:40:00Z</dcterms:modified>
</cp:coreProperties>
</file>