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5242D6">
        <w:rPr>
          <w:b w:val="0"/>
          <w:sz w:val="48"/>
        </w:rPr>
        <w:t>3</w:t>
      </w:r>
      <w:bookmarkStart w:id="0" w:name="_GoBack"/>
      <w:r w:rsidR="00115B60">
        <w:rPr>
          <w:b w:val="0"/>
          <w:sz w:val="48"/>
        </w:rPr>
        <w:t>3</w:t>
      </w:r>
      <w:bookmarkEnd w:id="0"/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242D6" w:rsidRPr="005242D6" w:rsidRDefault="001B09F8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381AA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>que</w:t>
      </w:r>
      <w:r w:rsidR="005242D6">
        <w:rPr>
          <w:sz w:val="28"/>
          <w:szCs w:val="28"/>
        </w:rPr>
        <w:t xml:space="preserve"> </w:t>
      </w:r>
      <w:r w:rsidR="00115B60">
        <w:rPr>
          <w:sz w:val="28"/>
          <w:szCs w:val="28"/>
        </w:rPr>
        <w:t>inclua no plano de pavimentação asfáltica a Rua Gilberto de Moraes na Nova Cipó.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242D6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242D6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115B6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115B6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15B60"/>
    <w:rsid w:val="001439AA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F80D9-264E-4A8A-B59E-7F3B90FA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2017-08-10T14:22:00Z</dcterms:created>
  <dcterms:modified xsi:type="dcterms:W3CDTF">2017-08-10T14:22:00Z</dcterms:modified>
</cp:coreProperties>
</file>