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4095" w:rsidRDefault="00354095" w:rsidP="00354095">
      <w:pPr>
        <w:widowControl w:val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OFÍCIO Nº </w:t>
      </w:r>
      <w:r w:rsidR="005A75CB">
        <w:rPr>
          <w:rFonts w:ascii="Arial" w:hAnsi="Arial" w:cs="Arial"/>
          <w:b/>
          <w:bCs/>
          <w:sz w:val="24"/>
          <w:szCs w:val="24"/>
        </w:rPr>
        <w:t>391/2019</w:t>
      </w:r>
      <w:r>
        <w:rPr>
          <w:rFonts w:ascii="Arial" w:hAnsi="Arial" w:cs="Arial"/>
          <w:b/>
          <w:bCs/>
          <w:sz w:val="24"/>
          <w:szCs w:val="24"/>
        </w:rPr>
        <w:t xml:space="preserve">- GAB – ESTÂNCIA VELHA, </w:t>
      </w:r>
      <w:r w:rsidR="005A75CB">
        <w:rPr>
          <w:rFonts w:ascii="Arial" w:hAnsi="Arial" w:cs="Arial"/>
          <w:b/>
          <w:bCs/>
          <w:sz w:val="24"/>
          <w:szCs w:val="24"/>
        </w:rPr>
        <w:t>24 DE JULHO DE 2019</w:t>
      </w:r>
    </w:p>
    <w:p w:rsidR="00354095" w:rsidRDefault="00354095" w:rsidP="00354095">
      <w:pPr>
        <w:widowControl w:val="0"/>
        <w:jc w:val="both"/>
        <w:rPr>
          <w:rFonts w:ascii="Arial" w:hAnsi="Arial" w:cs="Arial"/>
          <w:b/>
          <w:bCs/>
          <w:sz w:val="24"/>
          <w:szCs w:val="24"/>
        </w:rPr>
      </w:pPr>
    </w:p>
    <w:p w:rsidR="00354095" w:rsidRDefault="00354095" w:rsidP="00354095">
      <w:pPr>
        <w:widowControl w:val="0"/>
        <w:jc w:val="both"/>
        <w:rPr>
          <w:rFonts w:ascii="Arial" w:hAnsi="Arial" w:cs="Arial"/>
          <w:b/>
          <w:bCs/>
          <w:sz w:val="24"/>
          <w:szCs w:val="24"/>
        </w:rPr>
      </w:pPr>
    </w:p>
    <w:p w:rsidR="00354095" w:rsidRPr="00354095" w:rsidRDefault="00354095" w:rsidP="00354095">
      <w:pPr>
        <w:widowControl w:val="0"/>
        <w:jc w:val="both"/>
        <w:rPr>
          <w:rFonts w:ascii="Arial" w:hAnsi="Arial" w:cs="Arial"/>
          <w:b/>
          <w:bCs/>
          <w:sz w:val="24"/>
          <w:szCs w:val="24"/>
        </w:rPr>
      </w:pPr>
    </w:p>
    <w:p w:rsidR="00354095" w:rsidRPr="00FD4373" w:rsidRDefault="00354095" w:rsidP="00354095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FD4373">
        <w:rPr>
          <w:rFonts w:ascii="Arial" w:hAnsi="Arial" w:cs="Arial"/>
          <w:b/>
          <w:sz w:val="24"/>
          <w:szCs w:val="24"/>
        </w:rPr>
        <w:t>Senhor</w:t>
      </w:r>
      <w:r>
        <w:rPr>
          <w:rFonts w:ascii="Arial" w:hAnsi="Arial" w:cs="Arial"/>
          <w:b/>
          <w:sz w:val="24"/>
          <w:szCs w:val="24"/>
        </w:rPr>
        <w:t>a</w:t>
      </w:r>
      <w:r w:rsidRPr="00FD4373">
        <w:rPr>
          <w:rFonts w:ascii="Arial" w:hAnsi="Arial" w:cs="Arial"/>
          <w:b/>
          <w:sz w:val="24"/>
          <w:szCs w:val="24"/>
        </w:rPr>
        <w:t xml:space="preserve"> Presidente!</w:t>
      </w:r>
    </w:p>
    <w:p w:rsidR="00354095" w:rsidRPr="00FD4373" w:rsidRDefault="00354095" w:rsidP="00354095">
      <w:pPr>
        <w:widowControl w:val="0"/>
        <w:jc w:val="center"/>
        <w:rPr>
          <w:rFonts w:ascii="Arial" w:hAnsi="Arial" w:cs="Arial"/>
          <w:b/>
          <w:sz w:val="24"/>
          <w:szCs w:val="24"/>
        </w:rPr>
      </w:pPr>
      <w:r w:rsidRPr="00FD4373">
        <w:rPr>
          <w:rFonts w:ascii="Arial" w:hAnsi="Arial" w:cs="Arial"/>
          <w:b/>
          <w:sz w:val="24"/>
          <w:szCs w:val="24"/>
        </w:rPr>
        <w:t>Senhores Vereadores!</w:t>
      </w:r>
    </w:p>
    <w:p w:rsidR="00354095" w:rsidRPr="00FD4373" w:rsidRDefault="00354095" w:rsidP="00354095">
      <w:pPr>
        <w:pStyle w:val="Corpodetexto"/>
        <w:widowControl w:val="0"/>
        <w:spacing w:after="0"/>
        <w:rPr>
          <w:rFonts w:ascii="Arial" w:hAnsi="Arial" w:cs="Arial"/>
          <w:b/>
        </w:rPr>
      </w:pPr>
    </w:p>
    <w:p w:rsidR="00354095" w:rsidRDefault="00354095" w:rsidP="00354095">
      <w:pPr>
        <w:pStyle w:val="Corpodetexto"/>
        <w:widowControl w:val="0"/>
        <w:spacing w:after="0"/>
        <w:rPr>
          <w:rFonts w:ascii="Arial" w:hAnsi="Arial" w:cs="Arial"/>
          <w:b/>
        </w:rPr>
      </w:pPr>
    </w:p>
    <w:p w:rsidR="00354095" w:rsidRDefault="00354095" w:rsidP="00354095">
      <w:pPr>
        <w:pStyle w:val="Corpodetexto"/>
        <w:widowControl w:val="0"/>
        <w:spacing w:after="0"/>
        <w:rPr>
          <w:rFonts w:ascii="Arial" w:hAnsi="Arial" w:cs="Arial"/>
          <w:b/>
        </w:rPr>
      </w:pPr>
    </w:p>
    <w:p w:rsidR="00354095" w:rsidRDefault="00354095" w:rsidP="00354095">
      <w:pPr>
        <w:widowControl w:val="0"/>
        <w:tabs>
          <w:tab w:val="left" w:pos="2268"/>
        </w:tabs>
        <w:ind w:firstLine="2268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Segue o Projeto de Lei que </w:t>
      </w:r>
      <w:r w:rsidRPr="00354095">
        <w:rPr>
          <w:rFonts w:ascii="Arial" w:hAnsi="Arial" w:cs="Arial"/>
          <w:b/>
          <w:bCs/>
          <w:sz w:val="24"/>
          <w:szCs w:val="24"/>
        </w:rPr>
        <w:t>“ALTERA O ART. 6º DA LEI MUNICIPAL Nº 2.301</w:t>
      </w:r>
      <w:r>
        <w:rPr>
          <w:rFonts w:ascii="Arial" w:hAnsi="Arial" w:cs="Arial"/>
          <w:b/>
          <w:bCs/>
          <w:sz w:val="24"/>
          <w:szCs w:val="24"/>
        </w:rPr>
        <w:t>/2017, E DÁ OUTRAS PROVIDÊNCIAS”,</w:t>
      </w:r>
      <w:r>
        <w:rPr>
          <w:rFonts w:ascii="Arial" w:hAnsi="Arial" w:cs="Arial"/>
          <w:sz w:val="24"/>
          <w:szCs w:val="24"/>
        </w:rPr>
        <w:t xml:space="preserve"> para a devida apreciação e votação dos Nobres Edis. </w:t>
      </w:r>
    </w:p>
    <w:p w:rsidR="00354095" w:rsidRDefault="00354095" w:rsidP="00354095">
      <w:pPr>
        <w:jc w:val="both"/>
        <w:rPr>
          <w:rFonts w:ascii="Arial" w:hAnsi="Arial" w:cs="Arial"/>
          <w:sz w:val="24"/>
          <w:szCs w:val="24"/>
        </w:rPr>
      </w:pPr>
    </w:p>
    <w:p w:rsidR="00354095" w:rsidRPr="00FD4373" w:rsidRDefault="00354095" w:rsidP="00354095">
      <w:pPr>
        <w:pStyle w:val="Corpodetexto"/>
        <w:widowControl w:val="0"/>
        <w:spacing w:after="0"/>
        <w:ind w:firstLine="2268"/>
        <w:jc w:val="both"/>
        <w:rPr>
          <w:rFonts w:ascii="Arial" w:hAnsi="Arial" w:cs="Arial"/>
        </w:rPr>
      </w:pPr>
      <w:r w:rsidRPr="00FD4373">
        <w:rPr>
          <w:rFonts w:ascii="Arial" w:hAnsi="Arial" w:cs="Arial"/>
        </w:rPr>
        <w:t>O Projeto de Lei em pauta advém da necessidade de dotarmos a Lei Municipal nº 2.301/2017, que estabeleceu o novo Plano de Carreira do Magistério Público Municipal, do mesmo detalhamento de atribuições, funções e tarefas, gerais e específicas, dos professor</w:t>
      </w:r>
      <w:r>
        <w:rPr>
          <w:rFonts w:ascii="Arial" w:hAnsi="Arial" w:cs="Arial"/>
        </w:rPr>
        <w:t>es</w:t>
      </w:r>
      <w:r w:rsidRPr="00FD4373">
        <w:rPr>
          <w:rFonts w:ascii="Arial" w:hAnsi="Arial" w:cs="Arial"/>
        </w:rPr>
        <w:t xml:space="preserve"> municipais, que consta da Lei Municipal nº 1.753/2011.</w:t>
      </w:r>
    </w:p>
    <w:p w:rsidR="00354095" w:rsidRDefault="00354095" w:rsidP="00354095">
      <w:pPr>
        <w:pStyle w:val="Corpodetexto"/>
        <w:widowControl w:val="0"/>
        <w:spacing w:after="0"/>
        <w:ind w:firstLine="2268"/>
        <w:jc w:val="both"/>
        <w:rPr>
          <w:rFonts w:ascii="Arial" w:hAnsi="Arial" w:cs="Arial"/>
        </w:rPr>
      </w:pPr>
      <w:r w:rsidRPr="00FD4373">
        <w:rPr>
          <w:rFonts w:ascii="Arial" w:hAnsi="Arial" w:cs="Arial"/>
        </w:rPr>
        <w:t>Por desconhecidas razões, a Lei Municipal nº 2.301/2017 restou carente de tal detalhamento, e tal omissão têm causado inúmeros transtornos a condução das atividades em geral pela Secretaria Municipal de Educação e Cultura, na medida em que surgem questionamentos dos profissionais sujeitos ao novo regime, quanto a efetiva obrigatoriedade de exercer algumas funções/tarefas/atribuições, por não constarem especificamente deste novo Diploma.</w:t>
      </w:r>
    </w:p>
    <w:p w:rsidR="00354095" w:rsidRPr="00FD4373" w:rsidRDefault="00354095" w:rsidP="00354095">
      <w:pPr>
        <w:pStyle w:val="Corpodetexto"/>
        <w:widowControl w:val="0"/>
        <w:spacing w:after="0"/>
        <w:ind w:firstLine="2268"/>
        <w:jc w:val="both"/>
        <w:rPr>
          <w:rFonts w:ascii="Arial" w:hAnsi="Arial" w:cs="Arial"/>
        </w:rPr>
      </w:pPr>
    </w:p>
    <w:p w:rsidR="00354095" w:rsidRPr="00FD4373" w:rsidRDefault="00354095" w:rsidP="00354095">
      <w:pPr>
        <w:pStyle w:val="Corpodetexto"/>
        <w:widowControl w:val="0"/>
        <w:spacing w:after="0"/>
        <w:ind w:firstLine="2268"/>
        <w:jc w:val="both"/>
        <w:rPr>
          <w:rFonts w:ascii="Arial" w:hAnsi="Arial" w:cs="Arial"/>
        </w:rPr>
      </w:pPr>
      <w:r w:rsidRPr="00FD4373">
        <w:rPr>
          <w:rFonts w:ascii="Arial" w:hAnsi="Arial" w:cs="Arial"/>
        </w:rPr>
        <w:t xml:space="preserve">Certos da sua concordância, na medida em que tal contribuirá inequivocamente para o melhor andamento dos serviços, e das próprias atividades docentes, </w:t>
      </w:r>
      <w:r>
        <w:rPr>
          <w:rFonts w:ascii="Arial" w:hAnsi="Arial" w:cs="Arial"/>
        </w:rPr>
        <w:t>subscrevemo-nos reiterando apreço.</w:t>
      </w:r>
    </w:p>
    <w:p w:rsidR="00354095" w:rsidRDefault="00354095" w:rsidP="00354095">
      <w:pPr>
        <w:pStyle w:val="Corpodetexto"/>
        <w:widowControl w:val="0"/>
        <w:spacing w:after="0"/>
        <w:ind w:firstLine="2268"/>
        <w:rPr>
          <w:rFonts w:ascii="Arial" w:hAnsi="Arial" w:cs="Arial"/>
        </w:rPr>
      </w:pPr>
    </w:p>
    <w:p w:rsidR="00354095" w:rsidRDefault="00354095" w:rsidP="00354095">
      <w:pPr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Sendo o que se apresentava para o momento, renovamos os votos de estima e apreço.</w:t>
      </w:r>
    </w:p>
    <w:p w:rsidR="00354095" w:rsidRPr="00FD4373" w:rsidRDefault="00354095" w:rsidP="00354095">
      <w:pPr>
        <w:pStyle w:val="Corpodetexto"/>
        <w:widowControl w:val="0"/>
        <w:spacing w:after="0"/>
        <w:ind w:firstLine="2268"/>
        <w:rPr>
          <w:rFonts w:ascii="Arial" w:hAnsi="Arial" w:cs="Arial"/>
        </w:rPr>
      </w:pPr>
    </w:p>
    <w:p w:rsidR="00354095" w:rsidRPr="00FD4373" w:rsidRDefault="00354095" w:rsidP="00354095">
      <w:pPr>
        <w:widowControl w:val="0"/>
        <w:ind w:firstLine="2835"/>
        <w:jc w:val="both"/>
        <w:rPr>
          <w:rFonts w:ascii="Arial" w:hAnsi="Arial" w:cs="Arial"/>
          <w:sz w:val="24"/>
          <w:szCs w:val="24"/>
        </w:rPr>
      </w:pPr>
      <w:r w:rsidRPr="00FD4373">
        <w:rPr>
          <w:rFonts w:ascii="Arial" w:hAnsi="Arial" w:cs="Arial"/>
          <w:sz w:val="24"/>
          <w:szCs w:val="24"/>
        </w:rPr>
        <w:t xml:space="preserve">Atenciosamente, </w:t>
      </w:r>
    </w:p>
    <w:p w:rsidR="00354095" w:rsidRPr="00FD4373" w:rsidRDefault="00354095" w:rsidP="00354095">
      <w:pPr>
        <w:widowControl w:val="0"/>
        <w:jc w:val="both"/>
        <w:rPr>
          <w:rFonts w:ascii="Arial" w:hAnsi="Arial" w:cs="Arial"/>
          <w:sz w:val="24"/>
          <w:szCs w:val="24"/>
        </w:rPr>
      </w:pPr>
    </w:p>
    <w:p w:rsidR="00354095" w:rsidRPr="00FD4373" w:rsidRDefault="00354095" w:rsidP="00354095">
      <w:pPr>
        <w:widowControl w:val="0"/>
        <w:jc w:val="both"/>
        <w:rPr>
          <w:rFonts w:ascii="Arial" w:hAnsi="Arial" w:cs="Arial"/>
          <w:sz w:val="24"/>
          <w:szCs w:val="24"/>
        </w:rPr>
      </w:pPr>
    </w:p>
    <w:p w:rsidR="00354095" w:rsidRDefault="00354095" w:rsidP="00354095">
      <w:pPr>
        <w:widowControl w:val="0"/>
        <w:jc w:val="both"/>
        <w:rPr>
          <w:rFonts w:ascii="Arial" w:hAnsi="Arial" w:cs="Arial"/>
          <w:sz w:val="24"/>
          <w:szCs w:val="24"/>
        </w:rPr>
      </w:pPr>
    </w:p>
    <w:p w:rsidR="00354095" w:rsidRPr="00FD4373" w:rsidRDefault="00354095" w:rsidP="00354095">
      <w:pPr>
        <w:widowControl w:val="0"/>
        <w:jc w:val="both"/>
        <w:rPr>
          <w:rFonts w:ascii="Arial" w:hAnsi="Arial" w:cs="Arial"/>
          <w:sz w:val="24"/>
          <w:szCs w:val="24"/>
        </w:rPr>
      </w:pPr>
    </w:p>
    <w:p w:rsidR="00354095" w:rsidRPr="00354095" w:rsidRDefault="00354095" w:rsidP="00354095">
      <w:pPr>
        <w:widowControl w:val="0"/>
        <w:jc w:val="both"/>
        <w:rPr>
          <w:rFonts w:ascii="Arial" w:hAnsi="Arial" w:cs="Arial"/>
          <w:cap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      Maria I</w:t>
      </w:r>
      <w:r w:rsidRPr="00354095">
        <w:rPr>
          <w:rFonts w:ascii="Arial" w:hAnsi="Arial" w:cs="Arial"/>
          <w:sz w:val="24"/>
          <w:szCs w:val="24"/>
        </w:rPr>
        <w:t xml:space="preserve">vete de </w:t>
      </w:r>
      <w:r>
        <w:rPr>
          <w:rFonts w:ascii="Arial" w:hAnsi="Arial" w:cs="Arial"/>
          <w:sz w:val="24"/>
          <w:szCs w:val="24"/>
        </w:rPr>
        <w:t>Godoy G</w:t>
      </w:r>
      <w:r w:rsidRPr="00354095">
        <w:rPr>
          <w:rFonts w:ascii="Arial" w:hAnsi="Arial" w:cs="Arial"/>
          <w:sz w:val="24"/>
          <w:szCs w:val="24"/>
        </w:rPr>
        <w:t>rade</w:t>
      </w:r>
    </w:p>
    <w:p w:rsidR="00354095" w:rsidRPr="00354095" w:rsidRDefault="00354095" w:rsidP="00354095">
      <w:pPr>
        <w:widowControl w:val="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                                </w:t>
      </w:r>
      <w:r w:rsidRPr="00354095">
        <w:rPr>
          <w:rFonts w:ascii="Arial" w:hAnsi="Arial" w:cs="Arial"/>
          <w:bCs/>
          <w:sz w:val="24"/>
          <w:szCs w:val="24"/>
        </w:rPr>
        <w:t>Prefeita municipal</w:t>
      </w:r>
    </w:p>
    <w:p w:rsidR="00354095" w:rsidRPr="00FD4373" w:rsidRDefault="00354095" w:rsidP="00354095">
      <w:pPr>
        <w:widowControl w:val="0"/>
        <w:jc w:val="both"/>
        <w:rPr>
          <w:rFonts w:ascii="Arial" w:hAnsi="Arial" w:cs="Arial"/>
          <w:b/>
          <w:bCs/>
          <w:sz w:val="24"/>
          <w:szCs w:val="24"/>
        </w:rPr>
      </w:pPr>
    </w:p>
    <w:p w:rsidR="00354095" w:rsidRPr="00FD4373" w:rsidRDefault="00354095" w:rsidP="00354095">
      <w:pPr>
        <w:pStyle w:val="NormalWeb"/>
        <w:spacing w:before="0" w:beforeAutospacing="0" w:after="0" w:afterAutospacing="0"/>
        <w:jc w:val="both"/>
        <w:rPr>
          <w:b/>
        </w:rPr>
      </w:pPr>
    </w:p>
    <w:p w:rsidR="00354095" w:rsidRPr="00FD4373" w:rsidRDefault="00354095" w:rsidP="00354095">
      <w:pPr>
        <w:pStyle w:val="NormalWeb"/>
        <w:spacing w:before="0" w:beforeAutospacing="0" w:after="0" w:afterAutospacing="0"/>
        <w:jc w:val="both"/>
        <w:rPr>
          <w:b/>
        </w:rPr>
      </w:pPr>
    </w:p>
    <w:p w:rsidR="00354095" w:rsidRPr="00354095" w:rsidRDefault="00354095" w:rsidP="00354095">
      <w:pPr>
        <w:pStyle w:val="NormalWeb"/>
        <w:spacing w:before="0" w:beforeAutospacing="0" w:after="0" w:afterAutospacing="0"/>
        <w:jc w:val="both"/>
      </w:pPr>
      <w:r w:rsidRPr="00354095">
        <w:t xml:space="preserve">Ilma. Sra. </w:t>
      </w:r>
    </w:p>
    <w:p w:rsidR="00354095" w:rsidRPr="00354095" w:rsidRDefault="00354095" w:rsidP="00354095">
      <w:pPr>
        <w:pStyle w:val="NormalWeb"/>
        <w:spacing w:before="0" w:beforeAutospacing="0" w:after="0" w:afterAutospacing="0"/>
        <w:jc w:val="both"/>
      </w:pPr>
      <w:r w:rsidRPr="00354095">
        <w:t>Vereadora Veridian</w:t>
      </w:r>
      <w:r>
        <w:t xml:space="preserve">a Ferrazza </w:t>
      </w:r>
      <w:r w:rsidRPr="00354095">
        <w:t>M</w:t>
      </w:r>
      <w:r>
        <w:t>onteiro</w:t>
      </w:r>
    </w:p>
    <w:p w:rsidR="00354095" w:rsidRDefault="00354095" w:rsidP="00354095">
      <w:pPr>
        <w:pStyle w:val="NormalWeb"/>
        <w:spacing w:before="0" w:beforeAutospacing="0" w:after="0" w:afterAutospacing="0"/>
        <w:jc w:val="both"/>
      </w:pPr>
      <w:r>
        <w:t xml:space="preserve">MD. Presidente </w:t>
      </w:r>
    </w:p>
    <w:p w:rsidR="00354095" w:rsidRPr="00354095" w:rsidRDefault="00354095" w:rsidP="00354095">
      <w:pPr>
        <w:pStyle w:val="NormalWeb"/>
        <w:spacing w:before="0" w:beforeAutospacing="0" w:after="0" w:afterAutospacing="0"/>
        <w:jc w:val="both"/>
      </w:pPr>
      <w:r w:rsidRPr="00354095">
        <w:t>C</w:t>
      </w:r>
      <w:r>
        <w:t>âmara</w:t>
      </w:r>
      <w:r w:rsidRPr="00354095">
        <w:t xml:space="preserve"> M</w:t>
      </w:r>
      <w:r>
        <w:t>unicipal</w:t>
      </w:r>
      <w:r w:rsidRPr="00354095">
        <w:t xml:space="preserve"> </w:t>
      </w:r>
      <w:r>
        <w:t>de</w:t>
      </w:r>
      <w:r w:rsidRPr="00354095">
        <w:t xml:space="preserve"> V</w:t>
      </w:r>
      <w:r>
        <w:t>ereadores</w:t>
      </w:r>
    </w:p>
    <w:p w:rsidR="00354095" w:rsidRDefault="00354095" w:rsidP="00354095">
      <w:pPr>
        <w:pStyle w:val="Corpodetexto"/>
        <w:widowControl w:val="0"/>
        <w:spacing w:after="0"/>
        <w:rPr>
          <w:rFonts w:ascii="Arial" w:hAnsi="Arial" w:cs="Arial"/>
        </w:rPr>
      </w:pPr>
      <w:r>
        <w:rPr>
          <w:rFonts w:ascii="Arial" w:hAnsi="Arial" w:cs="Arial"/>
        </w:rPr>
        <w:t>Estância Velha/RS</w:t>
      </w:r>
    </w:p>
    <w:p w:rsidR="00F72997" w:rsidRDefault="00F72997" w:rsidP="00354095">
      <w:pPr>
        <w:pStyle w:val="Corpodetexto"/>
        <w:widowControl w:val="0"/>
        <w:spacing w:after="0"/>
        <w:rPr>
          <w:rFonts w:ascii="Arial" w:hAnsi="Arial" w:cs="Arial"/>
        </w:rPr>
      </w:pPr>
    </w:p>
    <w:p w:rsidR="00F72997" w:rsidRPr="00F72997" w:rsidRDefault="00F72997" w:rsidP="00F72997">
      <w:pPr>
        <w:widowControl w:val="0"/>
        <w:tabs>
          <w:tab w:val="left" w:pos="2268"/>
        </w:tabs>
        <w:ind w:firstLine="2268"/>
        <w:jc w:val="both"/>
        <w:rPr>
          <w:rFonts w:ascii="Arial" w:hAnsi="Arial" w:cs="Arial"/>
          <w:sz w:val="24"/>
          <w:szCs w:val="24"/>
        </w:rPr>
      </w:pPr>
      <w:r w:rsidRPr="00F72997">
        <w:rPr>
          <w:rFonts w:ascii="Arial" w:hAnsi="Arial" w:cs="Arial"/>
          <w:bCs/>
          <w:sz w:val="24"/>
          <w:szCs w:val="24"/>
        </w:rPr>
        <w:lastRenderedPageBreak/>
        <w:t xml:space="preserve">PROJETO DE LEI </w:t>
      </w:r>
    </w:p>
    <w:p w:rsidR="00F72997" w:rsidRPr="00F72997" w:rsidRDefault="00F72997" w:rsidP="00F72997">
      <w:pPr>
        <w:widowControl w:val="0"/>
        <w:tabs>
          <w:tab w:val="left" w:pos="1305"/>
        </w:tabs>
        <w:jc w:val="both"/>
        <w:rPr>
          <w:rFonts w:ascii="Arial" w:hAnsi="Arial" w:cs="Arial"/>
          <w:sz w:val="24"/>
          <w:szCs w:val="24"/>
        </w:rPr>
      </w:pPr>
      <w:r w:rsidRPr="00F72997">
        <w:rPr>
          <w:rFonts w:ascii="Arial" w:hAnsi="Arial" w:cs="Arial"/>
          <w:sz w:val="24"/>
          <w:szCs w:val="24"/>
        </w:rPr>
        <w:tab/>
      </w:r>
    </w:p>
    <w:p w:rsidR="00F72997" w:rsidRPr="00F72997" w:rsidRDefault="00F72997" w:rsidP="00F72997">
      <w:pPr>
        <w:widowControl w:val="0"/>
        <w:ind w:left="3969"/>
        <w:jc w:val="both"/>
        <w:rPr>
          <w:rFonts w:ascii="Arial" w:hAnsi="Arial" w:cs="Arial"/>
          <w:bCs/>
          <w:sz w:val="24"/>
          <w:szCs w:val="24"/>
        </w:rPr>
      </w:pPr>
      <w:r w:rsidRPr="00F72997">
        <w:rPr>
          <w:rFonts w:ascii="Arial" w:hAnsi="Arial" w:cs="Arial"/>
          <w:bCs/>
          <w:sz w:val="24"/>
          <w:szCs w:val="24"/>
        </w:rPr>
        <w:t>Altera o Art. 6º da Lei Municipal nº 2.301/2017, e dá outras providências.</w:t>
      </w:r>
    </w:p>
    <w:p w:rsidR="00F72997" w:rsidRPr="00F72997" w:rsidRDefault="00F72997" w:rsidP="00F72997">
      <w:pPr>
        <w:widowControl w:val="0"/>
        <w:jc w:val="both"/>
        <w:rPr>
          <w:rFonts w:ascii="Arial" w:hAnsi="Arial" w:cs="Arial"/>
          <w:bCs/>
          <w:sz w:val="24"/>
          <w:szCs w:val="24"/>
        </w:rPr>
      </w:pPr>
    </w:p>
    <w:p w:rsidR="00F72997" w:rsidRPr="00F72997" w:rsidRDefault="00F72997" w:rsidP="00F72997">
      <w:pPr>
        <w:keepNext/>
        <w:spacing w:after="60"/>
        <w:outlineLvl w:val="0"/>
        <w:rPr>
          <w:rFonts w:ascii="Arial" w:eastAsia="Times New Roman" w:hAnsi="Arial" w:cs="Arial"/>
          <w:bCs/>
          <w:kern w:val="32"/>
          <w:sz w:val="24"/>
          <w:szCs w:val="24"/>
        </w:rPr>
      </w:pPr>
    </w:p>
    <w:p w:rsidR="00F72997" w:rsidRPr="00F72997" w:rsidRDefault="00F72997" w:rsidP="00F72997">
      <w:pPr>
        <w:keepNext/>
        <w:spacing w:after="60"/>
        <w:ind w:firstLine="2268"/>
        <w:outlineLvl w:val="0"/>
        <w:rPr>
          <w:rFonts w:ascii="Arial" w:eastAsia="Times New Roman" w:hAnsi="Arial" w:cs="Arial"/>
          <w:bCs/>
          <w:kern w:val="32"/>
          <w:sz w:val="24"/>
          <w:szCs w:val="24"/>
        </w:rPr>
      </w:pPr>
      <w:r w:rsidRPr="00F72997">
        <w:rPr>
          <w:rFonts w:ascii="Arial" w:eastAsia="Times New Roman" w:hAnsi="Arial" w:cs="Arial"/>
          <w:bCs/>
          <w:kern w:val="32"/>
          <w:sz w:val="24"/>
          <w:szCs w:val="24"/>
        </w:rPr>
        <w:t>A Prefeita Municipal de Estância Velha/RS:</w:t>
      </w:r>
    </w:p>
    <w:p w:rsidR="00F72997" w:rsidRPr="00F72997" w:rsidRDefault="00F72997" w:rsidP="00F72997">
      <w:pPr>
        <w:ind w:firstLine="2268"/>
        <w:jc w:val="both"/>
        <w:rPr>
          <w:rFonts w:ascii="Arial" w:hAnsi="Arial" w:cs="Arial"/>
          <w:bCs/>
          <w:sz w:val="24"/>
          <w:szCs w:val="24"/>
        </w:rPr>
      </w:pPr>
      <w:r w:rsidRPr="00F72997">
        <w:rPr>
          <w:rFonts w:ascii="Arial" w:hAnsi="Arial" w:cs="Arial"/>
          <w:bCs/>
          <w:sz w:val="24"/>
          <w:szCs w:val="24"/>
        </w:rPr>
        <w:t>Faço saber que o Poder Legislativo Municipal aprovou e eu sanciono e promulgo a seguinte Lei:</w:t>
      </w:r>
    </w:p>
    <w:p w:rsidR="00F72997" w:rsidRPr="00F72997" w:rsidRDefault="00F72997" w:rsidP="00F72997">
      <w:pPr>
        <w:widowControl w:val="0"/>
        <w:ind w:firstLine="2268"/>
        <w:jc w:val="both"/>
        <w:rPr>
          <w:rFonts w:ascii="Arial" w:hAnsi="Arial" w:cs="Arial"/>
          <w:bCs/>
          <w:sz w:val="24"/>
          <w:szCs w:val="24"/>
        </w:rPr>
      </w:pPr>
    </w:p>
    <w:p w:rsidR="00F72997" w:rsidRPr="00F72997" w:rsidRDefault="00F72997" w:rsidP="00F72997">
      <w:pPr>
        <w:widowControl w:val="0"/>
        <w:ind w:firstLine="2268"/>
        <w:jc w:val="both"/>
        <w:rPr>
          <w:rFonts w:ascii="Arial" w:hAnsi="Arial" w:cs="Arial"/>
          <w:bCs/>
          <w:sz w:val="24"/>
          <w:szCs w:val="24"/>
        </w:rPr>
      </w:pPr>
    </w:p>
    <w:p w:rsidR="00F72997" w:rsidRPr="00F72997" w:rsidRDefault="00F72997" w:rsidP="00F72997">
      <w:pPr>
        <w:widowControl w:val="0"/>
        <w:ind w:firstLine="2268"/>
        <w:jc w:val="both"/>
        <w:rPr>
          <w:rFonts w:ascii="Arial" w:hAnsi="Arial" w:cs="Arial"/>
          <w:sz w:val="24"/>
          <w:szCs w:val="24"/>
        </w:rPr>
      </w:pPr>
      <w:r w:rsidRPr="00F72997">
        <w:rPr>
          <w:rFonts w:ascii="Arial" w:hAnsi="Arial" w:cs="Arial"/>
          <w:bCs/>
          <w:sz w:val="24"/>
          <w:szCs w:val="24"/>
        </w:rPr>
        <w:t>Art. 1º. Altera o art. 6º da</w:t>
      </w:r>
      <w:r w:rsidRPr="00F72997">
        <w:rPr>
          <w:rFonts w:ascii="Arial" w:hAnsi="Arial" w:cs="Arial"/>
          <w:sz w:val="24"/>
          <w:szCs w:val="24"/>
        </w:rPr>
        <w:t xml:space="preserve"> Lei Municipal nº 2.301/2017, de 20.12.2017, que fica acrescida dos Anexos II e III, com o seguinte teor: </w:t>
      </w:r>
    </w:p>
    <w:p w:rsidR="00F72997" w:rsidRPr="00F72997" w:rsidRDefault="00F72997" w:rsidP="00F72997">
      <w:pPr>
        <w:widowControl w:val="0"/>
        <w:ind w:firstLine="2268"/>
        <w:jc w:val="both"/>
        <w:rPr>
          <w:rFonts w:cs="Calibri"/>
          <w:sz w:val="24"/>
          <w:szCs w:val="24"/>
        </w:rPr>
      </w:pPr>
    </w:p>
    <w:p w:rsidR="00F72997" w:rsidRPr="00F72997" w:rsidRDefault="00F72997" w:rsidP="00F72997">
      <w:pPr>
        <w:spacing w:after="240"/>
        <w:jc w:val="center"/>
        <w:rPr>
          <w:rFonts w:ascii="Univers" w:eastAsia="Times New Roman" w:hAnsi="Univers"/>
          <w:bCs/>
          <w:lang w:eastAsia="pt-BR"/>
        </w:rPr>
      </w:pPr>
      <w:r w:rsidRPr="00F72997">
        <w:rPr>
          <w:rFonts w:ascii="Univers" w:eastAsia="Times New Roman" w:hAnsi="Univers"/>
          <w:bCs/>
          <w:lang w:eastAsia="pt-BR"/>
        </w:rPr>
        <w:t xml:space="preserve">ANEXO II – DETALHAMENTO GERAL DE ATRIBUIÇÕES/FUNÇÕES/TAREFAS </w:t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56"/>
      </w:tblGrid>
      <w:tr w:rsidR="00F72997" w:rsidRPr="00F72997" w:rsidTr="003A210A">
        <w:trPr>
          <w:tblCellSpacing w:w="0" w:type="dxa"/>
          <w:jc w:val="center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997" w:rsidRPr="00F72997" w:rsidRDefault="00F72997" w:rsidP="00F72997">
            <w:pPr>
              <w:jc w:val="center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PROFESSOR</w:t>
            </w:r>
          </w:p>
        </w:tc>
      </w:tr>
      <w:tr w:rsidR="00F72997" w:rsidRPr="00F72997" w:rsidTr="003A210A">
        <w:trPr>
          <w:tblCellSpacing w:w="0" w:type="dxa"/>
          <w:jc w:val="center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997" w:rsidRPr="00F72997" w:rsidRDefault="00F72997" w:rsidP="00F72997">
            <w:pPr>
              <w:rPr>
                <w:rFonts w:ascii="Univers" w:eastAsia="Times New Roman" w:hAnsi="Univers"/>
                <w:b/>
                <w:bCs/>
                <w:lang w:eastAsia="pt-BR"/>
              </w:rPr>
            </w:pPr>
          </w:p>
          <w:p w:rsidR="00F72997" w:rsidRPr="00F72997" w:rsidRDefault="00F72997" w:rsidP="00F72997">
            <w:pPr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1. Docência na Educação Básica</w:t>
            </w:r>
            <w:r w:rsidRPr="00F72997">
              <w:rPr>
                <w:rFonts w:ascii="Univers" w:eastAsia="Times New Roman" w:hAnsi="Univers"/>
                <w:lang w:eastAsia="pt-BR"/>
              </w:rPr>
              <w:t>, incluindo, entre outras, as seguintes atribuições:</w:t>
            </w:r>
          </w:p>
          <w:p w:rsidR="00F72997" w:rsidRPr="00F72997" w:rsidRDefault="00F72997" w:rsidP="00F72997">
            <w:pPr>
              <w:rPr>
                <w:rFonts w:ascii="Univers" w:eastAsia="Times New Roman" w:hAnsi="Univers"/>
                <w:lang w:eastAsia="pt-BR"/>
              </w:rPr>
            </w:pP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bCs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1.1.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Participar na elaboração, execução e avaliação da proposta pedagógica da escola.</w:t>
            </w:r>
            <w:r w:rsidRPr="00F72997">
              <w:rPr>
                <w:rFonts w:ascii="Univers" w:eastAsia="Times New Roman" w:hAnsi="Univers"/>
                <w:bCs/>
                <w:lang w:eastAsia="pt-BR"/>
              </w:rPr>
              <w:t xml:space="preserve"> 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bCs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1.2.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Elaborar e cumprir plano de trabalho segundo a proposta pedagógica da escola.</w:t>
            </w:r>
            <w:r w:rsidRPr="00F72997">
              <w:rPr>
                <w:rFonts w:ascii="Univers" w:eastAsia="Times New Roman" w:hAnsi="Univers"/>
                <w:bCs/>
                <w:lang w:eastAsia="pt-BR"/>
              </w:rPr>
              <w:t xml:space="preserve"> 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1.3.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Zelar pela aprendizagem dos alunos. 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1.4.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Estabelecer e implementar estratégias de recuperação para os alunos de menor rendimento.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1.5.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Ministrar os dias letivos e as horas-aula estabelecidos.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1.6.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Participar integralmente dos períodos dedicados ao planejamento, à avaliação e ao desenvolvimento profissional.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1.7.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Colaborar com as atividades de articulação com as famílias e a comunidade.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1.8.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Desincumbir-se das demais tarefas indispensáveis ao atingimento dos fins educacionais da escola e do processo de ensino-aprendizagem.</w:t>
            </w:r>
          </w:p>
          <w:p w:rsidR="00F72997" w:rsidRPr="00F72997" w:rsidRDefault="00F72997" w:rsidP="00F72997">
            <w:pPr>
              <w:rPr>
                <w:rFonts w:ascii="Univers" w:eastAsia="Times New Roman" w:hAnsi="Univers"/>
                <w:lang w:eastAsia="pt-BR"/>
              </w:rPr>
            </w:pPr>
          </w:p>
        </w:tc>
      </w:tr>
      <w:tr w:rsidR="00F72997" w:rsidRPr="00F72997" w:rsidTr="003A210A">
        <w:trPr>
          <w:tblCellSpacing w:w="0" w:type="dxa"/>
          <w:jc w:val="center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bCs/>
                <w:lang w:eastAsia="pt-BR"/>
              </w:rPr>
            </w:pP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 Atividades de Suporte Pedagógico Direto à Docência na Educação Básica</w:t>
            </w:r>
            <w:r w:rsidRPr="00F72997">
              <w:rPr>
                <w:rFonts w:ascii="Univers" w:eastAsia="Times New Roman" w:hAnsi="Univers"/>
                <w:lang w:eastAsia="pt-BR"/>
              </w:rPr>
              <w:t>, voltadas para a administração, planejamento, inspeção, supervisão e orientação educacional, incluindo, entre outras, as seguintes atribuições: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2.1.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Coordenar a elaboração e execução da proposta pedagógica da escola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2.2.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Administrar o pessoal e os recursos materiais e financeiros da escola, tendo em vista o atingimento de seus objetivos pedagógicos.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2.3.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Assegurar o cumprimento dos dias letivos e horas-aula estabelecidos.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2.4.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Zelar pelo cumprimento do plano de trabalho dos docentes.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2.5.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Prover meios para a recuperação dos alunos de menor rendimento.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2.6.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Promover a articulação com as famílias e a comunidade, criando processos de integração da sociedade com a escola.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2.7.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Informar os pais ou responsáveis sobre a frequência e o rendimento dos alunos, bem como sobre a execução da proposta pedagógica da escola.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2.8.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Coordenar, no âmbito da escola, as atividades de planejamento, avaliação e desenvolvimento profissional.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lastRenderedPageBreak/>
              <w:t>2.9.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Acompanhar e orientar o processo de desenvolvimento dos estudantes, em colaboração com os docentes e as famílias.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2.10.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Elaborar estudos, levantamentos qualitativos e quantitativos indispensáveis ao desenvolvimento do sistema ou rede de ensino ou da escola.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2.11.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Elaborar, implementar, acompanhar e avaliar planos, programas e projetos voltados para o desenvolvimento do sistema e/ou rede de ensino e da escola, em relação a aspectos pedagógicos, administrativos, financeiros, de pessoal e de recursos materiais.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2.12.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Acompanhar, supervisionar e inspecionar o funcionamento das escolas, zelando pelo cumprimento da legislação e normas educacionais e pelo padrão de qualidade de ensino.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2.13.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participar da elaboração e execução da proposta pedagógica da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2.14.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subsidiar a direção com critérios para a definição do calendário escolar, organização das turmas e do horário semanal;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2.15.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acompanhar o processo de ensino-aprendizagem, atuando junto aos alunos e pais, no sentido de analisar os resultados com vistas à sua melhoria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2.16.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subsidiar o diretor com dados e informações relativos ao processo ensino-aprendizagem;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2.17.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promover e coordenar reuniões sistemáticas de estudo e trabalho para aperfeiçoamento constante dos profissionais que atuam na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2.18.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elaborar, com o corpo docente os planos de estudos recuperação dos alunos de menor rendimento;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2.19.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analisar o histórico escolar de alunos oriundos de outros estabelecimento de ensino;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2.20.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propor à direção a elaboração e implementação de planos, programas e projetos a serem desenvolvidos pela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2.21.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coordenar processo de seleção dos livros didáticos;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2.22.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participar, de cursos, seminários, reuniões, encontros, grupos de estudo e outros eventos;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2.23.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acompanhar e avaliar os planos, programas e projetos desenvolvidos pela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2.24.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detectar, pelo acompanhamento do processo ensino-aprendizagem, os alunos portadores de necessidades especiais e encaminhá-los à avaliação diagnóstica;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bCs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2.25.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estimular e garantir a participação efetiva dos educandos portadores de necessidades educacionais especiais em todas as atividades escolares, destacando-se recreios, festas, competições, etc;</w:t>
            </w:r>
            <w:r w:rsidRPr="00F72997">
              <w:rPr>
                <w:rFonts w:ascii="Univers" w:eastAsia="Times New Roman" w:hAnsi="Univers"/>
                <w:bCs/>
                <w:lang w:eastAsia="pt-BR"/>
              </w:rPr>
              <w:t xml:space="preserve"> 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2.26.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coordenar a avaliação dos alunos recebidos sem escolarização anterior;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2.27.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informar aos pais a execução da proposta pedagógica;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2.28.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coordenar, juntamente com a direção, as atividades de planejamento, avaliação profissional dos docentes;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2.29.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elaborar estudos e levantamentos qualitativos e quantitativos indispensáveis ao desenvolvimento das atividades curriculares;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2.30.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zelar pelo cumprimento da legislação vigente e normas educacionais;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2.31.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zelar pelo cumprimento do plano de trabalho dos docentes e pela qualidade de ensino;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2.32.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exercer as demais atribuições decorrentes deste regimento e no que concerne à especificidade de cada função.</w:t>
            </w:r>
          </w:p>
        </w:tc>
      </w:tr>
    </w:tbl>
    <w:p w:rsidR="00F72997" w:rsidRPr="00F72997" w:rsidRDefault="00F72997" w:rsidP="00F72997">
      <w:pPr>
        <w:spacing w:after="240"/>
        <w:rPr>
          <w:rFonts w:ascii="Univers" w:eastAsia="Times New Roman" w:hAnsi="Univers"/>
          <w:lang w:eastAsia="pt-BR"/>
        </w:rPr>
      </w:pPr>
    </w:p>
    <w:p w:rsidR="00F72997" w:rsidRPr="00F72997" w:rsidRDefault="00F72997" w:rsidP="00F72997">
      <w:pPr>
        <w:spacing w:after="240"/>
        <w:jc w:val="center"/>
        <w:rPr>
          <w:rFonts w:ascii="Univers" w:eastAsia="Times New Roman" w:hAnsi="Univers"/>
          <w:bCs/>
          <w:lang w:eastAsia="pt-BR"/>
        </w:rPr>
      </w:pPr>
      <w:r w:rsidRPr="00F72997">
        <w:rPr>
          <w:rFonts w:ascii="Univers" w:eastAsia="Times New Roman" w:hAnsi="Univers"/>
          <w:bCs/>
          <w:lang w:eastAsia="pt-BR"/>
        </w:rPr>
        <w:t xml:space="preserve">ANEXO II – DETALHAMENTO ESPECÍFICO DE ATRIBUIÇÕES/FUNÇÕES/TAREFAS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27"/>
      </w:tblGrid>
      <w:tr w:rsidR="00F72997" w:rsidRPr="00F72997" w:rsidTr="003A210A">
        <w:tc>
          <w:tcPr>
            <w:tcW w:w="8927" w:type="dxa"/>
            <w:shd w:val="clear" w:color="auto" w:fill="auto"/>
          </w:tcPr>
          <w:p w:rsidR="00F72997" w:rsidRPr="00F72997" w:rsidRDefault="00F72997" w:rsidP="00F72997">
            <w:pPr>
              <w:spacing w:after="240"/>
              <w:jc w:val="center"/>
              <w:rPr>
                <w:rFonts w:ascii="Univers" w:eastAsia="Times New Roman" w:hAnsi="Univers"/>
                <w:bCs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A - PROFESSOR EM DOCÊNCIA NA EDUCAÇÃO INFANTIL</w:t>
            </w:r>
          </w:p>
        </w:tc>
      </w:tr>
      <w:tr w:rsidR="00F72997" w:rsidRPr="00F72997" w:rsidTr="003A210A">
        <w:tc>
          <w:tcPr>
            <w:tcW w:w="8927" w:type="dxa"/>
            <w:shd w:val="clear" w:color="auto" w:fill="auto"/>
          </w:tcPr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participar da elaboração, execução e avaliação da proposta pedagógica da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elaborar e cumprir seu plano de trabalho segundo a proposta pedagógica do estabelecimento de ensino;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lastRenderedPageBreak/>
              <w:t>3 -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participar de reuniões de estudo, encontros, cursos, seminários e outros eventos, tendo em vista o seu constante aperfeiçoamento profissional;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4 -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assegurar que, no âmbito escolar, não ocorra tratamento discriminativo de cor, raça, sexo, religião e classe social e de alunos portadores de necessidades escolares especiais;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5 -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zelar pelo desenvolvimento integral da criança até seis anos de idade, em seus aspectos físico, psicológico, intelectual e social, complementando a ação da família e da comunidade;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6 -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manter e promover relacionamento cooperativo de trabalho, com seus colegas, alunos, pais e comunidade;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7 -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ministrar os dias letivos e horas aulas estabelecidas;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8 -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realizar a avaliação da criança, mediante acompanhamento e registro do seu desenvolvimento, conforme determina o regimento escolar;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9 -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realizar, individual e coletivamente a avaliação do próprio trabalho, e da escola com vistas à da qualidade da oferta da educação infantil, ao cumprimento das leis e normas desta etapa da educação básica;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10 -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participar integralmente dos períodos dedicados ao planejamento, avaliação e qualificação profissional;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11 -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incumbir-se das demais tarefas indispensáveis ao alcance dos fins educacionais nacionais, da Secretaria Municipal de Educação e Cultura da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12 -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colaborar com as atividades de articulação da escola com as famílias e a Comunidade.</w:t>
            </w:r>
          </w:p>
        </w:tc>
      </w:tr>
    </w:tbl>
    <w:p w:rsidR="00F72997" w:rsidRPr="00F72997" w:rsidRDefault="00F72997" w:rsidP="00F72997">
      <w:pPr>
        <w:rPr>
          <w:rFonts w:ascii="Times New Roman" w:eastAsia="Times New Roman" w:hAnsi="Times New Roman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27"/>
      </w:tblGrid>
      <w:tr w:rsidR="00F72997" w:rsidRPr="00F72997" w:rsidTr="003A210A">
        <w:trPr>
          <w:cantSplit/>
          <w:trHeight w:val="284"/>
        </w:trPr>
        <w:tc>
          <w:tcPr>
            <w:tcW w:w="8927" w:type="dxa"/>
            <w:shd w:val="clear" w:color="auto" w:fill="auto"/>
          </w:tcPr>
          <w:p w:rsidR="00F72997" w:rsidRPr="00F72997" w:rsidRDefault="00F72997" w:rsidP="00F72997">
            <w:pPr>
              <w:tabs>
                <w:tab w:val="center" w:pos="4355"/>
              </w:tabs>
              <w:spacing w:after="240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B - PROFESSOR EM DOCÊNCIA NOS ANOS INICIAIS DO ENSINO FUNDAMENTAL</w:t>
            </w:r>
          </w:p>
        </w:tc>
      </w:tr>
      <w:tr w:rsidR="00F72997" w:rsidRPr="00F72997" w:rsidTr="003A210A">
        <w:tc>
          <w:tcPr>
            <w:tcW w:w="8927" w:type="dxa"/>
            <w:shd w:val="clear" w:color="auto" w:fill="auto"/>
          </w:tcPr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participar da elaboração, execução e avaliação da proposta pedagógica da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elaborar e cumprir seu plano de trabalho segundo a proposta pedagógica do estabelecimento de ensino;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3 -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participar de reuniões de estudo, encontros, cursos, seminários e outros eventos, tendo em vista o seu constante aperfeiçoamento profissional;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4 -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assegurar que, no âmbito escolar, não ocorra tratamento discriminativo de cor, raça, sexo, religião e classe social e de alunos portadores de necessidades escolares especiais;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5 -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zelar pela aprendizagem do aluno;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6 -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manter e promover relacionamento cooperativo de trabalho, com seus colegas, alunos, pais e comunidade;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7 -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estabelecer estratégias de recuperação para alunos de menor rendimento;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8 -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ministrar os dias letivos e horas aulas estabelecidas;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9 -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realizar, individual e coletivamente a avaliação do próprio trabalho e da escola com vistas ao melhor rendimento do processo ensino-aprendizagem;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10 -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participar integralmente dos períodos dedicados ao planejamento, avaliação e qualificação profissional;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11 -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incumbir-se das demais tarefas indispensáveis ao alcance dos fins educacionais da escola e do processo ensino-aprendizagem;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12 -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colaborar com as atividades de articulação da escola com as famílias e a Comunidade.</w:t>
            </w:r>
          </w:p>
        </w:tc>
      </w:tr>
    </w:tbl>
    <w:p w:rsidR="00F72997" w:rsidRPr="00F72997" w:rsidRDefault="00F72997" w:rsidP="00F72997">
      <w:pPr>
        <w:rPr>
          <w:rFonts w:ascii="Times New Roman" w:eastAsia="Times New Roman" w:hAnsi="Times New Roman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27"/>
      </w:tblGrid>
      <w:tr w:rsidR="00F72997" w:rsidRPr="00F72997" w:rsidTr="003A210A">
        <w:tc>
          <w:tcPr>
            <w:tcW w:w="8927" w:type="dxa"/>
            <w:shd w:val="clear" w:color="auto" w:fill="auto"/>
          </w:tcPr>
          <w:p w:rsidR="00F72997" w:rsidRPr="00F72997" w:rsidRDefault="00F72997" w:rsidP="00F72997">
            <w:pPr>
              <w:spacing w:after="240"/>
              <w:jc w:val="center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C - PROFESSOR EM DOCÊNCIA NOS ANOS FINAIS DO ENSINO FUNDAMENTAL:</w:t>
            </w:r>
          </w:p>
        </w:tc>
      </w:tr>
      <w:tr w:rsidR="00F72997" w:rsidRPr="00F72997" w:rsidTr="003A210A">
        <w:tc>
          <w:tcPr>
            <w:tcW w:w="8927" w:type="dxa"/>
            <w:shd w:val="clear" w:color="auto" w:fill="auto"/>
          </w:tcPr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participar da elaboração, execução e avaliação da proposta pedagógica da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elaborar e cumprir seu plano de trabalho segundo a proposta pedagógica do estabelecimento de ensino;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3 -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participar de reuniões de estudo, encontros, cursos, seminários e outros eventos, tendo em vista o seu constante aperfeiçoamento profissional;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4 -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assegurar que, no âmbito escolar, não ocorra tratamento discriminativo de cor, raça, sexo, religião e classe social e de alunos portadores de necessidades escolares especiais;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lastRenderedPageBreak/>
              <w:t>5 -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zelar pela aprendizagem do aluno;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6 -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manter e promover relacionamento cooperativo de trabalho, com seus colegas, alunos, pais e comunidade;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7 -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estabelecer estratégias de recuperação para alunos de menor rendimento;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8 -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ministrar os dias letivos e horas aulas estabelecidas;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9 -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realizar, individual e coletivamente a avaliação do próprio trabalho e da escola com vistas ao melhor rendimento do processo ensino-aprendizagem;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10 -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participar integralmente dos períodos dedicados ao planejamento, avaliação e qualificação profissional;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11 -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incumbir-se das demais tarefas indispensáveis ao alcance dos fins educacionais da escola e do processo ensino-aprendizagem;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12 -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colaborar com as atividades de articulação da escola com as famílias e a Comunidade.</w:t>
            </w:r>
          </w:p>
        </w:tc>
      </w:tr>
    </w:tbl>
    <w:p w:rsidR="00F72997" w:rsidRPr="00F72997" w:rsidRDefault="00F72997" w:rsidP="00F72997">
      <w:pPr>
        <w:rPr>
          <w:rFonts w:ascii="Times New Roman" w:eastAsia="Times New Roman" w:hAnsi="Times New Roman"/>
          <w:b/>
          <w:bCs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27"/>
      </w:tblGrid>
      <w:tr w:rsidR="00F72997" w:rsidRPr="00F72997" w:rsidTr="003A210A">
        <w:tc>
          <w:tcPr>
            <w:tcW w:w="8927" w:type="dxa"/>
            <w:shd w:val="clear" w:color="auto" w:fill="auto"/>
          </w:tcPr>
          <w:p w:rsidR="00F72997" w:rsidRPr="00F72997" w:rsidRDefault="00F72997" w:rsidP="00F72997">
            <w:pPr>
              <w:jc w:val="center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D - PROFESSOR EM FUNÇÕES DE MAGISTÉRIO NO ATENDIMENTO EDUCACIONAL ESPECIALIZADO</w:t>
            </w:r>
          </w:p>
        </w:tc>
      </w:tr>
      <w:tr w:rsidR="00F72997" w:rsidRPr="00F72997" w:rsidTr="003A210A">
        <w:tc>
          <w:tcPr>
            <w:tcW w:w="8927" w:type="dxa"/>
            <w:shd w:val="clear" w:color="auto" w:fill="auto"/>
          </w:tcPr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identificar, elaborar, produzir e organizar serviços, recursos pedagógicos, de acessibilidade e estratégias considerando as necessidades específicas dos alunos público-alvo da Educação Especial;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elaborar e executar plano de atendimento educacional especializado, avaliando a funcionalidade e a aplicabilidade dos recursos pedagógicos e de acessibilidade;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3 -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organizar o tipo e o número de atendimentos aos alunos na sala de recursos multifuncionais;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4 -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acompanhar a funcionalidade e a aplicabilidade dos recursos pedagógicos e de acessibilidade na sala de aula comum do ensino regular, bem como em outros ambientes da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5 -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estabelecer parcerias com as áreas intersetoriais na elaboração de estratégias e na disponibilização de recursos de acessibilidade;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6 -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orientar professores e famílias sobre os recursos pedagógicos e de acessibilidade utilizados pelo aluno;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7 -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ensinar e usar a tecnologia assistiva de forma a ampliar habilidades funcionais dos alunos, promovendo autonomia e participação;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8 -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estabelecer articulação com os professores da sala de aula comum, visando à disponibilização dos serviços, dos recursos pedagógicos e de acessibilidade e das estratégias que promovem a participação dos alunos nas atividades escolares;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9 -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participar da elaboração e execução da proposta pedagógica da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10 -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subsidiar a direção com critérios para a definição do calendário escolar, organização das turmas e do horário semanal;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11 -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acompanhar o processo de ensino-aprendizagem, atuando junto aos alunos e pais, no sentido de analisar os resultados com vistas à sua melhoria;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12 -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subsidiar o diretor com dados e informações relativos ao processo ensino-aprendizagem;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13 -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promover e coordenar reuniões sistemáticas de estudo e trabalho para aperfeiçoamento constante dos profissionais que atuam a na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14 -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elaborar com o corpo docente os planos de estudos de recuperação dos alunos de menor rendimento;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15 -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analisar o histórico escolar de alunos oriundos de outros estabelecimentos de ensino, juntamente com a Direção;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16 -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propor à direção a elaboração e implementação de planos, programas e projetos a serem desenvolvidos pela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17 -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coordenar processo de seleção dos livros didáticos;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18 -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participar de cursos, seminários, reuniões, encontros, grupos de estudo e outros eventos;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lastRenderedPageBreak/>
              <w:t>19 -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acompanhar e avaliar os planos, programas e projetos desenvolvidos pela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20 -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detectar pelo acompanhamento do processo ensino-aprendizagem, os alunos portadores de necessidades especiais e encaminhá-los à avaliação diagnóstica;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21 -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estimular e garantir a participação efetiva dos educandos portadores de necessidades educacionais especiais em todas as atividades escolares, destacando-se recreios, festas, competições, etc;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22 -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coordenar a avaliação dos alunos recebidos sem escolarização anterior;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23 -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informar aos pais a execução da proposta pedagógica;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24 -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coordenar, juntamente com a direção, as atividades de planejamento, avaliação profissional dos docentes;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25 -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elaborar estudos e levantamentos qualitativos e quantitativos indispensáveis ao desenvolvimento das atividades curriculares;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26 -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zelar pelo cumprimento da legislação vigente e normas educacionais;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27 -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zelar pelo cumprimento do plano de trabalho dos docentes e pela qualidade de ensino;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28 -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exercer as demais atribuições decorrentes deste regimento e no que concerne à especificidade de cada função.</w:t>
            </w:r>
          </w:p>
        </w:tc>
      </w:tr>
    </w:tbl>
    <w:p w:rsidR="00F72997" w:rsidRPr="00F72997" w:rsidRDefault="00F72997" w:rsidP="00F72997">
      <w:pPr>
        <w:rPr>
          <w:rFonts w:ascii="Times New Roman" w:eastAsia="Times New Roman" w:hAnsi="Times New Roman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27"/>
      </w:tblGrid>
      <w:tr w:rsidR="00F72997" w:rsidRPr="00F72997" w:rsidTr="003A210A">
        <w:tc>
          <w:tcPr>
            <w:tcW w:w="8927" w:type="dxa"/>
            <w:shd w:val="clear" w:color="auto" w:fill="auto"/>
          </w:tcPr>
          <w:p w:rsidR="00F72997" w:rsidRPr="00F72997" w:rsidRDefault="00F72997" w:rsidP="00F72997">
            <w:pPr>
              <w:jc w:val="center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E - PROFESSOR EM FUNÇÕES DE MAGISTÉRIO NO ATENDIMENTO EDUCACIONAL ESPECIALIZADO</w:t>
            </w:r>
          </w:p>
        </w:tc>
      </w:tr>
      <w:tr w:rsidR="00F72997" w:rsidRPr="00F72997" w:rsidTr="003A210A">
        <w:tc>
          <w:tcPr>
            <w:tcW w:w="8927" w:type="dxa"/>
            <w:shd w:val="clear" w:color="auto" w:fill="auto"/>
          </w:tcPr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identificar, elaborar, produzir e organizar serviços, recursos pedagógicos, de acessibilidade e estratégias considerando as necessidades específicas dos alunos público-alvo da Educação Especial;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elaborar e executar plano de atendimento educacional especializado, avaliando a funcionalidade e a aplicabilidade dos recursos pedagógicos e de acessibilidade;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3 -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organizar o tipo e o número de atendimentos aos alunos na sala de recursos multifuncionais;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4 -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acompanhar a funcionalidade e a aplicabilidade dos recursos pedagógicos e de acessibilidade na sala de aula comum do ensino regular, bem como em outros ambientes da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5 -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estabelecer parcerias com as áreas intersetoriais na elaboração de estratégias e na disponibilização de recursos de acessibilidade;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6 -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orientar professores e famílias sobre os recursos pedagógicos e de acessibilidade utilizados pelo aluno;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7 -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ensinar e usar a tecnologia assistiva de forma a ampliar habilidades funcionais dos alunos, promovendo autonomia e participação;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8 -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estabelecer articulação com os professores da sala de aula comum, visando à disponibilização dos serviços, dos recursos pedagógicos e de acessibilidade e das estratégias que promovem a participação dos alunos nas atividades escolares;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9 -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participar da elaboração e execução da proposta pedagógica da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10 -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subsidiar a direção com critérios para a definição do calendário escolar, organização das turmas e do horário semanal;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11 -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acompanhar o processo de ensino-aprendizagem, atuando junto aos alunos e pais, no sentido de analisar os resultados com vistas à sua melhoria;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12 -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subsidiar o diretor com dados e informações relativos ao processo ensino-aprendizagem;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13 -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promover e coordenar reuniões sistemáticas de estudo e trabalho para aperfeiçoamento constante dos profissionais que atuam a na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14 -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elaborar com o corpo docente os planos de estudos de recuperação dos alunos de menor rendimento;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15 -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analisar o histórico escolar de alunos oriundos de outros estabelecimentos de ensino, juntamente com a Direção;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lastRenderedPageBreak/>
              <w:t>16 -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propor à direção a elaboração e implementação de planos, programas e projetos a serem desenvolvidos pela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17 -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coordenar processo de seleção dos livros didáticos;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18 -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participar de cursos, seminários, reuniões, encontros, grupos de estudo e outros eventos;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19 -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acompanhar e avaliar os planos, programas e projetos desenvolvidos pela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20 -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detectar pelo acompanhamento do processo ensino-aprendizagem, os alunos portadores de necessidades especiais e encaminhá-los à avaliação diagnóstica;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21 -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estimular e garantir a participação efetiva dos educandos portadores de necessidades educacionais especiais em todas as atividades escolares, destacando-se recreios, festas, competições, etc;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22 -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coordenar a avaliação dos alunos recebidos sem escolarização anterior;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23 -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informar aos pais a execução da proposta pedagógica;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24 -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coordenar, juntamente com a direção, as atividades de planejamento, avaliação profissional dos docentes;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25 -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elaborar estudos e levantamentos qualitativos e quantitativos indispensáveis ao desenvolvimento das atividades curriculares;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26 -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zelar pelo cumprimento da legislação vigente e normas educacionais;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27 -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zelar pelo cumprimento do plano de trabalho dos docentes e pela qualidade de ensino;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28 -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exercer as demais atribuições decorrentes deste regimento e no que concerne à especificidade de cada função.</w:t>
            </w:r>
          </w:p>
        </w:tc>
      </w:tr>
    </w:tbl>
    <w:p w:rsidR="00F72997" w:rsidRPr="00F72997" w:rsidRDefault="00F72997" w:rsidP="00F72997">
      <w:pPr>
        <w:rPr>
          <w:rFonts w:ascii="Times New Roman" w:eastAsia="Times New Roman" w:hAnsi="Times New Roman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27"/>
      </w:tblGrid>
      <w:tr w:rsidR="00F72997" w:rsidRPr="00F72997" w:rsidTr="003A210A">
        <w:tc>
          <w:tcPr>
            <w:tcW w:w="8927" w:type="dxa"/>
            <w:shd w:val="clear" w:color="auto" w:fill="auto"/>
          </w:tcPr>
          <w:p w:rsidR="00F72997" w:rsidRPr="00F72997" w:rsidRDefault="00F72997" w:rsidP="00F72997">
            <w:pPr>
              <w:jc w:val="center"/>
              <w:rPr>
                <w:rFonts w:ascii="Univers" w:eastAsia="Times New Roman" w:hAnsi="Univers"/>
                <w:bCs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F - PROFESSOR NO EXERCÍCIO DA DIREÇÃO DE ESCOLA MUNICIPAL</w:t>
            </w:r>
          </w:p>
        </w:tc>
      </w:tr>
      <w:tr w:rsidR="00F72997" w:rsidRPr="00F72997" w:rsidTr="003A210A">
        <w:tc>
          <w:tcPr>
            <w:tcW w:w="8927" w:type="dxa"/>
            <w:shd w:val="clear" w:color="auto" w:fill="auto"/>
          </w:tcPr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coordenar a elaboração, execução e avaliação da proposta pedagógica;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administrar seu pessoal e seus recursos materiais e financeiros;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3 -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assegurar o cumprimento dos dias letivos e horas-aula estabelecidas;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4 -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velar pelo cumprimento do plano de trabalho de cada docente;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5 -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prover meios para a recuperação dos alunos de menor rendimento;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6 -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articular-se com as famílias e a comunidade, criando processos de integração da sociedade com 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7 -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informar pai e mãe, conviventes ou não com seus filhos, e, se for o caso, os responsáveis legais, sobre a frequência e rendimento dos alunos, bem como sobre a execução da proposta pedagógica da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8 -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notificar à SEMEC e ao Conselho Tutelar do Município, ao juiz competente da Comarca e ao respectivo representante do Ministério Público a relação dos alunos que apresentem quantidade de faltas acima de cinquenta por cento do percentual permitido em lei.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9 -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estabelecer horário e local de atendimento à comunidade escolar e ao público em geral;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10 -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estabelecer as atribuições da equipe administrativa e serviços gerais, além das contidas no regimento escolar;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11 -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elaborar o horário escolar ouvido a supervisão escolar;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12 -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dirigir a escola, cumprindo e fazendo cumprir a legislação em vigor, comunicando à Secretaria Municipal de Educação e Cultura as irregularidades verificadas no âmbito da escola, bem como aplicando medidas saneadoras;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13 -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elaborar os planos de aplicação financeira, a respectiva prestação de contas e submetê-los à apreciação e aprovação do Conselho Escolar e/ou da diretoria da Associação do Círculo de Pais e Mestres;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14 -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elaborar e encaminhar à Secretaria Municipal da Educação de Cultura, ouvida a comunidade escolar, propostas de modificações do regimento escolar;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15 -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instituir grupos de trabalho ou comissões encarregadas de estudar e propor alternativas de solução para atender aos problemas de natureza pedagógica, administrativa e situações emergenciais;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lastRenderedPageBreak/>
              <w:t>6 -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decidir sobre medidas a serem adotadas para a organização e funcionamento da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17 -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analisar e aprovar o regulamento de funcionamento da biblioteca escolar.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18 -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manter o fluxo de informações entre o estabelecimento e os órgãos do sistema municipal de ensino;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19 -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responsabilizar-se pelo patrimônio escolar em conformidade com a lei vigente;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20 -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controlar a assiduidade e pontualidade dos professores e funcionários, a justificativa de suas faltas, em conformidade com as normas vigentes, enviando mensalmente a efetividade para a Secretaria Municipal de Educação e Cultura;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21 -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tomar providências, em caráter de emergência, nos casos omissos do regimento escolar;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22 -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manter o entrosamento entre alunos, pais, professores e funcionários do estabelecimento, procurando estabelecer respeito mútuo, assim como o bom ambiente de trabalho;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23 -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dar exercício ao professor e funcionário do estabelecimento, bem como providenciar a substituição de professores e funcionários em seus impedimentos;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24 -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participar das reuniões do conselho de classe;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25 -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comparecer ou fazer-se representar em todas as atividades ou solenidades que exigirem sua presença;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26 -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receber, informar, despachar petições, papéis e documentos e encaminhá-los às autoridades competentes quando necessário;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27 -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manter-se atualizado e propiciar a atualização do corpo docente;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28 -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participar das reuniões organizadas pela Secretaria Municipal de Educação e Cultura;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29 -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orientar a matrícula, transferência e outros procedimentos referentes aos alunos, assessorado pela supervisão.</w:t>
            </w:r>
          </w:p>
        </w:tc>
      </w:tr>
    </w:tbl>
    <w:p w:rsidR="00F72997" w:rsidRPr="00F72997" w:rsidRDefault="00F72997" w:rsidP="00F72997">
      <w:pPr>
        <w:rPr>
          <w:rFonts w:ascii="Times New Roman" w:eastAsia="Times New Roman" w:hAnsi="Times New Roman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27"/>
      </w:tblGrid>
      <w:tr w:rsidR="00F72997" w:rsidRPr="00F72997" w:rsidTr="003A210A">
        <w:tc>
          <w:tcPr>
            <w:tcW w:w="8927" w:type="dxa"/>
            <w:shd w:val="clear" w:color="auto" w:fill="auto"/>
          </w:tcPr>
          <w:p w:rsidR="00F72997" w:rsidRPr="00F72997" w:rsidRDefault="00F72997" w:rsidP="00F72997">
            <w:pPr>
              <w:jc w:val="center"/>
              <w:rPr>
                <w:rFonts w:ascii="Univers" w:eastAsia="Times New Roman" w:hAnsi="Univers"/>
                <w:bCs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G – PROFESSOR NO EXERCÍCIO DA VICE-DIREÇÃO DE ESCOLA MUNICIPAL</w:t>
            </w:r>
          </w:p>
        </w:tc>
      </w:tr>
      <w:tr w:rsidR="00F72997" w:rsidRPr="00F72997" w:rsidTr="003A210A">
        <w:tc>
          <w:tcPr>
            <w:tcW w:w="8927" w:type="dxa"/>
            <w:shd w:val="clear" w:color="auto" w:fill="auto"/>
          </w:tcPr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participar das reuniões promovidas pela escola ou Secretaria Municipal de Educação;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substituir o diretor em seus impedimentos;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3 -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coordenar os trabalhos pertinentes à função de apoio administrativo;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4 -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participar da elaboração, execução e avaliação da proposta pedagógica;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5 -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cumprir e fazer cumprir as ordens superiores.</w:t>
            </w:r>
          </w:p>
        </w:tc>
      </w:tr>
    </w:tbl>
    <w:p w:rsidR="00F72997" w:rsidRPr="00F72997" w:rsidRDefault="00F72997" w:rsidP="00F72997">
      <w:pPr>
        <w:rPr>
          <w:rFonts w:ascii="Times New Roman" w:eastAsia="Times New Roman" w:hAnsi="Times New Roman"/>
          <w:lang w:eastAsia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27"/>
      </w:tblGrid>
      <w:tr w:rsidR="00F72997" w:rsidRPr="00F72997" w:rsidTr="003A210A">
        <w:tc>
          <w:tcPr>
            <w:tcW w:w="8927" w:type="dxa"/>
            <w:shd w:val="clear" w:color="auto" w:fill="auto"/>
          </w:tcPr>
          <w:p w:rsidR="00F72997" w:rsidRPr="00F72997" w:rsidRDefault="00F72997" w:rsidP="00F72997">
            <w:pPr>
              <w:jc w:val="center"/>
              <w:rPr>
                <w:rFonts w:ascii="Univers" w:eastAsia="Times New Roman" w:hAnsi="Univers"/>
                <w:bCs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H – PROFESSOR NA FUNÇÃO DE COORDENADOR PEDAGÓGICO DE ESCOLAS MUNICIPAIS</w:t>
            </w:r>
          </w:p>
        </w:tc>
      </w:tr>
      <w:tr w:rsidR="00F72997" w:rsidRPr="00F72997" w:rsidTr="003A210A">
        <w:tc>
          <w:tcPr>
            <w:tcW w:w="8927" w:type="dxa"/>
            <w:shd w:val="clear" w:color="auto" w:fill="auto"/>
          </w:tcPr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participar da elaboração e execução da proposta pedagógica da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subsidiar a direção com critérios para a definição do calendário escolar, organização das turmas e do horário semanal;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3 -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acompanhar o processo de ensino-aprendizagem, atuando junto aos alunos e pais, no sentido de analisar os resultados com vistas à sua melhoria;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4 -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subsidiar o diretor com dados e informações relativos ao processo ensino-aprendizagem;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5 -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promover e coordenar reuniões sistemáticas de estudo e trabalho para aperfeiçoamento constante dos profissionais que atuam a na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6 -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elaborar, com o corpo docente os planos de estudos recuperação dos alunos de menor rendimento: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7 -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analisar o histórico escolar de alunos oriundos de outros estabelecimentos de ensino;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8 -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propor à direção a elaboração e implementação de planos, programas e projetos a serem desenvolvidos pela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9 -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coordenar processo de seleção dos livros didáticos;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10 -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participar, de cursos, seminários, reuniões, encontros, grupos de estudo e outros eventos;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lastRenderedPageBreak/>
              <w:t>11 -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acompanhar e avaliar os planos, programas e projetos desenvolvidos pela escola;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12 -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detectar pelo acompanhamento do processo ensino-aprendizagem, os alunos portadores de necessidades especiais e encaminhá-los à avaliação diagnóstica;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13 -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estimular e garantir a participação efetiva dos educandos portadores de necessidades educacionais especiais em todas as atividades escolares, destacando-se recreios, festas, competições, etc;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14 -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coordenar a avaliação dos alunos recebidos sem escolarização anterior;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15 -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informar aos pais a execução da proposta pedagógica;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16 -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coordenar, juntamente com a direção, as atividades de planejamento, avaliação profissional dos docentes;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17 -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elaborar estudos e levantamentos qualitativos e quantitativos indispensáveis ao desenvolvimento das atividades curriculares;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18 -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zelar pelo cumprimento da legislação vigente e normas educacionais;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19 -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zelar pelo cumprimento do plano de trabalho dos docentes e pela qualidade de ensino;</w:t>
            </w:r>
          </w:p>
          <w:p w:rsidR="00F72997" w:rsidRPr="00F72997" w:rsidRDefault="00F72997" w:rsidP="00F72997">
            <w:pPr>
              <w:jc w:val="both"/>
              <w:rPr>
                <w:rFonts w:ascii="Univers" w:eastAsia="Times New Roman" w:hAnsi="Univers"/>
                <w:lang w:eastAsia="pt-BR"/>
              </w:rPr>
            </w:pPr>
            <w:r w:rsidRPr="00F72997">
              <w:rPr>
                <w:rFonts w:ascii="Univers" w:eastAsia="Times New Roman" w:hAnsi="Univers"/>
                <w:bCs/>
                <w:lang w:eastAsia="pt-BR"/>
              </w:rPr>
              <w:t>20 -</w:t>
            </w:r>
            <w:r w:rsidRPr="00F72997">
              <w:rPr>
                <w:rFonts w:ascii="Univers" w:eastAsia="Times New Roman" w:hAnsi="Univers"/>
                <w:lang w:eastAsia="pt-BR"/>
              </w:rPr>
              <w:t xml:space="preserve"> exercer as demais atribuições decorrentes deste regimento e no que concerne à especificidade de cada função.</w:t>
            </w:r>
          </w:p>
        </w:tc>
      </w:tr>
    </w:tbl>
    <w:p w:rsidR="00F72997" w:rsidRPr="00F72997" w:rsidRDefault="00F72997" w:rsidP="00F72997">
      <w:pPr>
        <w:rPr>
          <w:rFonts w:ascii="Times New Roman" w:eastAsia="Times New Roman" w:hAnsi="Times New Roman"/>
          <w:sz w:val="24"/>
          <w:szCs w:val="24"/>
          <w:lang w:eastAsia="pt-BR"/>
        </w:rPr>
      </w:pPr>
      <w:r w:rsidRPr="00F72997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   </w:t>
      </w:r>
    </w:p>
    <w:p w:rsidR="00F72997" w:rsidRPr="00F72997" w:rsidRDefault="00F72997" w:rsidP="00F72997">
      <w:pPr>
        <w:widowControl w:val="0"/>
        <w:ind w:firstLine="2268"/>
        <w:jc w:val="both"/>
        <w:rPr>
          <w:rFonts w:ascii="Arial" w:hAnsi="Arial" w:cs="Arial"/>
          <w:sz w:val="24"/>
          <w:szCs w:val="24"/>
        </w:rPr>
      </w:pPr>
      <w:r w:rsidRPr="00F72997">
        <w:rPr>
          <w:rFonts w:ascii="Arial" w:hAnsi="Arial" w:cs="Arial"/>
          <w:bCs/>
          <w:sz w:val="24"/>
          <w:szCs w:val="24"/>
        </w:rPr>
        <w:t>Art. 2º.</w:t>
      </w:r>
      <w:r w:rsidRPr="00F72997">
        <w:rPr>
          <w:rFonts w:ascii="Arial" w:hAnsi="Arial" w:cs="Arial"/>
          <w:sz w:val="24"/>
          <w:szCs w:val="24"/>
        </w:rPr>
        <w:t>Esta Lei entrará em vigor na data da respectiva publicação.</w:t>
      </w:r>
    </w:p>
    <w:p w:rsidR="00F72997" w:rsidRPr="00F72997" w:rsidRDefault="00F72997" w:rsidP="00F72997">
      <w:pPr>
        <w:widowControl w:val="0"/>
        <w:jc w:val="both"/>
        <w:rPr>
          <w:rFonts w:ascii="Arial" w:hAnsi="Arial" w:cs="Arial"/>
          <w:sz w:val="24"/>
          <w:szCs w:val="24"/>
        </w:rPr>
      </w:pPr>
    </w:p>
    <w:p w:rsidR="00F72997" w:rsidRPr="00F72997" w:rsidRDefault="00F72997" w:rsidP="00F72997">
      <w:pPr>
        <w:tabs>
          <w:tab w:val="left" w:pos="1418"/>
          <w:tab w:val="left" w:pos="2127"/>
        </w:tabs>
        <w:ind w:firstLine="2268"/>
        <w:jc w:val="both"/>
        <w:rPr>
          <w:rFonts w:ascii="Arial" w:hAnsi="Arial" w:cs="Arial"/>
          <w:sz w:val="24"/>
          <w:szCs w:val="24"/>
        </w:rPr>
      </w:pPr>
      <w:r w:rsidRPr="00F72997">
        <w:rPr>
          <w:rFonts w:ascii="Arial" w:hAnsi="Arial" w:cs="Arial"/>
          <w:bCs/>
          <w:sz w:val="24"/>
          <w:szCs w:val="24"/>
        </w:rPr>
        <w:t>Estância Velha/RS</w:t>
      </w:r>
      <w:r w:rsidRPr="00F72997">
        <w:rPr>
          <w:rFonts w:ascii="Arial" w:hAnsi="Arial" w:cs="Arial"/>
          <w:sz w:val="24"/>
          <w:szCs w:val="24"/>
        </w:rPr>
        <w:t xml:space="preserve">, </w:t>
      </w:r>
    </w:p>
    <w:p w:rsidR="00F72997" w:rsidRPr="00F72997" w:rsidRDefault="00F72997" w:rsidP="00F72997">
      <w:pPr>
        <w:jc w:val="both"/>
        <w:rPr>
          <w:rFonts w:ascii="Arial" w:hAnsi="Arial" w:cs="Arial"/>
          <w:sz w:val="24"/>
          <w:szCs w:val="24"/>
        </w:rPr>
      </w:pPr>
    </w:p>
    <w:p w:rsidR="00F72997" w:rsidRPr="00F72997" w:rsidRDefault="00F72997" w:rsidP="00F72997">
      <w:pPr>
        <w:jc w:val="both"/>
        <w:rPr>
          <w:rFonts w:ascii="Arial" w:hAnsi="Arial" w:cs="Arial"/>
          <w:sz w:val="24"/>
          <w:szCs w:val="24"/>
        </w:rPr>
      </w:pPr>
    </w:p>
    <w:p w:rsidR="00F72997" w:rsidRPr="00F72997" w:rsidRDefault="00F72997" w:rsidP="00F72997">
      <w:pPr>
        <w:jc w:val="both"/>
        <w:rPr>
          <w:rFonts w:ascii="Arial" w:hAnsi="Arial" w:cs="Arial"/>
          <w:sz w:val="24"/>
          <w:szCs w:val="24"/>
        </w:rPr>
      </w:pPr>
    </w:p>
    <w:p w:rsidR="00F72997" w:rsidRPr="00F72997" w:rsidRDefault="00F72997" w:rsidP="00F72997">
      <w:pPr>
        <w:jc w:val="center"/>
        <w:rPr>
          <w:rFonts w:ascii="Arial" w:hAnsi="Arial" w:cs="Arial"/>
          <w:bCs/>
        </w:rPr>
      </w:pPr>
      <w:r w:rsidRPr="00F72997">
        <w:rPr>
          <w:rFonts w:ascii="Arial" w:hAnsi="Arial" w:cs="Arial"/>
          <w:bCs/>
        </w:rPr>
        <w:t xml:space="preserve">                                           Maria Ivete de Godoy Grade</w:t>
      </w:r>
    </w:p>
    <w:p w:rsidR="00F72997" w:rsidRPr="00F72997" w:rsidRDefault="00F72997" w:rsidP="00F72997">
      <w:pPr>
        <w:jc w:val="center"/>
        <w:rPr>
          <w:rFonts w:ascii="Arial" w:hAnsi="Arial" w:cs="Arial"/>
          <w:bCs/>
        </w:rPr>
      </w:pPr>
      <w:r w:rsidRPr="00F72997">
        <w:rPr>
          <w:rFonts w:ascii="Arial" w:hAnsi="Arial" w:cs="Arial"/>
          <w:bCs/>
        </w:rPr>
        <w:t xml:space="preserve">                                          Prefeita Municipal</w:t>
      </w:r>
    </w:p>
    <w:p w:rsidR="00F72997" w:rsidRPr="00F72997" w:rsidRDefault="00F72997" w:rsidP="00F72997">
      <w:pPr>
        <w:jc w:val="both"/>
        <w:rPr>
          <w:rFonts w:ascii="Arial" w:hAnsi="Arial" w:cs="Arial"/>
          <w:bCs/>
        </w:rPr>
      </w:pPr>
    </w:p>
    <w:p w:rsidR="00F72997" w:rsidRPr="00F72997" w:rsidRDefault="00F72997" w:rsidP="00F72997">
      <w:pPr>
        <w:jc w:val="both"/>
        <w:rPr>
          <w:rFonts w:cs="Calibri"/>
          <w:sz w:val="20"/>
        </w:rPr>
      </w:pPr>
    </w:p>
    <w:p w:rsidR="00F72997" w:rsidRPr="00F72997" w:rsidRDefault="00F72997" w:rsidP="00F72997">
      <w:pPr>
        <w:jc w:val="both"/>
        <w:rPr>
          <w:rFonts w:ascii="Arial" w:hAnsi="Arial" w:cs="Arial"/>
          <w:bCs/>
          <w:sz w:val="24"/>
          <w:szCs w:val="24"/>
        </w:rPr>
      </w:pPr>
      <w:r w:rsidRPr="00F72997">
        <w:rPr>
          <w:rFonts w:ascii="Arial" w:hAnsi="Arial" w:cs="Arial"/>
          <w:bCs/>
          <w:sz w:val="24"/>
          <w:szCs w:val="24"/>
        </w:rPr>
        <w:t>Registre-se e publique-se.</w:t>
      </w:r>
    </w:p>
    <w:p w:rsidR="00F72997" w:rsidRPr="00F72997" w:rsidRDefault="00F72997" w:rsidP="00F72997">
      <w:pPr>
        <w:jc w:val="both"/>
        <w:rPr>
          <w:rFonts w:ascii="Arial" w:hAnsi="Arial" w:cs="Arial"/>
          <w:bCs/>
          <w:sz w:val="24"/>
          <w:szCs w:val="24"/>
        </w:rPr>
      </w:pPr>
    </w:p>
    <w:p w:rsidR="00F72997" w:rsidRPr="00F72997" w:rsidRDefault="00F72997" w:rsidP="00F72997">
      <w:pPr>
        <w:jc w:val="both"/>
        <w:rPr>
          <w:rFonts w:ascii="Arial" w:hAnsi="Arial" w:cs="Arial"/>
          <w:bCs/>
          <w:sz w:val="24"/>
          <w:szCs w:val="24"/>
        </w:rPr>
      </w:pPr>
    </w:p>
    <w:p w:rsidR="00F72997" w:rsidRPr="00F72997" w:rsidRDefault="00F72997" w:rsidP="00F72997">
      <w:pPr>
        <w:jc w:val="both"/>
        <w:rPr>
          <w:rFonts w:ascii="Arial" w:hAnsi="Arial" w:cs="Arial"/>
          <w:bCs/>
          <w:sz w:val="24"/>
          <w:szCs w:val="24"/>
        </w:rPr>
      </w:pPr>
      <w:r w:rsidRPr="00F72997">
        <w:rPr>
          <w:rFonts w:ascii="Arial" w:hAnsi="Arial" w:cs="Arial"/>
          <w:bCs/>
          <w:sz w:val="24"/>
          <w:szCs w:val="24"/>
        </w:rPr>
        <w:t>Aurea Regina Silva de Brito Bauer</w:t>
      </w:r>
    </w:p>
    <w:p w:rsidR="00F72997" w:rsidRPr="00F72997" w:rsidRDefault="00F72997" w:rsidP="00F72997">
      <w:pPr>
        <w:jc w:val="both"/>
        <w:rPr>
          <w:rFonts w:ascii="Arial" w:hAnsi="Arial" w:cs="Arial"/>
          <w:bCs/>
          <w:sz w:val="24"/>
          <w:szCs w:val="24"/>
        </w:rPr>
      </w:pPr>
      <w:r w:rsidRPr="00F72997">
        <w:rPr>
          <w:rFonts w:ascii="Arial" w:hAnsi="Arial" w:cs="Arial"/>
          <w:bCs/>
          <w:sz w:val="24"/>
          <w:szCs w:val="24"/>
        </w:rPr>
        <w:t>Secretária de Administração e Segurança Pública</w:t>
      </w:r>
    </w:p>
    <w:p w:rsidR="00F72997" w:rsidRPr="00F72997" w:rsidRDefault="00F72997" w:rsidP="00F72997">
      <w:pPr>
        <w:jc w:val="both"/>
        <w:rPr>
          <w:rFonts w:cs="Calibri"/>
        </w:rPr>
      </w:pPr>
    </w:p>
    <w:p w:rsidR="00F72997" w:rsidRPr="00F72997" w:rsidRDefault="00F72997" w:rsidP="00F72997"/>
    <w:p w:rsidR="00F72997" w:rsidRPr="00354095" w:rsidRDefault="00F72997" w:rsidP="00354095">
      <w:pPr>
        <w:pStyle w:val="Corpodetexto"/>
        <w:widowControl w:val="0"/>
        <w:spacing w:after="0"/>
        <w:rPr>
          <w:rFonts w:ascii="Arial" w:hAnsi="Arial" w:cs="Arial"/>
        </w:rPr>
      </w:pPr>
      <w:bookmarkStart w:id="0" w:name="_GoBack"/>
      <w:bookmarkEnd w:id="0"/>
    </w:p>
    <w:sectPr w:rsidR="00F72997" w:rsidRPr="00354095" w:rsidSect="00354095">
      <w:pgSz w:w="11907" w:h="16840" w:code="9"/>
      <w:pgMar w:top="2268" w:right="1134" w:bottom="1134" w:left="1701" w:header="1134" w:footer="0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76F"/>
    <w:rsid w:val="00354095"/>
    <w:rsid w:val="0053476F"/>
    <w:rsid w:val="005A75CB"/>
    <w:rsid w:val="006A76F3"/>
    <w:rsid w:val="00B36067"/>
    <w:rsid w:val="00C623D3"/>
    <w:rsid w:val="00F729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ED006E-4790-42D7-87E9-C91D79997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4095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qFormat/>
    <w:rsid w:val="00354095"/>
    <w:pPr>
      <w:spacing w:before="100" w:beforeAutospacing="1" w:after="100" w:afterAutospacing="1"/>
    </w:pPr>
    <w:rPr>
      <w:rFonts w:ascii="Arial" w:eastAsia="Times New Roman" w:hAnsi="Arial" w:cs="Arial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354095"/>
    <w:pPr>
      <w:spacing w:after="120"/>
    </w:pPr>
    <w:rPr>
      <w:rFonts w:ascii="Times New Roman" w:eastAsia="Times New Roman" w:hAnsi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354095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NormalWebChar">
    <w:name w:val="Normal (Web) Char"/>
    <w:link w:val="NormalWeb"/>
    <w:qFormat/>
    <w:locked/>
    <w:rsid w:val="00354095"/>
    <w:rPr>
      <w:rFonts w:ascii="Arial" w:eastAsia="Times New Roman" w:hAnsi="Arial" w:cs="Arial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222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3840</Words>
  <Characters>20739</Characters>
  <Application>Microsoft Office Word</Application>
  <DocSecurity>0</DocSecurity>
  <Lines>172</Lines>
  <Paragraphs>49</Paragraphs>
  <ScaleCrop>false</ScaleCrop>
  <Company/>
  <LinksUpToDate>false</LinksUpToDate>
  <CharactersWithSpaces>24530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Jani Graf</dc:creator>
  <cp:keywords/>
  <dc:description/>
  <cp:lastModifiedBy>Jani Graf</cp:lastModifiedBy>
  <cp:revision>4</cp:revision>
  <dcterms:created xsi:type="dcterms:W3CDTF">2019-07-24T13:33:00Z</dcterms:created>
  <dcterms:modified xsi:type="dcterms:W3CDTF">2019-07-25T21:15:00Z</dcterms:modified>
</cp:coreProperties>
</file>