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622D56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0A1B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A841A3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BA7">
        <w:rPr>
          <w:rFonts w:ascii="Times New Roman" w:hAnsi="Times New Roman"/>
          <w:sz w:val="24"/>
          <w:szCs w:val="24"/>
        </w:rPr>
        <w:t>MARISA ISABEL VERGUTZ BOTTINI</w:t>
      </w:r>
      <w:r w:rsidR="000A1BA7">
        <w:rPr>
          <w:rFonts w:ascii="Times New Roman" w:hAnsi="Times New Roman"/>
          <w:sz w:val="24"/>
          <w:szCs w:val="24"/>
        </w:rPr>
        <w:t xml:space="preserve">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1CC7F4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0A1BA7">
        <w:rPr>
          <w:rFonts w:ascii="Times New Roman" w:hAnsi="Times New Roman"/>
          <w:sz w:val="24"/>
          <w:szCs w:val="24"/>
        </w:rPr>
        <w:t>MANUTENÇÃO DA PRAÇA MUNICIPAL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546981A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0A1BA7">
        <w:rPr>
          <w:rFonts w:ascii="Times New Roman" w:hAnsi="Times New Roman"/>
          <w:sz w:val="24"/>
          <w:szCs w:val="24"/>
        </w:rPr>
        <w:t>comentou que lhe foi relatado que a praça municipal está em situação de abandono, sendo necessária reforma nos banheiros e calçadas, que contém pedras irregulares, o que gera perigo à pessoas mais velhas que transitam pelo local, além disso, a praça possui muitas lâmpadas queimadas, diante disso, solicitou que a Administração providencie as manutenções necessárias</w:t>
      </w:r>
      <w:r w:rsidR="000A1BA7">
        <w:rPr>
          <w:rFonts w:ascii="Times New Roman" w:hAnsi="Times New Roman"/>
          <w:sz w:val="24"/>
          <w:szCs w:val="24"/>
        </w:rPr>
        <w:t>.</w:t>
      </w:r>
    </w:p>
    <w:p w14:paraId="21C5DD1F" w14:textId="6649676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0A1BA7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0A1BA7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0A1BA7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22</cp:revision>
  <cp:lastPrinted>2025-03-17T18:59:00Z</cp:lastPrinted>
  <dcterms:created xsi:type="dcterms:W3CDTF">2025-02-28T13:30:00Z</dcterms:created>
  <dcterms:modified xsi:type="dcterms:W3CDTF">2025-03-26T19:08:00Z</dcterms:modified>
</cp:coreProperties>
</file>